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9AD82" w14:textId="7FE0465F" w:rsidR="00B65A08" w:rsidRPr="00D87BDC" w:rsidRDefault="00FC5EEB" w:rsidP="00FC5EEB">
      <w:pPr>
        <w:ind w:right="-177"/>
        <w:jc w:val="center"/>
        <w:rPr>
          <w:rFonts w:cs="Calibri"/>
          <w:b/>
          <w:color w:val="000000" w:themeColor="text1"/>
        </w:rPr>
      </w:pPr>
      <w:r w:rsidRPr="00D87BDC">
        <w:rPr>
          <w:rFonts w:cs="Tahoma"/>
          <w:b/>
          <w:noProof/>
          <w:lang w:eastAsia="sv-SE"/>
        </w:rPr>
        <w:drawing>
          <wp:anchor distT="0" distB="0" distL="114300" distR="114300" simplePos="0" relativeHeight="251673600" behindDoc="0" locked="0" layoutInCell="1" allowOverlap="1" wp14:anchorId="0A3F6065" wp14:editId="3147C3ED">
            <wp:simplePos x="0" y="0"/>
            <wp:positionH relativeFrom="column">
              <wp:posOffset>2249170</wp:posOffset>
            </wp:positionH>
            <wp:positionV relativeFrom="paragraph">
              <wp:posOffset>-725170</wp:posOffset>
            </wp:positionV>
            <wp:extent cx="1629410" cy="1629410"/>
            <wp:effectExtent l="0" t="0" r="0" b="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genomskinlig .png"/>
                    <pic:cNvPicPr/>
                  </pic:nvPicPr>
                  <pic:blipFill>
                    <a:blip r:embed="rId11">
                      <a:extLst>
                        <a:ext uri="{28A0092B-C50C-407E-A947-70E740481C1C}">
                          <a14:useLocalDpi xmlns:a14="http://schemas.microsoft.com/office/drawing/2010/main" val="0"/>
                        </a:ext>
                      </a:extLst>
                    </a:blip>
                    <a:stretch>
                      <a:fillRect/>
                    </a:stretch>
                  </pic:blipFill>
                  <pic:spPr>
                    <a:xfrm>
                      <a:off x="0" y="0"/>
                      <a:ext cx="1629410" cy="1629410"/>
                    </a:xfrm>
                    <a:prstGeom prst="rect">
                      <a:avLst/>
                    </a:prstGeom>
                  </pic:spPr>
                </pic:pic>
              </a:graphicData>
            </a:graphic>
            <wp14:sizeRelH relativeFrom="page">
              <wp14:pctWidth>0</wp14:pctWidth>
            </wp14:sizeRelH>
            <wp14:sizeRelV relativeFrom="page">
              <wp14:pctHeight>0</wp14:pctHeight>
            </wp14:sizeRelV>
          </wp:anchor>
        </w:drawing>
      </w:r>
      <w:r w:rsidR="007A0308" w:rsidRPr="00D87BDC">
        <w:rPr>
          <w:rFonts w:cs="Calibri"/>
          <w:b/>
          <w:noProof/>
          <w:color w:val="000000" w:themeColor="text1"/>
          <w:lang w:eastAsia="sv-SE"/>
        </w:rPr>
        <mc:AlternateContent>
          <mc:Choice Requires="wps">
            <w:drawing>
              <wp:anchor distT="0" distB="0" distL="114300" distR="114300" simplePos="0" relativeHeight="251672576" behindDoc="0" locked="0" layoutInCell="1" allowOverlap="1" wp14:anchorId="44A5E413" wp14:editId="2B2B81CC">
                <wp:simplePos x="0" y="0"/>
                <wp:positionH relativeFrom="column">
                  <wp:posOffset>816102</wp:posOffset>
                </wp:positionH>
                <wp:positionV relativeFrom="paragraph">
                  <wp:posOffset>436650</wp:posOffset>
                </wp:positionV>
                <wp:extent cx="3009900" cy="395021"/>
                <wp:effectExtent l="0" t="0" r="0" b="508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950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90574" w14:textId="4F4330F5" w:rsidR="005120C2" w:rsidRDefault="005120C2" w:rsidP="00B932DD">
                            <w:pPr>
                              <w:ind w:left="2608"/>
                            </w:pPr>
                            <w:r>
                              <w:rPr>
                                <w:noProof/>
                                <w:lang w:eastAsia="sv-SE"/>
                              </w:rPr>
                              <w:t xml:space="preserve">    </w:t>
                            </w:r>
                            <w:r w:rsidRPr="00EA3148">
                              <w:rPr>
                                <w:rFonts w:ascii="Tahoma" w:hAnsi="Tahoma" w:cs="Tahoma"/>
                                <w:b/>
                                <w:noProof/>
                                <w:sz w:val="20"/>
                                <w:lang w:eastAsia="sv-SE"/>
                              </w:rPr>
                              <w:drawing>
                                <wp:inline distT="0" distB="0" distL="0" distR="0" wp14:anchorId="5FB9F886" wp14:editId="04C88516">
                                  <wp:extent cx="2827020" cy="2827020"/>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genomskinlig .png"/>
                                          <pic:cNvPicPr/>
                                        </pic:nvPicPr>
                                        <pic:blipFill>
                                          <a:blip r:embed="rId11">
                                            <a:extLst>
                                              <a:ext uri="{28A0092B-C50C-407E-A947-70E740481C1C}">
                                                <a14:useLocalDpi xmlns:a14="http://schemas.microsoft.com/office/drawing/2010/main" val="0"/>
                                              </a:ext>
                                            </a:extLst>
                                          </a:blip>
                                          <a:stretch>
                                            <a:fillRect/>
                                          </a:stretch>
                                        </pic:blipFill>
                                        <pic:spPr>
                                          <a:xfrm>
                                            <a:off x="0" y="0"/>
                                            <a:ext cx="2827020" cy="2827020"/>
                                          </a:xfrm>
                                          <a:prstGeom prst="rect">
                                            <a:avLst/>
                                          </a:prstGeom>
                                        </pic:spPr>
                                      </pic:pic>
                                    </a:graphicData>
                                  </a:graphic>
                                </wp:inline>
                              </w:drawing>
                            </w:r>
                            <w:r w:rsidRPr="00EA3148">
                              <w:rPr>
                                <w:rFonts w:ascii="Tahoma" w:hAnsi="Tahoma" w:cs="Tahoma"/>
                                <w:b/>
                                <w:noProof/>
                                <w:sz w:val="20"/>
                                <w:lang w:eastAsia="sv-SE"/>
                              </w:rPr>
                              <w:drawing>
                                <wp:inline distT="0" distB="0" distL="0" distR="0" wp14:anchorId="536B93CE" wp14:editId="4C164534">
                                  <wp:extent cx="2827020" cy="282702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genomskinlig .png"/>
                                          <pic:cNvPicPr/>
                                        </pic:nvPicPr>
                                        <pic:blipFill>
                                          <a:blip r:embed="rId11">
                                            <a:extLst>
                                              <a:ext uri="{28A0092B-C50C-407E-A947-70E740481C1C}">
                                                <a14:useLocalDpi xmlns:a14="http://schemas.microsoft.com/office/drawing/2010/main" val="0"/>
                                              </a:ext>
                                            </a:extLst>
                                          </a:blip>
                                          <a:stretch>
                                            <a:fillRect/>
                                          </a:stretch>
                                        </pic:blipFill>
                                        <pic:spPr>
                                          <a:xfrm>
                                            <a:off x="0" y="0"/>
                                            <a:ext cx="2827020" cy="2827020"/>
                                          </a:xfrm>
                                          <a:prstGeom prst="rect">
                                            <a:avLst/>
                                          </a:prstGeom>
                                        </pic:spPr>
                                      </pic:pic>
                                    </a:graphicData>
                                  </a:graphic>
                                </wp:inline>
                              </w:drawing>
                            </w:r>
                            <w:r w:rsidRPr="00EA3148">
                              <w:rPr>
                                <w:rFonts w:ascii="Tahoma" w:hAnsi="Tahoma" w:cs="Tahoma"/>
                                <w:b/>
                                <w:noProof/>
                                <w:sz w:val="20"/>
                                <w:lang w:eastAsia="sv-SE"/>
                              </w:rPr>
                              <w:drawing>
                                <wp:inline distT="0" distB="0" distL="0" distR="0" wp14:anchorId="67165634" wp14:editId="681A2017">
                                  <wp:extent cx="2827020" cy="2827020"/>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genomskinlig .png"/>
                                          <pic:cNvPicPr/>
                                        </pic:nvPicPr>
                                        <pic:blipFill>
                                          <a:blip r:embed="rId11">
                                            <a:extLst>
                                              <a:ext uri="{28A0092B-C50C-407E-A947-70E740481C1C}">
                                                <a14:useLocalDpi xmlns:a14="http://schemas.microsoft.com/office/drawing/2010/main" val="0"/>
                                              </a:ext>
                                            </a:extLst>
                                          </a:blip>
                                          <a:stretch>
                                            <a:fillRect/>
                                          </a:stretch>
                                        </pic:blipFill>
                                        <pic:spPr>
                                          <a:xfrm>
                                            <a:off x="0" y="0"/>
                                            <a:ext cx="2827020" cy="2827020"/>
                                          </a:xfrm>
                                          <a:prstGeom prst="rect">
                                            <a:avLst/>
                                          </a:prstGeom>
                                        </pic:spPr>
                                      </pic:pic>
                                    </a:graphicData>
                                  </a:graphic>
                                </wp:inline>
                              </w:drawing>
                            </w:r>
                            <w:r w:rsidRPr="00FC5EEB">
                              <w:rPr>
                                <w:rFonts w:ascii="Tahoma" w:eastAsia="Times New Roman" w:hAnsi="Tahoma" w:cs="Tahoma"/>
                                <w:b/>
                                <w:noProof/>
                                <w:sz w:val="20"/>
                                <w:szCs w:val="20"/>
                                <w:lang w:eastAsia="sv-SE"/>
                              </w:rPr>
                              <w:drawing>
                                <wp:inline distT="0" distB="0" distL="0" distR="0" wp14:anchorId="54D02853" wp14:editId="57D8F2A8">
                                  <wp:extent cx="2827020" cy="2827020"/>
                                  <wp:effectExtent l="0"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genomskinlig .png"/>
                                          <pic:cNvPicPr/>
                                        </pic:nvPicPr>
                                        <pic:blipFill>
                                          <a:blip r:embed="rId11">
                                            <a:extLst>
                                              <a:ext uri="{28A0092B-C50C-407E-A947-70E740481C1C}">
                                                <a14:useLocalDpi xmlns:a14="http://schemas.microsoft.com/office/drawing/2010/main" val="0"/>
                                              </a:ext>
                                            </a:extLst>
                                          </a:blip>
                                          <a:stretch>
                                            <a:fillRect/>
                                          </a:stretch>
                                        </pic:blipFill>
                                        <pic:spPr>
                                          <a:xfrm>
                                            <a:off x="0" y="0"/>
                                            <a:ext cx="2827020" cy="2827020"/>
                                          </a:xfrm>
                                          <a:prstGeom prst="rect">
                                            <a:avLst/>
                                          </a:prstGeom>
                                        </pic:spPr>
                                      </pic:pic>
                                    </a:graphicData>
                                  </a:graphic>
                                </wp:inline>
                              </w:drawing>
                            </w:r>
                            <w:r>
                              <w:rPr>
                                <w:noProof/>
                                <w:lang w:eastAsia="sv-SE"/>
                              </w:rPr>
                              <w:t xml:space="preserve">   LOGGA</w:t>
                            </w:r>
                            <w:r w:rsidRPr="00FC5EEB">
                              <w:rPr>
                                <w:noProof/>
                                <w:lang w:eastAsia="sv-SE"/>
                              </w:rPr>
                              <w:drawing>
                                <wp:inline distT="0" distB="0" distL="0" distR="0" wp14:anchorId="2E919EEB" wp14:editId="3C16A657">
                                  <wp:extent cx="2827020" cy="2827020"/>
                                  <wp:effectExtent l="0" t="0" r="0"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7020" cy="2827020"/>
                                          </a:xfrm>
                                          <a:prstGeom prst="rect">
                                            <a:avLst/>
                                          </a:prstGeom>
                                          <a:noFill/>
                                          <a:ln>
                                            <a:noFill/>
                                          </a:ln>
                                        </pic:spPr>
                                      </pic:pic>
                                    </a:graphicData>
                                  </a:graphic>
                                </wp:inline>
                              </w:drawing>
                            </w:r>
                            <w:r w:rsidRPr="00EA3148">
                              <w:rPr>
                                <w:rFonts w:ascii="Tahoma" w:hAnsi="Tahoma" w:cs="Tahoma"/>
                                <w:b/>
                                <w:noProof/>
                                <w:sz w:val="20"/>
                                <w:lang w:eastAsia="sv-SE"/>
                              </w:rPr>
                              <w:drawing>
                                <wp:inline distT="0" distB="0" distL="0" distR="0" wp14:anchorId="07C574AE" wp14:editId="3A8F74BA">
                                  <wp:extent cx="2827020" cy="2827020"/>
                                  <wp:effectExtent l="0" t="0" r="0" b="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genomskinlig .png"/>
                                          <pic:cNvPicPr/>
                                        </pic:nvPicPr>
                                        <pic:blipFill>
                                          <a:blip r:embed="rId11">
                                            <a:extLst>
                                              <a:ext uri="{28A0092B-C50C-407E-A947-70E740481C1C}">
                                                <a14:useLocalDpi xmlns:a14="http://schemas.microsoft.com/office/drawing/2010/main" val="0"/>
                                              </a:ext>
                                            </a:extLst>
                                          </a:blip>
                                          <a:stretch>
                                            <a:fillRect/>
                                          </a:stretch>
                                        </pic:blipFill>
                                        <pic:spPr>
                                          <a:xfrm>
                                            <a:off x="0" y="0"/>
                                            <a:ext cx="2827020" cy="2827020"/>
                                          </a:xfrm>
                                          <a:prstGeom prst="rect">
                                            <a:avLst/>
                                          </a:prstGeom>
                                        </pic:spPr>
                                      </pic:pic>
                                    </a:graphicData>
                                  </a:graphic>
                                </wp:inline>
                              </w:drawing>
                            </w:r>
                            <w:r w:rsidRPr="00EA3148">
                              <w:rPr>
                                <w:rFonts w:ascii="Tahoma" w:hAnsi="Tahoma" w:cs="Tahoma"/>
                                <w:b/>
                                <w:noProof/>
                                <w:sz w:val="20"/>
                                <w:lang w:eastAsia="sv-SE"/>
                              </w:rPr>
                              <w:drawing>
                                <wp:inline distT="0" distB="0" distL="0" distR="0" wp14:anchorId="70A17979" wp14:editId="46144A1F">
                                  <wp:extent cx="2827020" cy="2827020"/>
                                  <wp:effectExtent l="0" t="0" r="0"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genomskinlig .png"/>
                                          <pic:cNvPicPr/>
                                        </pic:nvPicPr>
                                        <pic:blipFill>
                                          <a:blip r:embed="rId11">
                                            <a:extLst>
                                              <a:ext uri="{28A0092B-C50C-407E-A947-70E740481C1C}">
                                                <a14:useLocalDpi xmlns:a14="http://schemas.microsoft.com/office/drawing/2010/main" val="0"/>
                                              </a:ext>
                                            </a:extLst>
                                          </a:blip>
                                          <a:stretch>
                                            <a:fillRect/>
                                          </a:stretch>
                                        </pic:blipFill>
                                        <pic:spPr>
                                          <a:xfrm>
                                            <a:off x="0" y="0"/>
                                            <a:ext cx="2827020" cy="2827020"/>
                                          </a:xfrm>
                                          <a:prstGeom prst="rect">
                                            <a:avLst/>
                                          </a:prstGeom>
                                        </pic:spPr>
                                      </pic:pic>
                                    </a:graphicData>
                                  </a:graphic>
                                </wp:inline>
                              </w:drawing>
                            </w:r>
                            <w:r w:rsidRPr="00EA3148">
                              <w:rPr>
                                <w:rFonts w:ascii="Tahoma" w:hAnsi="Tahoma" w:cs="Tahoma"/>
                                <w:b/>
                                <w:noProof/>
                                <w:sz w:val="20"/>
                                <w:lang w:eastAsia="sv-SE"/>
                              </w:rPr>
                              <w:drawing>
                                <wp:inline distT="0" distB="0" distL="0" distR="0" wp14:anchorId="09C5CF37" wp14:editId="37A09AB2">
                                  <wp:extent cx="2827020" cy="2827020"/>
                                  <wp:effectExtent l="0" t="0" r="0" b="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genomskinlig .png"/>
                                          <pic:cNvPicPr/>
                                        </pic:nvPicPr>
                                        <pic:blipFill>
                                          <a:blip r:embed="rId11">
                                            <a:extLst>
                                              <a:ext uri="{28A0092B-C50C-407E-A947-70E740481C1C}">
                                                <a14:useLocalDpi xmlns:a14="http://schemas.microsoft.com/office/drawing/2010/main" val="0"/>
                                              </a:ext>
                                            </a:extLst>
                                          </a:blip>
                                          <a:stretch>
                                            <a:fillRect/>
                                          </a:stretch>
                                        </pic:blipFill>
                                        <pic:spPr>
                                          <a:xfrm>
                                            <a:off x="0" y="0"/>
                                            <a:ext cx="2827020" cy="28270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A5E413" id="_x0000_t202" coordsize="21600,21600" o:spt="202" path="m,l,21600r21600,l21600,xe">
                <v:stroke joinstyle="miter"/>
                <v:path gradientshapeok="t" o:connecttype="rect"/>
              </v:shapetype>
              <v:shape id="Text Box 11" o:spid="_x0000_s1026" type="#_x0000_t202" style="position:absolute;left:0;text-align:left;margin-left:64.25pt;margin-top:34.4pt;width:237pt;height:3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" stroked="f">
                <v:textbox>
                  <w:txbxContent>
                    <w:p w14:paraId="60290574" w14:textId="4F4330F5" w:rsidR="005120C2" w:rsidRDefault="005120C2" w:rsidP="00B932DD">
                      <w:pPr>
                        <w:ind w:left="2608"/>
                      </w:pPr>
                      <w:r>
                        <w:rPr>
                          <w:noProof/>
                          <w:lang w:eastAsia="sv-SE"/>
                        </w:rPr>
                        <w:t xml:space="preserve">    </w:t>
                      </w:r>
                      <w:r w:rsidRPr="00EA3148">
                        <w:rPr>
                          <w:rFonts w:ascii="Tahoma" w:hAnsi="Tahoma" w:cs="Tahoma"/>
                          <w:b/>
                          <w:noProof/>
                          <w:sz w:val="20"/>
                          <w:lang w:eastAsia="sv-SE"/>
                        </w:rPr>
                        <w:drawing>
                          <wp:inline distT="0" distB="0" distL="0" distR="0" wp14:anchorId="5FB9F886" wp14:editId="04C88516">
                            <wp:extent cx="2827020" cy="2827020"/>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genomskinlig .png"/>
                                    <pic:cNvPicPr/>
                                  </pic:nvPicPr>
                                  <pic:blipFill>
                                    <a:blip r:embed="rId13">
                                      <a:extLst>
                                        <a:ext uri="{28A0092B-C50C-407E-A947-70E740481C1C}">
                                          <a14:useLocalDpi xmlns:a14="http://schemas.microsoft.com/office/drawing/2010/main" val="0"/>
                                        </a:ext>
                                      </a:extLst>
                                    </a:blip>
                                    <a:stretch>
                                      <a:fillRect/>
                                    </a:stretch>
                                  </pic:blipFill>
                                  <pic:spPr>
                                    <a:xfrm>
                                      <a:off x="0" y="0"/>
                                      <a:ext cx="2827020" cy="2827020"/>
                                    </a:xfrm>
                                    <a:prstGeom prst="rect">
                                      <a:avLst/>
                                    </a:prstGeom>
                                  </pic:spPr>
                                </pic:pic>
                              </a:graphicData>
                            </a:graphic>
                          </wp:inline>
                        </w:drawing>
                      </w:r>
                      <w:r w:rsidRPr="00EA3148">
                        <w:rPr>
                          <w:rFonts w:ascii="Tahoma" w:hAnsi="Tahoma" w:cs="Tahoma"/>
                          <w:b/>
                          <w:noProof/>
                          <w:sz w:val="20"/>
                          <w:lang w:eastAsia="sv-SE"/>
                        </w:rPr>
                        <w:drawing>
                          <wp:inline distT="0" distB="0" distL="0" distR="0" wp14:anchorId="536B93CE" wp14:editId="4C164534">
                            <wp:extent cx="2827020" cy="282702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genomskinlig .png"/>
                                    <pic:cNvPicPr/>
                                  </pic:nvPicPr>
                                  <pic:blipFill>
                                    <a:blip r:embed="rId13">
                                      <a:extLst>
                                        <a:ext uri="{28A0092B-C50C-407E-A947-70E740481C1C}">
                                          <a14:useLocalDpi xmlns:a14="http://schemas.microsoft.com/office/drawing/2010/main" val="0"/>
                                        </a:ext>
                                      </a:extLst>
                                    </a:blip>
                                    <a:stretch>
                                      <a:fillRect/>
                                    </a:stretch>
                                  </pic:blipFill>
                                  <pic:spPr>
                                    <a:xfrm>
                                      <a:off x="0" y="0"/>
                                      <a:ext cx="2827020" cy="2827020"/>
                                    </a:xfrm>
                                    <a:prstGeom prst="rect">
                                      <a:avLst/>
                                    </a:prstGeom>
                                  </pic:spPr>
                                </pic:pic>
                              </a:graphicData>
                            </a:graphic>
                          </wp:inline>
                        </w:drawing>
                      </w:r>
                      <w:r w:rsidRPr="00EA3148">
                        <w:rPr>
                          <w:rFonts w:ascii="Tahoma" w:hAnsi="Tahoma" w:cs="Tahoma"/>
                          <w:b/>
                          <w:noProof/>
                          <w:sz w:val="20"/>
                          <w:lang w:eastAsia="sv-SE"/>
                        </w:rPr>
                        <w:drawing>
                          <wp:inline distT="0" distB="0" distL="0" distR="0" wp14:anchorId="67165634" wp14:editId="681A2017">
                            <wp:extent cx="2827020" cy="2827020"/>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genomskinlig .png"/>
                                    <pic:cNvPicPr/>
                                  </pic:nvPicPr>
                                  <pic:blipFill>
                                    <a:blip r:embed="rId13">
                                      <a:extLst>
                                        <a:ext uri="{28A0092B-C50C-407E-A947-70E740481C1C}">
                                          <a14:useLocalDpi xmlns:a14="http://schemas.microsoft.com/office/drawing/2010/main" val="0"/>
                                        </a:ext>
                                      </a:extLst>
                                    </a:blip>
                                    <a:stretch>
                                      <a:fillRect/>
                                    </a:stretch>
                                  </pic:blipFill>
                                  <pic:spPr>
                                    <a:xfrm>
                                      <a:off x="0" y="0"/>
                                      <a:ext cx="2827020" cy="2827020"/>
                                    </a:xfrm>
                                    <a:prstGeom prst="rect">
                                      <a:avLst/>
                                    </a:prstGeom>
                                  </pic:spPr>
                                </pic:pic>
                              </a:graphicData>
                            </a:graphic>
                          </wp:inline>
                        </w:drawing>
                      </w:r>
                      <w:r w:rsidRPr="00FC5EEB">
                        <w:rPr>
                          <w:rFonts w:ascii="Tahoma" w:eastAsia="Times New Roman" w:hAnsi="Tahoma" w:cs="Tahoma"/>
                          <w:b/>
                          <w:noProof/>
                          <w:sz w:val="20"/>
                          <w:szCs w:val="20"/>
                          <w:lang w:eastAsia="sv-SE"/>
                        </w:rPr>
                        <w:drawing>
                          <wp:inline distT="0" distB="0" distL="0" distR="0" wp14:anchorId="54D02853" wp14:editId="57D8F2A8">
                            <wp:extent cx="2827020" cy="2827020"/>
                            <wp:effectExtent l="0"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genomskinlig .png"/>
                                    <pic:cNvPicPr/>
                                  </pic:nvPicPr>
                                  <pic:blipFill>
                                    <a:blip r:embed="rId13">
                                      <a:extLst>
                                        <a:ext uri="{28A0092B-C50C-407E-A947-70E740481C1C}">
                                          <a14:useLocalDpi xmlns:a14="http://schemas.microsoft.com/office/drawing/2010/main" val="0"/>
                                        </a:ext>
                                      </a:extLst>
                                    </a:blip>
                                    <a:stretch>
                                      <a:fillRect/>
                                    </a:stretch>
                                  </pic:blipFill>
                                  <pic:spPr>
                                    <a:xfrm>
                                      <a:off x="0" y="0"/>
                                      <a:ext cx="2827020" cy="2827020"/>
                                    </a:xfrm>
                                    <a:prstGeom prst="rect">
                                      <a:avLst/>
                                    </a:prstGeom>
                                  </pic:spPr>
                                </pic:pic>
                              </a:graphicData>
                            </a:graphic>
                          </wp:inline>
                        </w:drawing>
                      </w:r>
                      <w:r>
                        <w:rPr>
                          <w:noProof/>
                          <w:lang w:eastAsia="sv-SE"/>
                        </w:rPr>
                        <w:t xml:space="preserve">   LOGGA</w:t>
                      </w:r>
                      <w:r w:rsidRPr="00FC5EEB">
                        <w:rPr>
                          <w:noProof/>
                          <w:lang w:eastAsia="sv-SE"/>
                        </w:rPr>
                        <w:drawing>
                          <wp:inline distT="0" distB="0" distL="0" distR="0" wp14:anchorId="2E919EEB" wp14:editId="3C16A657">
                            <wp:extent cx="2827020" cy="2827020"/>
                            <wp:effectExtent l="0" t="0" r="0"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7020" cy="2827020"/>
                                    </a:xfrm>
                                    <a:prstGeom prst="rect">
                                      <a:avLst/>
                                    </a:prstGeom>
                                    <a:noFill/>
                                    <a:ln>
                                      <a:noFill/>
                                    </a:ln>
                                  </pic:spPr>
                                </pic:pic>
                              </a:graphicData>
                            </a:graphic>
                          </wp:inline>
                        </w:drawing>
                      </w:r>
                      <w:r w:rsidRPr="00EA3148">
                        <w:rPr>
                          <w:rFonts w:ascii="Tahoma" w:hAnsi="Tahoma" w:cs="Tahoma"/>
                          <w:b/>
                          <w:noProof/>
                          <w:sz w:val="20"/>
                          <w:lang w:eastAsia="sv-SE"/>
                        </w:rPr>
                        <w:drawing>
                          <wp:inline distT="0" distB="0" distL="0" distR="0" wp14:anchorId="07C574AE" wp14:editId="3A8F74BA">
                            <wp:extent cx="2827020" cy="2827020"/>
                            <wp:effectExtent l="0" t="0" r="0" b="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genomskinlig .png"/>
                                    <pic:cNvPicPr/>
                                  </pic:nvPicPr>
                                  <pic:blipFill>
                                    <a:blip r:embed="rId13">
                                      <a:extLst>
                                        <a:ext uri="{28A0092B-C50C-407E-A947-70E740481C1C}">
                                          <a14:useLocalDpi xmlns:a14="http://schemas.microsoft.com/office/drawing/2010/main" val="0"/>
                                        </a:ext>
                                      </a:extLst>
                                    </a:blip>
                                    <a:stretch>
                                      <a:fillRect/>
                                    </a:stretch>
                                  </pic:blipFill>
                                  <pic:spPr>
                                    <a:xfrm>
                                      <a:off x="0" y="0"/>
                                      <a:ext cx="2827020" cy="2827020"/>
                                    </a:xfrm>
                                    <a:prstGeom prst="rect">
                                      <a:avLst/>
                                    </a:prstGeom>
                                  </pic:spPr>
                                </pic:pic>
                              </a:graphicData>
                            </a:graphic>
                          </wp:inline>
                        </w:drawing>
                      </w:r>
                      <w:r w:rsidRPr="00EA3148">
                        <w:rPr>
                          <w:rFonts w:ascii="Tahoma" w:hAnsi="Tahoma" w:cs="Tahoma"/>
                          <w:b/>
                          <w:noProof/>
                          <w:sz w:val="20"/>
                          <w:lang w:eastAsia="sv-SE"/>
                        </w:rPr>
                        <w:drawing>
                          <wp:inline distT="0" distB="0" distL="0" distR="0" wp14:anchorId="70A17979" wp14:editId="46144A1F">
                            <wp:extent cx="2827020" cy="2827020"/>
                            <wp:effectExtent l="0" t="0" r="0"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genomskinlig .png"/>
                                    <pic:cNvPicPr/>
                                  </pic:nvPicPr>
                                  <pic:blipFill>
                                    <a:blip r:embed="rId13">
                                      <a:extLst>
                                        <a:ext uri="{28A0092B-C50C-407E-A947-70E740481C1C}">
                                          <a14:useLocalDpi xmlns:a14="http://schemas.microsoft.com/office/drawing/2010/main" val="0"/>
                                        </a:ext>
                                      </a:extLst>
                                    </a:blip>
                                    <a:stretch>
                                      <a:fillRect/>
                                    </a:stretch>
                                  </pic:blipFill>
                                  <pic:spPr>
                                    <a:xfrm>
                                      <a:off x="0" y="0"/>
                                      <a:ext cx="2827020" cy="2827020"/>
                                    </a:xfrm>
                                    <a:prstGeom prst="rect">
                                      <a:avLst/>
                                    </a:prstGeom>
                                  </pic:spPr>
                                </pic:pic>
                              </a:graphicData>
                            </a:graphic>
                          </wp:inline>
                        </w:drawing>
                      </w:r>
                      <w:r w:rsidRPr="00EA3148">
                        <w:rPr>
                          <w:rFonts w:ascii="Tahoma" w:hAnsi="Tahoma" w:cs="Tahoma"/>
                          <w:b/>
                          <w:noProof/>
                          <w:sz w:val="20"/>
                          <w:lang w:eastAsia="sv-SE"/>
                        </w:rPr>
                        <w:drawing>
                          <wp:inline distT="0" distB="0" distL="0" distR="0" wp14:anchorId="09C5CF37" wp14:editId="37A09AB2">
                            <wp:extent cx="2827020" cy="2827020"/>
                            <wp:effectExtent l="0" t="0" r="0" b="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genomskinlig .png"/>
                                    <pic:cNvPicPr/>
                                  </pic:nvPicPr>
                                  <pic:blipFill>
                                    <a:blip r:embed="rId13">
                                      <a:extLst>
                                        <a:ext uri="{28A0092B-C50C-407E-A947-70E740481C1C}">
                                          <a14:useLocalDpi xmlns:a14="http://schemas.microsoft.com/office/drawing/2010/main" val="0"/>
                                        </a:ext>
                                      </a:extLst>
                                    </a:blip>
                                    <a:stretch>
                                      <a:fillRect/>
                                    </a:stretch>
                                  </pic:blipFill>
                                  <pic:spPr>
                                    <a:xfrm>
                                      <a:off x="0" y="0"/>
                                      <a:ext cx="2827020" cy="2827020"/>
                                    </a:xfrm>
                                    <a:prstGeom prst="rect">
                                      <a:avLst/>
                                    </a:prstGeom>
                                  </pic:spPr>
                                </pic:pic>
                              </a:graphicData>
                            </a:graphic>
                          </wp:inline>
                        </w:drawing>
                      </w:r>
                    </w:p>
                  </w:txbxContent>
                </v:textbox>
              </v:shape>
            </w:pict>
          </mc:Fallback>
        </mc:AlternateContent>
      </w:r>
    </w:p>
    <w:p w14:paraId="5932114B" w14:textId="7423B1ED" w:rsidR="00B65A08" w:rsidRPr="00D87BDC" w:rsidRDefault="00B65A08" w:rsidP="00FC5EEB">
      <w:pPr>
        <w:ind w:right="-177"/>
        <w:jc w:val="center"/>
        <w:rPr>
          <w:rFonts w:cs="Calibri"/>
          <w:b/>
          <w:color w:val="000000" w:themeColor="text1"/>
        </w:rPr>
      </w:pPr>
    </w:p>
    <w:p w14:paraId="70CE5102" w14:textId="6E48F4B2" w:rsidR="00B932DD" w:rsidRPr="00D87BDC" w:rsidRDefault="001F3602" w:rsidP="00B932DD">
      <w:pPr>
        <w:ind w:right="-2799"/>
        <w:jc w:val="center"/>
        <w:rPr>
          <w:rFonts w:cs="Calibri"/>
          <w:b/>
          <w:color w:val="000000" w:themeColor="text1"/>
        </w:rPr>
      </w:pPr>
      <w:r w:rsidRPr="00D87BDC">
        <w:rPr>
          <w:rFonts w:cs="Calibri"/>
          <w:b/>
          <w:color w:val="000000" w:themeColor="text1"/>
        </w:rPr>
        <w:tab/>
      </w:r>
      <w:r w:rsidRPr="00D87BDC">
        <w:rPr>
          <w:rFonts w:cs="Calibri"/>
          <w:b/>
          <w:color w:val="000000" w:themeColor="text1"/>
        </w:rPr>
        <w:tab/>
      </w:r>
      <w:r w:rsidRPr="00D87BDC">
        <w:rPr>
          <w:rFonts w:cs="Calibri"/>
          <w:b/>
          <w:color w:val="000000" w:themeColor="text1"/>
        </w:rPr>
        <w:tab/>
      </w:r>
      <w:r w:rsidRPr="00D87BDC">
        <w:rPr>
          <w:rFonts w:cs="Calibri"/>
          <w:b/>
          <w:color w:val="000000" w:themeColor="text1"/>
        </w:rPr>
        <w:tab/>
      </w:r>
      <w:r w:rsidRPr="00D87BDC">
        <w:rPr>
          <w:rFonts w:cs="Calibri"/>
          <w:b/>
          <w:color w:val="000000" w:themeColor="text1"/>
        </w:rPr>
        <w:tab/>
      </w:r>
      <w:r w:rsidRPr="00D87BDC">
        <w:rPr>
          <w:rFonts w:cs="Calibri"/>
          <w:b/>
          <w:color w:val="000000" w:themeColor="text1"/>
        </w:rPr>
        <w:tab/>
      </w:r>
      <w:r w:rsidRPr="00D87BDC">
        <w:rPr>
          <w:rFonts w:cs="Calibri"/>
          <w:b/>
          <w:color w:val="000000" w:themeColor="text1"/>
        </w:rPr>
        <w:tab/>
      </w:r>
      <w:r w:rsidRPr="00D87BDC">
        <w:rPr>
          <w:rFonts w:cs="Calibri"/>
          <w:b/>
          <w:color w:val="000000" w:themeColor="text1"/>
        </w:rPr>
        <w:tab/>
      </w:r>
      <w:r w:rsidRPr="00D87BDC">
        <w:rPr>
          <w:rFonts w:cs="Calibri"/>
          <w:b/>
          <w:color w:val="000000" w:themeColor="text1"/>
        </w:rPr>
        <w:tab/>
      </w:r>
      <w:r w:rsidR="00B932DD" w:rsidRPr="00D87BDC">
        <w:rPr>
          <w:rFonts w:cs="Calibri"/>
          <w:b/>
          <w:color w:val="000000" w:themeColor="text1"/>
        </w:rPr>
        <w:tab/>
      </w:r>
    </w:p>
    <w:p w14:paraId="3606AB52" w14:textId="77777777" w:rsidR="00B65A08" w:rsidRPr="00D87BDC" w:rsidRDefault="00B65A08" w:rsidP="00B65A08">
      <w:pPr>
        <w:ind w:right="-177"/>
        <w:jc w:val="center"/>
        <w:rPr>
          <w:rFonts w:cs="Calibri"/>
          <w:b/>
          <w:color w:val="000000" w:themeColor="text1"/>
        </w:rPr>
      </w:pPr>
    </w:p>
    <w:p w14:paraId="38E72A5A" w14:textId="77777777" w:rsidR="00B932DD" w:rsidRPr="00D87BDC" w:rsidRDefault="00B932DD" w:rsidP="00B932DD">
      <w:pPr>
        <w:ind w:left="1304" w:right="-2799" w:firstLine="1304"/>
        <w:jc w:val="center"/>
        <w:rPr>
          <w:rFonts w:cs="Calibri"/>
          <w:b/>
          <w:color w:val="000000" w:themeColor="text1"/>
        </w:rPr>
      </w:pPr>
      <w:r w:rsidRPr="00D87BDC">
        <w:rPr>
          <w:rFonts w:cs="Calibri"/>
          <w:b/>
          <w:color w:val="000000" w:themeColor="text1"/>
        </w:rPr>
        <w:t xml:space="preserve">                    Dnr</w:t>
      </w:r>
    </w:p>
    <w:p w14:paraId="17509611" w14:textId="0107D69A" w:rsidR="00E24CC9" w:rsidRPr="00D87BDC" w:rsidRDefault="007A0308" w:rsidP="00B65A08">
      <w:pPr>
        <w:ind w:right="-177"/>
        <w:jc w:val="center"/>
        <w:rPr>
          <w:rFonts w:cs="Calibri"/>
          <w:b/>
          <w:color w:val="000000" w:themeColor="text1"/>
        </w:rPr>
      </w:pPr>
      <w:r w:rsidRPr="00D87BDC">
        <w:rPr>
          <w:noProof/>
          <w:color w:val="000000" w:themeColor="text1"/>
          <w:lang w:eastAsia="sv-SE"/>
        </w:rPr>
        <mc:AlternateContent>
          <mc:Choice Requires="wps">
            <w:drawing>
              <wp:anchor distT="0" distB="0" distL="114300" distR="114300" simplePos="0" relativeHeight="251670528" behindDoc="0" locked="0" layoutInCell="1" allowOverlap="1" wp14:anchorId="3F1F413B" wp14:editId="2D165145">
                <wp:simplePos x="0" y="0"/>
                <wp:positionH relativeFrom="column">
                  <wp:posOffset>-853440</wp:posOffset>
                </wp:positionH>
                <wp:positionV relativeFrom="paragraph">
                  <wp:posOffset>229870</wp:posOffset>
                </wp:positionV>
                <wp:extent cx="7870190" cy="5057775"/>
                <wp:effectExtent l="0" t="0" r="16510" b="28575"/>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0190" cy="5057775"/>
                        </a:xfrm>
                        <a:prstGeom prst="rect">
                          <a:avLst/>
                        </a:prstGeom>
                        <a:noFill/>
                        <a:ln w="9525">
                          <a:solidFill>
                            <a:srgbClr val="000000"/>
                          </a:solidFill>
                          <a:miter lim="800000"/>
                          <a:headEnd/>
                          <a:tailEnd/>
                        </a:ln>
                      </wps:spPr>
                      <wps:txbx>
                        <w:txbxContent>
                          <w:p w14:paraId="7593C4D4" w14:textId="77777777" w:rsidR="005120C2" w:rsidRPr="00E24CC9" w:rsidRDefault="005120C2" w:rsidP="00E24CC9">
                            <w:pPr>
                              <w:jc w:val="center"/>
                              <w:rPr>
                                <w:b/>
                                <w:color w:val="000000" w:themeColor="text1"/>
                                <w:sz w:val="72"/>
                                <w:szCs w:val="72"/>
                              </w:rPr>
                            </w:pPr>
                          </w:p>
                          <w:p w14:paraId="40F301C3" w14:textId="29BE8386" w:rsidR="005120C2" w:rsidRDefault="00712764" w:rsidP="00B932DD">
                            <w:pPr>
                              <w:jc w:val="center"/>
                              <w:rPr>
                                <w:b/>
                                <w:color w:val="000000" w:themeColor="text1"/>
                                <w:sz w:val="96"/>
                                <w:szCs w:val="96"/>
                              </w:rPr>
                            </w:pPr>
                            <w:r>
                              <w:rPr>
                                <w:b/>
                                <w:color w:val="000000" w:themeColor="text1"/>
                                <w:sz w:val="96"/>
                                <w:szCs w:val="96"/>
                              </w:rPr>
                              <w:t>Delårsredovisning</w:t>
                            </w:r>
                          </w:p>
                          <w:p w14:paraId="45975C59" w14:textId="0266C020" w:rsidR="005120C2" w:rsidRDefault="005120C2" w:rsidP="00B932DD">
                            <w:pPr>
                              <w:jc w:val="center"/>
                              <w:rPr>
                                <w:b/>
                                <w:color w:val="000000" w:themeColor="text1"/>
                                <w:sz w:val="96"/>
                                <w:szCs w:val="96"/>
                              </w:rPr>
                            </w:pPr>
                            <w:r>
                              <w:rPr>
                                <w:b/>
                                <w:color w:val="000000" w:themeColor="text1"/>
                                <w:sz w:val="96"/>
                                <w:szCs w:val="96"/>
                              </w:rPr>
                              <w:t>202</w:t>
                            </w:r>
                            <w:r w:rsidR="00712764">
                              <w:rPr>
                                <w:b/>
                                <w:color w:val="000000" w:themeColor="text1"/>
                                <w:sz w:val="96"/>
                                <w:szCs w:val="96"/>
                              </w:rPr>
                              <w:t>1</w:t>
                            </w:r>
                          </w:p>
                          <w:p w14:paraId="5ABE993F" w14:textId="77777777" w:rsidR="005120C2" w:rsidRDefault="005120C2" w:rsidP="00E24CC9">
                            <w:pPr>
                              <w:jc w:val="center"/>
                              <w:rPr>
                                <w:b/>
                                <w:color w:val="000000" w:themeColor="text1"/>
                                <w:sz w:val="96"/>
                                <w:szCs w:val="96"/>
                              </w:rPr>
                            </w:pPr>
                          </w:p>
                          <w:p w14:paraId="13C1D941" w14:textId="77777777" w:rsidR="00712764" w:rsidRDefault="00712764" w:rsidP="00E24CC9">
                            <w:pPr>
                              <w:jc w:val="center"/>
                              <w:rPr>
                                <w:b/>
                                <w:color w:val="000000" w:themeColor="text1"/>
                              </w:rPr>
                            </w:pPr>
                            <w:r>
                              <w:rPr>
                                <w:b/>
                                <w:color w:val="000000" w:themeColor="text1"/>
                              </w:rPr>
                              <w:t>Avser perioden 20210101-20210831</w:t>
                            </w:r>
                          </w:p>
                          <w:p w14:paraId="5D09FAB3" w14:textId="747DA8CE" w:rsidR="005120C2" w:rsidRPr="00ED150E" w:rsidRDefault="005120C2" w:rsidP="00E24CC9">
                            <w:pPr>
                              <w:jc w:val="center"/>
                              <w:rPr>
                                <w:b/>
                                <w:color w:val="000000" w:themeColor="text1"/>
                              </w:rPr>
                            </w:pPr>
                            <w:r>
                              <w:rPr>
                                <w:b/>
                                <w:color w:val="000000" w:themeColor="text1"/>
                              </w:rPr>
                              <w:t>Beslutad av styrelsen för Samordningsförbundet Insjöriket 2021-0</w:t>
                            </w:r>
                            <w:r w:rsidR="00712764">
                              <w:rPr>
                                <w:b/>
                                <w:color w:val="000000" w:themeColor="text1"/>
                              </w:rPr>
                              <w:t>9-17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1F413B" id="Text Box 10" o:spid="_x0000_s1027" type="#_x0000_t202" style="position:absolute;left:0;text-align:left;margin-left:-67.2pt;margin-top:18.1pt;width:619.7pt;height:39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" filled="f">
                <v:textbox>
                  <w:txbxContent>
                    <w:p w14:paraId="7593C4D4" w14:textId="77777777" w:rsidR="005120C2" w:rsidRPr="00E24CC9" w:rsidRDefault="005120C2" w:rsidP="00E24CC9">
                      <w:pPr>
                        <w:jc w:val="center"/>
                        <w:rPr>
                          <w:b/>
                          <w:color w:val="000000" w:themeColor="text1"/>
                          <w:sz w:val="72"/>
                          <w:szCs w:val="72"/>
                        </w:rPr>
                      </w:pPr>
                    </w:p>
                    <w:p w14:paraId="40F301C3" w14:textId="29BE8386" w:rsidR="005120C2" w:rsidRDefault="00712764" w:rsidP="00B932DD">
                      <w:pPr>
                        <w:jc w:val="center"/>
                        <w:rPr>
                          <w:b/>
                          <w:color w:val="000000" w:themeColor="text1"/>
                          <w:sz w:val="96"/>
                          <w:szCs w:val="96"/>
                        </w:rPr>
                      </w:pPr>
                      <w:r>
                        <w:rPr>
                          <w:b/>
                          <w:color w:val="000000" w:themeColor="text1"/>
                          <w:sz w:val="96"/>
                          <w:szCs w:val="96"/>
                        </w:rPr>
                        <w:t>Delårsredovisning</w:t>
                      </w:r>
                    </w:p>
                    <w:p w14:paraId="45975C59" w14:textId="0266C020" w:rsidR="005120C2" w:rsidRDefault="005120C2" w:rsidP="00B932DD">
                      <w:pPr>
                        <w:jc w:val="center"/>
                        <w:rPr>
                          <w:b/>
                          <w:color w:val="000000" w:themeColor="text1"/>
                          <w:sz w:val="96"/>
                          <w:szCs w:val="96"/>
                        </w:rPr>
                      </w:pPr>
                      <w:r>
                        <w:rPr>
                          <w:b/>
                          <w:color w:val="000000" w:themeColor="text1"/>
                          <w:sz w:val="96"/>
                          <w:szCs w:val="96"/>
                        </w:rPr>
                        <w:t>202</w:t>
                      </w:r>
                      <w:r w:rsidR="00712764">
                        <w:rPr>
                          <w:b/>
                          <w:color w:val="000000" w:themeColor="text1"/>
                          <w:sz w:val="96"/>
                          <w:szCs w:val="96"/>
                        </w:rPr>
                        <w:t>1</w:t>
                      </w:r>
                    </w:p>
                    <w:p w14:paraId="5ABE993F" w14:textId="77777777" w:rsidR="005120C2" w:rsidRDefault="005120C2" w:rsidP="00E24CC9">
                      <w:pPr>
                        <w:jc w:val="center"/>
                        <w:rPr>
                          <w:b/>
                          <w:color w:val="000000" w:themeColor="text1"/>
                          <w:sz w:val="96"/>
                          <w:szCs w:val="96"/>
                        </w:rPr>
                      </w:pPr>
                    </w:p>
                    <w:p w14:paraId="13C1D941" w14:textId="77777777" w:rsidR="00712764" w:rsidRDefault="00712764" w:rsidP="00E24CC9">
                      <w:pPr>
                        <w:jc w:val="center"/>
                        <w:rPr>
                          <w:b/>
                          <w:color w:val="000000" w:themeColor="text1"/>
                        </w:rPr>
                      </w:pPr>
                      <w:r>
                        <w:rPr>
                          <w:b/>
                          <w:color w:val="000000" w:themeColor="text1"/>
                        </w:rPr>
                        <w:t>Avser perioden 20210101-20210831</w:t>
                      </w:r>
                    </w:p>
                    <w:p w14:paraId="5D09FAB3" w14:textId="747DA8CE" w:rsidR="005120C2" w:rsidRPr="00ED150E" w:rsidRDefault="005120C2" w:rsidP="00E24CC9">
                      <w:pPr>
                        <w:jc w:val="center"/>
                        <w:rPr>
                          <w:b/>
                          <w:color w:val="000000" w:themeColor="text1"/>
                        </w:rPr>
                      </w:pPr>
                      <w:r>
                        <w:rPr>
                          <w:b/>
                          <w:color w:val="000000" w:themeColor="text1"/>
                        </w:rPr>
                        <w:t>Beslutad av styrelsen för Samordningsförbundet Insjöriket 2021-0</w:t>
                      </w:r>
                      <w:r w:rsidR="00712764">
                        <w:rPr>
                          <w:b/>
                          <w:color w:val="000000" w:themeColor="text1"/>
                        </w:rPr>
                        <w:t>9-17</w:t>
                      </w:r>
                    </w:p>
                  </w:txbxContent>
                </v:textbox>
              </v:shape>
            </w:pict>
          </mc:Fallback>
        </mc:AlternateContent>
      </w:r>
      <w:r w:rsidR="001F3602" w:rsidRPr="00D87BDC">
        <w:rPr>
          <w:rFonts w:cs="Calibri"/>
          <w:b/>
          <w:color w:val="000000" w:themeColor="text1"/>
        </w:rPr>
        <w:tab/>
      </w:r>
      <w:r w:rsidR="002E6433" w:rsidRPr="00D87BDC">
        <w:rPr>
          <w:rFonts w:cs="Calibri"/>
          <w:b/>
          <w:color w:val="000000" w:themeColor="text1"/>
        </w:rPr>
        <w:tab/>
      </w:r>
      <w:r w:rsidR="0009613A" w:rsidRPr="00D87BDC">
        <w:rPr>
          <w:rFonts w:cs="Calibri"/>
          <w:b/>
          <w:color w:val="000000" w:themeColor="text1"/>
        </w:rPr>
        <w:t xml:space="preserve">   </w:t>
      </w:r>
      <w:r w:rsidR="002E6433" w:rsidRPr="00D87BDC">
        <w:rPr>
          <w:rFonts w:cs="Calibri"/>
          <w:b/>
          <w:color w:val="000000" w:themeColor="text1"/>
        </w:rPr>
        <w:t>Samordningsförbundet Insjöriket</w:t>
      </w:r>
      <w:r w:rsidR="001F3602" w:rsidRPr="00D87BDC">
        <w:rPr>
          <w:rFonts w:cs="Calibri"/>
          <w:b/>
          <w:color w:val="000000" w:themeColor="text1"/>
        </w:rPr>
        <w:tab/>
      </w:r>
      <w:r w:rsidR="001F3602" w:rsidRPr="00D87BDC">
        <w:rPr>
          <w:rFonts w:cs="Calibri"/>
          <w:b/>
          <w:color w:val="000000" w:themeColor="text1"/>
        </w:rPr>
        <w:tab/>
      </w:r>
      <w:r w:rsidR="001F3602" w:rsidRPr="00D87BDC">
        <w:rPr>
          <w:rFonts w:cs="Calibri"/>
          <w:b/>
          <w:color w:val="000000" w:themeColor="text1"/>
        </w:rPr>
        <w:tab/>
      </w:r>
      <w:r w:rsidR="001F3602" w:rsidRPr="00D87BDC">
        <w:rPr>
          <w:rFonts w:cs="Calibri"/>
          <w:b/>
          <w:color w:val="000000" w:themeColor="text1"/>
        </w:rPr>
        <w:tab/>
      </w:r>
      <w:r w:rsidR="001F3602" w:rsidRPr="00D87BDC">
        <w:rPr>
          <w:rFonts w:cs="Calibri"/>
          <w:b/>
          <w:color w:val="000000" w:themeColor="text1"/>
        </w:rPr>
        <w:tab/>
      </w:r>
      <w:r w:rsidR="001F3602" w:rsidRPr="00D87BDC">
        <w:rPr>
          <w:rFonts w:cs="Calibri"/>
          <w:b/>
          <w:color w:val="000000" w:themeColor="text1"/>
        </w:rPr>
        <w:tab/>
      </w:r>
    </w:p>
    <w:tbl>
      <w:tblPr>
        <w:tblpPr w:leftFromText="141" w:rightFromText="141" w:vertAnchor="text" w:horzAnchor="margin" w:tblpXSpec="center" w:tblpY="9754"/>
        <w:tblW w:w="10802" w:type="dxa"/>
        <w:tblCellMar>
          <w:top w:w="113" w:type="dxa"/>
          <w:left w:w="113" w:type="dxa"/>
          <w:bottom w:w="113" w:type="dxa"/>
          <w:right w:w="113" w:type="dxa"/>
        </w:tblCellMar>
        <w:tblLook w:val="00A0" w:firstRow="1" w:lastRow="0" w:firstColumn="1" w:lastColumn="0" w:noHBand="0" w:noVBand="0"/>
      </w:tblPr>
      <w:tblGrid>
        <w:gridCol w:w="10802"/>
      </w:tblGrid>
      <w:tr w:rsidR="00064275" w:rsidRPr="00D87BDC" w14:paraId="68DCCF0C" w14:textId="77777777" w:rsidTr="003811A1">
        <w:trPr>
          <w:trHeight w:val="880"/>
        </w:trPr>
        <w:tc>
          <w:tcPr>
            <w:tcW w:w="10802" w:type="dxa"/>
            <w:tcBorders>
              <w:bottom w:val="single" w:sz="4" w:space="0" w:color="auto"/>
            </w:tcBorders>
          </w:tcPr>
          <w:p w14:paraId="0999B5B6" w14:textId="77777777" w:rsidR="00064275" w:rsidRPr="00D87BDC" w:rsidRDefault="00064275" w:rsidP="006F3374">
            <w:pPr>
              <w:pStyle w:val="Sidfot"/>
              <w:jc w:val="center"/>
              <w:rPr>
                <w:color w:val="000000" w:themeColor="text1"/>
              </w:rPr>
            </w:pPr>
          </w:p>
        </w:tc>
      </w:tr>
    </w:tbl>
    <w:p w14:paraId="76128F31" w14:textId="1310569A" w:rsidR="00502756" w:rsidRPr="00D87BDC" w:rsidRDefault="00B65A08">
      <w:pPr>
        <w:rPr>
          <w:color w:val="000000" w:themeColor="text1"/>
        </w:rPr>
      </w:pPr>
      <w:r w:rsidRPr="00D87BDC">
        <w:rPr>
          <w:color w:val="000000" w:themeColor="text1"/>
        </w:rPr>
        <w:br w:type="page"/>
      </w:r>
      <w:r w:rsidR="00502756" w:rsidRPr="00D87BDC">
        <w:rPr>
          <w:b/>
          <w:color w:val="000000" w:themeColor="text1"/>
        </w:rPr>
        <w:lastRenderedPageBreak/>
        <w:br w:type="page"/>
      </w:r>
    </w:p>
    <w:p w14:paraId="410C3713" w14:textId="77777777" w:rsidR="00FA1BED" w:rsidRPr="00D87BDC" w:rsidRDefault="00FA1BED" w:rsidP="00B65A08">
      <w:pPr>
        <w:pStyle w:val="Botknormal"/>
        <w:spacing w:line="240" w:lineRule="auto"/>
        <w:ind w:left="0" w:right="-1"/>
        <w:rPr>
          <w:rFonts w:asciiTheme="minorHAnsi" w:hAnsiTheme="minorHAnsi"/>
          <w:b/>
          <w:color w:val="000000" w:themeColor="text1"/>
        </w:rPr>
        <w:sectPr w:rsidR="00FA1BED" w:rsidRPr="00D87BDC" w:rsidSect="00B932DD">
          <w:headerReference w:type="default" r:id="rId15"/>
          <w:footerReference w:type="default" r:id="rId16"/>
          <w:pgSz w:w="11906" w:h="16838" w:code="9"/>
          <w:pgMar w:top="902" w:right="1134" w:bottom="899" w:left="1134" w:header="1134" w:footer="1134" w:gutter="0"/>
          <w:pgNumType w:start="1"/>
          <w:cols w:num="2" w:space="5812" w:equalWidth="0">
            <w:col w:w="6840" w:space="56"/>
            <w:col w:w="2740"/>
          </w:cols>
          <w:docGrid w:linePitch="360"/>
        </w:sectPr>
      </w:pPr>
    </w:p>
    <w:p w14:paraId="0CA99984" w14:textId="77777777" w:rsidR="00107FAF" w:rsidRPr="00D87BDC" w:rsidRDefault="00B65A08" w:rsidP="00D727C7">
      <w:pPr>
        <w:pStyle w:val="Botknormal"/>
        <w:spacing w:line="240" w:lineRule="auto"/>
        <w:ind w:left="0" w:right="-1134"/>
        <w:rPr>
          <w:rFonts w:asciiTheme="minorHAnsi" w:hAnsiTheme="minorHAnsi"/>
          <w:b/>
          <w:color w:val="000000" w:themeColor="text1"/>
        </w:rPr>
      </w:pPr>
      <w:r w:rsidRPr="00D87BDC">
        <w:rPr>
          <w:rFonts w:asciiTheme="minorHAnsi" w:hAnsiTheme="minorHAnsi"/>
          <w:b/>
          <w:color w:val="000000" w:themeColor="text1"/>
        </w:rPr>
        <w:lastRenderedPageBreak/>
        <w:t>Innehållsförteckning</w:t>
      </w:r>
      <w:r w:rsidRPr="00D87BDC">
        <w:rPr>
          <w:rFonts w:asciiTheme="minorHAnsi" w:hAnsiTheme="minorHAnsi"/>
          <w:b/>
          <w:color w:val="000000" w:themeColor="text1"/>
        </w:rPr>
        <w:tab/>
        <w:t xml:space="preserve">       </w:t>
      </w:r>
      <w:r w:rsidR="00107FAF" w:rsidRPr="00D87BDC">
        <w:rPr>
          <w:rFonts w:asciiTheme="minorHAnsi" w:hAnsiTheme="minorHAnsi"/>
          <w:b/>
          <w:color w:val="000000" w:themeColor="text1"/>
        </w:rPr>
        <w:t xml:space="preserve">  </w:t>
      </w:r>
      <w:r w:rsidR="00467302" w:rsidRPr="00D87BDC">
        <w:rPr>
          <w:rFonts w:asciiTheme="minorHAnsi" w:hAnsiTheme="minorHAnsi"/>
          <w:b/>
          <w:color w:val="000000" w:themeColor="text1"/>
        </w:rPr>
        <w:tab/>
        <w:t xml:space="preserve">          </w:t>
      </w:r>
      <w:r w:rsidRPr="00D87BDC">
        <w:rPr>
          <w:rFonts w:asciiTheme="minorHAnsi" w:hAnsiTheme="minorHAnsi"/>
          <w:b/>
          <w:color w:val="000000" w:themeColor="text1"/>
        </w:rPr>
        <w:t>sida</w:t>
      </w:r>
    </w:p>
    <w:p w14:paraId="5DD4FF41" w14:textId="1E9D7DD0" w:rsidR="00A43B87" w:rsidRPr="00D87BDC" w:rsidRDefault="00855BC5">
      <w:pPr>
        <w:pStyle w:val="Innehll1"/>
        <w:rPr>
          <w:rFonts w:eastAsiaTheme="minorEastAsia" w:cstheme="minorBidi"/>
          <w:b w:val="0"/>
          <w:bCs w:val="0"/>
          <w:caps w:val="0"/>
        </w:rPr>
      </w:pPr>
      <w:r w:rsidRPr="00D87BDC">
        <w:rPr>
          <w:rFonts w:cs="Times New Roman"/>
          <w:color w:val="000000" w:themeColor="text1"/>
        </w:rPr>
        <w:fldChar w:fldCharType="begin"/>
      </w:r>
      <w:r w:rsidR="00B65A08" w:rsidRPr="00D87BDC">
        <w:rPr>
          <w:color w:val="000000" w:themeColor="text1"/>
        </w:rPr>
        <w:instrText xml:space="preserve"> TOC \o "1-3" \h \z \u </w:instrText>
      </w:r>
      <w:r w:rsidRPr="00D87BDC">
        <w:rPr>
          <w:rFonts w:cs="Times New Roman"/>
          <w:color w:val="000000" w:themeColor="text1"/>
        </w:rPr>
        <w:fldChar w:fldCharType="separate"/>
      </w:r>
      <w:hyperlink w:anchor="_Toc31969253" w:history="1">
        <w:r w:rsidR="00A43B87" w:rsidRPr="00D87BDC">
          <w:rPr>
            <w:rStyle w:val="Hyperlnk"/>
          </w:rPr>
          <w:t>1.</w:t>
        </w:r>
        <w:r w:rsidR="00A43B87" w:rsidRPr="00D87BDC">
          <w:rPr>
            <w:rFonts w:eastAsiaTheme="minorEastAsia" w:cstheme="minorBidi"/>
            <w:b w:val="0"/>
            <w:bCs w:val="0"/>
            <w:caps w:val="0"/>
          </w:rPr>
          <w:tab/>
        </w:r>
        <w:r w:rsidR="00A43B87" w:rsidRPr="00D87BDC">
          <w:rPr>
            <w:rStyle w:val="Hyperlnk"/>
          </w:rPr>
          <w:t>Förvaltningsberättelse</w:t>
        </w:r>
        <w:r w:rsidR="00A43B87" w:rsidRPr="00D87BDC">
          <w:rPr>
            <w:webHidden/>
          </w:rPr>
          <w:tab/>
        </w:r>
        <w:r w:rsidR="00A43B87" w:rsidRPr="00D87BDC">
          <w:rPr>
            <w:webHidden/>
          </w:rPr>
          <w:fldChar w:fldCharType="begin"/>
        </w:r>
        <w:r w:rsidR="00A43B87" w:rsidRPr="00D87BDC">
          <w:rPr>
            <w:webHidden/>
          </w:rPr>
          <w:instrText xml:space="preserve"> PAGEREF _Toc31969253 \h </w:instrText>
        </w:r>
        <w:r w:rsidR="00A43B87" w:rsidRPr="00D87BDC">
          <w:rPr>
            <w:webHidden/>
          </w:rPr>
        </w:r>
        <w:r w:rsidR="00A43B87" w:rsidRPr="00D87BDC">
          <w:rPr>
            <w:webHidden/>
          </w:rPr>
          <w:fldChar w:fldCharType="separate"/>
        </w:r>
        <w:r w:rsidR="004437D4">
          <w:rPr>
            <w:webHidden/>
          </w:rPr>
          <w:t>4</w:t>
        </w:r>
        <w:r w:rsidR="00A43B87" w:rsidRPr="00D87BDC">
          <w:rPr>
            <w:webHidden/>
          </w:rPr>
          <w:fldChar w:fldCharType="end"/>
        </w:r>
      </w:hyperlink>
    </w:p>
    <w:p w14:paraId="4F513A9A" w14:textId="1759FD22" w:rsidR="00A43B87" w:rsidRPr="00D87BDC" w:rsidRDefault="00DF003B">
      <w:pPr>
        <w:pStyle w:val="Innehll2"/>
        <w:tabs>
          <w:tab w:val="left" w:pos="720"/>
        </w:tabs>
        <w:rPr>
          <w:rFonts w:asciiTheme="minorHAnsi" w:eastAsiaTheme="minorEastAsia" w:hAnsiTheme="minorHAnsi" w:cstheme="minorBidi"/>
          <w:b w:val="0"/>
          <w:bCs w:val="0"/>
          <w:noProof/>
          <w:sz w:val="24"/>
          <w:szCs w:val="24"/>
        </w:rPr>
      </w:pPr>
      <w:hyperlink w:anchor="_Toc31969254" w:history="1">
        <w:r w:rsidR="00A43B87" w:rsidRPr="00D87BDC">
          <w:rPr>
            <w:rStyle w:val="Hyperlnk"/>
            <w:rFonts w:asciiTheme="minorHAnsi" w:hAnsiTheme="minorHAnsi"/>
            <w:noProof/>
            <w:sz w:val="24"/>
            <w:szCs w:val="24"/>
          </w:rPr>
          <w:t>1.1.</w:t>
        </w:r>
        <w:r w:rsidR="00A43B87" w:rsidRPr="00D87BDC">
          <w:rPr>
            <w:rFonts w:asciiTheme="minorHAnsi" w:eastAsiaTheme="minorEastAsia" w:hAnsiTheme="minorHAnsi" w:cstheme="minorBidi"/>
            <w:b w:val="0"/>
            <w:bCs w:val="0"/>
            <w:noProof/>
            <w:sz w:val="24"/>
            <w:szCs w:val="24"/>
          </w:rPr>
          <w:tab/>
        </w:r>
        <w:r w:rsidR="00A43B87" w:rsidRPr="00D87BDC">
          <w:rPr>
            <w:rStyle w:val="Hyperlnk"/>
            <w:rFonts w:asciiTheme="minorHAnsi" w:hAnsiTheme="minorHAnsi"/>
            <w:noProof/>
            <w:sz w:val="24"/>
            <w:szCs w:val="24"/>
          </w:rPr>
          <w:t>Översikt över verksamhetens utveckling</w:t>
        </w:r>
        <w:r w:rsidR="00A43B87" w:rsidRPr="00D87BDC">
          <w:rPr>
            <w:rFonts w:asciiTheme="minorHAnsi" w:hAnsiTheme="minorHAnsi"/>
            <w:noProof/>
            <w:webHidden/>
            <w:sz w:val="24"/>
            <w:szCs w:val="24"/>
          </w:rPr>
          <w:tab/>
        </w:r>
        <w:r w:rsidR="00A43B87" w:rsidRPr="00D87BDC">
          <w:rPr>
            <w:rFonts w:asciiTheme="minorHAnsi" w:hAnsiTheme="minorHAnsi"/>
            <w:noProof/>
            <w:webHidden/>
            <w:sz w:val="24"/>
            <w:szCs w:val="24"/>
          </w:rPr>
          <w:fldChar w:fldCharType="begin"/>
        </w:r>
        <w:r w:rsidR="00A43B87" w:rsidRPr="00D87BDC">
          <w:rPr>
            <w:rFonts w:asciiTheme="minorHAnsi" w:hAnsiTheme="minorHAnsi"/>
            <w:noProof/>
            <w:webHidden/>
            <w:sz w:val="24"/>
            <w:szCs w:val="24"/>
          </w:rPr>
          <w:instrText xml:space="preserve"> PAGEREF _Toc31969254 \h </w:instrText>
        </w:r>
        <w:r w:rsidR="00A43B87" w:rsidRPr="00D87BDC">
          <w:rPr>
            <w:rFonts w:asciiTheme="minorHAnsi" w:hAnsiTheme="minorHAnsi"/>
            <w:noProof/>
            <w:webHidden/>
            <w:sz w:val="24"/>
            <w:szCs w:val="24"/>
          </w:rPr>
        </w:r>
        <w:r w:rsidR="00A43B87" w:rsidRPr="00D87BDC">
          <w:rPr>
            <w:rFonts w:asciiTheme="minorHAnsi" w:hAnsiTheme="minorHAnsi"/>
            <w:noProof/>
            <w:webHidden/>
            <w:sz w:val="24"/>
            <w:szCs w:val="24"/>
          </w:rPr>
          <w:fldChar w:fldCharType="separate"/>
        </w:r>
        <w:r w:rsidR="004437D4">
          <w:rPr>
            <w:rFonts w:asciiTheme="minorHAnsi" w:hAnsiTheme="minorHAnsi"/>
            <w:noProof/>
            <w:webHidden/>
            <w:sz w:val="24"/>
            <w:szCs w:val="24"/>
          </w:rPr>
          <w:t>7</w:t>
        </w:r>
        <w:r w:rsidR="00A43B87" w:rsidRPr="00D87BDC">
          <w:rPr>
            <w:rFonts w:asciiTheme="minorHAnsi" w:hAnsiTheme="minorHAnsi"/>
            <w:noProof/>
            <w:webHidden/>
            <w:sz w:val="24"/>
            <w:szCs w:val="24"/>
          </w:rPr>
          <w:fldChar w:fldCharType="end"/>
        </w:r>
      </w:hyperlink>
    </w:p>
    <w:p w14:paraId="7A42058D" w14:textId="1DAEB542" w:rsidR="00A43B87" w:rsidRPr="00D87BDC" w:rsidRDefault="00DF003B">
      <w:pPr>
        <w:pStyle w:val="Innehll2"/>
        <w:tabs>
          <w:tab w:val="left" w:pos="720"/>
        </w:tabs>
        <w:rPr>
          <w:rFonts w:asciiTheme="minorHAnsi" w:eastAsiaTheme="minorEastAsia" w:hAnsiTheme="minorHAnsi" w:cstheme="minorBidi"/>
          <w:b w:val="0"/>
          <w:bCs w:val="0"/>
          <w:noProof/>
          <w:sz w:val="24"/>
          <w:szCs w:val="24"/>
        </w:rPr>
      </w:pPr>
      <w:hyperlink w:anchor="_Toc31969255" w:history="1">
        <w:r w:rsidR="00A43B87" w:rsidRPr="00D87BDC">
          <w:rPr>
            <w:rStyle w:val="Hyperlnk"/>
            <w:rFonts w:asciiTheme="minorHAnsi" w:hAnsiTheme="minorHAnsi"/>
            <w:noProof/>
            <w:sz w:val="24"/>
            <w:szCs w:val="24"/>
          </w:rPr>
          <w:t>1.2.</w:t>
        </w:r>
        <w:r w:rsidR="00A43B87" w:rsidRPr="00D87BDC">
          <w:rPr>
            <w:rFonts w:asciiTheme="minorHAnsi" w:eastAsiaTheme="minorEastAsia" w:hAnsiTheme="minorHAnsi" w:cstheme="minorBidi"/>
            <w:b w:val="0"/>
            <w:bCs w:val="0"/>
            <w:noProof/>
            <w:sz w:val="24"/>
            <w:szCs w:val="24"/>
          </w:rPr>
          <w:tab/>
        </w:r>
        <w:r w:rsidR="00A43B87" w:rsidRPr="00D87BDC">
          <w:rPr>
            <w:rStyle w:val="Hyperlnk"/>
            <w:rFonts w:asciiTheme="minorHAnsi" w:hAnsiTheme="minorHAnsi"/>
            <w:noProof/>
            <w:sz w:val="24"/>
            <w:szCs w:val="24"/>
          </w:rPr>
          <w:t>Viktiga förhållanden för resultat och ekonomisk ställning</w:t>
        </w:r>
        <w:r w:rsidR="00A43B87" w:rsidRPr="00D87BDC">
          <w:rPr>
            <w:rFonts w:asciiTheme="minorHAnsi" w:hAnsiTheme="minorHAnsi"/>
            <w:noProof/>
            <w:webHidden/>
            <w:sz w:val="24"/>
            <w:szCs w:val="24"/>
          </w:rPr>
          <w:tab/>
        </w:r>
        <w:r w:rsidR="00A43B87" w:rsidRPr="00D87BDC">
          <w:rPr>
            <w:rFonts w:asciiTheme="minorHAnsi" w:hAnsiTheme="minorHAnsi"/>
            <w:noProof/>
            <w:webHidden/>
            <w:sz w:val="24"/>
            <w:szCs w:val="24"/>
          </w:rPr>
          <w:fldChar w:fldCharType="begin"/>
        </w:r>
        <w:r w:rsidR="00A43B87" w:rsidRPr="00D87BDC">
          <w:rPr>
            <w:rFonts w:asciiTheme="minorHAnsi" w:hAnsiTheme="minorHAnsi"/>
            <w:noProof/>
            <w:webHidden/>
            <w:sz w:val="24"/>
            <w:szCs w:val="24"/>
          </w:rPr>
          <w:instrText xml:space="preserve"> PAGEREF _Toc31969255 \h </w:instrText>
        </w:r>
        <w:r w:rsidR="00A43B87" w:rsidRPr="00D87BDC">
          <w:rPr>
            <w:rFonts w:asciiTheme="minorHAnsi" w:hAnsiTheme="minorHAnsi"/>
            <w:noProof/>
            <w:webHidden/>
            <w:sz w:val="24"/>
            <w:szCs w:val="24"/>
          </w:rPr>
        </w:r>
        <w:r w:rsidR="00A43B87" w:rsidRPr="00D87BDC">
          <w:rPr>
            <w:rFonts w:asciiTheme="minorHAnsi" w:hAnsiTheme="minorHAnsi"/>
            <w:noProof/>
            <w:webHidden/>
            <w:sz w:val="24"/>
            <w:szCs w:val="24"/>
          </w:rPr>
          <w:fldChar w:fldCharType="separate"/>
        </w:r>
        <w:r w:rsidR="004437D4">
          <w:rPr>
            <w:rFonts w:asciiTheme="minorHAnsi" w:hAnsiTheme="minorHAnsi"/>
            <w:noProof/>
            <w:webHidden/>
            <w:sz w:val="24"/>
            <w:szCs w:val="24"/>
          </w:rPr>
          <w:t>7</w:t>
        </w:r>
        <w:r w:rsidR="00A43B87" w:rsidRPr="00D87BDC">
          <w:rPr>
            <w:rFonts w:asciiTheme="minorHAnsi" w:hAnsiTheme="minorHAnsi"/>
            <w:noProof/>
            <w:webHidden/>
            <w:sz w:val="24"/>
            <w:szCs w:val="24"/>
          </w:rPr>
          <w:fldChar w:fldCharType="end"/>
        </w:r>
      </w:hyperlink>
    </w:p>
    <w:p w14:paraId="51DBE9BC" w14:textId="24478C42" w:rsidR="00A43B87" w:rsidRPr="00D87BDC" w:rsidRDefault="00DF003B">
      <w:pPr>
        <w:pStyle w:val="Innehll2"/>
        <w:tabs>
          <w:tab w:val="left" w:pos="720"/>
        </w:tabs>
        <w:rPr>
          <w:rFonts w:asciiTheme="minorHAnsi" w:eastAsiaTheme="minorEastAsia" w:hAnsiTheme="minorHAnsi" w:cstheme="minorBidi"/>
          <w:b w:val="0"/>
          <w:bCs w:val="0"/>
          <w:noProof/>
          <w:sz w:val="24"/>
          <w:szCs w:val="24"/>
        </w:rPr>
      </w:pPr>
      <w:hyperlink w:anchor="_Toc31969256" w:history="1">
        <w:r w:rsidR="00A43B87" w:rsidRPr="00D87BDC">
          <w:rPr>
            <w:rStyle w:val="Hyperlnk"/>
            <w:rFonts w:asciiTheme="minorHAnsi" w:hAnsiTheme="minorHAnsi"/>
            <w:noProof/>
            <w:sz w:val="24"/>
            <w:szCs w:val="24"/>
          </w:rPr>
          <w:t>1.3.</w:t>
        </w:r>
        <w:r w:rsidR="00A43B87" w:rsidRPr="00D87BDC">
          <w:rPr>
            <w:rFonts w:asciiTheme="minorHAnsi" w:eastAsiaTheme="minorEastAsia" w:hAnsiTheme="minorHAnsi" w:cstheme="minorBidi"/>
            <w:b w:val="0"/>
            <w:bCs w:val="0"/>
            <w:noProof/>
            <w:sz w:val="24"/>
            <w:szCs w:val="24"/>
          </w:rPr>
          <w:tab/>
        </w:r>
        <w:r w:rsidR="00A43B87" w:rsidRPr="00D87BDC">
          <w:rPr>
            <w:rStyle w:val="Hyperlnk"/>
            <w:rFonts w:asciiTheme="minorHAnsi" w:hAnsiTheme="minorHAnsi"/>
            <w:noProof/>
            <w:sz w:val="24"/>
            <w:szCs w:val="24"/>
          </w:rPr>
          <w:t>Händelser av väsentlig betydelse</w:t>
        </w:r>
        <w:r w:rsidR="00A43B87" w:rsidRPr="00D87BDC">
          <w:rPr>
            <w:rFonts w:asciiTheme="minorHAnsi" w:hAnsiTheme="minorHAnsi"/>
            <w:noProof/>
            <w:webHidden/>
            <w:sz w:val="24"/>
            <w:szCs w:val="24"/>
          </w:rPr>
          <w:tab/>
        </w:r>
        <w:r w:rsidR="00A43B87" w:rsidRPr="00D87BDC">
          <w:rPr>
            <w:rFonts w:asciiTheme="minorHAnsi" w:hAnsiTheme="minorHAnsi"/>
            <w:noProof/>
            <w:webHidden/>
            <w:sz w:val="24"/>
            <w:szCs w:val="24"/>
          </w:rPr>
          <w:fldChar w:fldCharType="begin"/>
        </w:r>
        <w:r w:rsidR="00A43B87" w:rsidRPr="00D87BDC">
          <w:rPr>
            <w:rFonts w:asciiTheme="minorHAnsi" w:hAnsiTheme="minorHAnsi"/>
            <w:noProof/>
            <w:webHidden/>
            <w:sz w:val="24"/>
            <w:szCs w:val="24"/>
          </w:rPr>
          <w:instrText xml:space="preserve"> PAGEREF _Toc31969256 \h </w:instrText>
        </w:r>
        <w:r w:rsidR="00A43B87" w:rsidRPr="00D87BDC">
          <w:rPr>
            <w:rFonts w:asciiTheme="minorHAnsi" w:hAnsiTheme="minorHAnsi"/>
            <w:noProof/>
            <w:webHidden/>
            <w:sz w:val="24"/>
            <w:szCs w:val="24"/>
          </w:rPr>
        </w:r>
        <w:r w:rsidR="00A43B87" w:rsidRPr="00D87BDC">
          <w:rPr>
            <w:rFonts w:asciiTheme="minorHAnsi" w:hAnsiTheme="minorHAnsi"/>
            <w:noProof/>
            <w:webHidden/>
            <w:sz w:val="24"/>
            <w:szCs w:val="24"/>
          </w:rPr>
          <w:fldChar w:fldCharType="separate"/>
        </w:r>
        <w:r w:rsidR="004437D4">
          <w:rPr>
            <w:rFonts w:asciiTheme="minorHAnsi" w:hAnsiTheme="minorHAnsi"/>
            <w:noProof/>
            <w:webHidden/>
            <w:sz w:val="24"/>
            <w:szCs w:val="24"/>
          </w:rPr>
          <w:t>7</w:t>
        </w:r>
        <w:r w:rsidR="00A43B87" w:rsidRPr="00D87BDC">
          <w:rPr>
            <w:rFonts w:asciiTheme="minorHAnsi" w:hAnsiTheme="minorHAnsi"/>
            <w:noProof/>
            <w:webHidden/>
            <w:sz w:val="24"/>
            <w:szCs w:val="24"/>
          </w:rPr>
          <w:fldChar w:fldCharType="end"/>
        </w:r>
      </w:hyperlink>
    </w:p>
    <w:p w14:paraId="7CA2A058" w14:textId="13BE0758" w:rsidR="00A43B87" w:rsidRPr="00D87BDC" w:rsidRDefault="00DF003B">
      <w:pPr>
        <w:pStyle w:val="Innehll2"/>
        <w:tabs>
          <w:tab w:val="left" w:pos="720"/>
        </w:tabs>
        <w:rPr>
          <w:rFonts w:asciiTheme="minorHAnsi" w:eastAsiaTheme="minorEastAsia" w:hAnsiTheme="minorHAnsi" w:cstheme="minorBidi"/>
          <w:b w:val="0"/>
          <w:bCs w:val="0"/>
          <w:noProof/>
          <w:sz w:val="24"/>
          <w:szCs w:val="24"/>
        </w:rPr>
      </w:pPr>
      <w:hyperlink w:anchor="_Toc31969257" w:history="1">
        <w:r w:rsidR="00A43B87" w:rsidRPr="00D87BDC">
          <w:rPr>
            <w:rStyle w:val="Hyperlnk"/>
            <w:rFonts w:asciiTheme="minorHAnsi" w:hAnsiTheme="minorHAnsi"/>
            <w:noProof/>
            <w:sz w:val="24"/>
            <w:szCs w:val="24"/>
          </w:rPr>
          <w:t>1.4.</w:t>
        </w:r>
        <w:r w:rsidR="00A43B87" w:rsidRPr="00D87BDC">
          <w:rPr>
            <w:rFonts w:asciiTheme="minorHAnsi" w:eastAsiaTheme="minorEastAsia" w:hAnsiTheme="minorHAnsi" w:cstheme="minorBidi"/>
            <w:b w:val="0"/>
            <w:bCs w:val="0"/>
            <w:noProof/>
            <w:sz w:val="24"/>
            <w:szCs w:val="24"/>
          </w:rPr>
          <w:tab/>
        </w:r>
        <w:r w:rsidR="00A43B87" w:rsidRPr="00D87BDC">
          <w:rPr>
            <w:rStyle w:val="Hyperlnk"/>
            <w:rFonts w:asciiTheme="minorHAnsi" w:hAnsiTheme="minorHAnsi"/>
            <w:noProof/>
            <w:sz w:val="24"/>
            <w:szCs w:val="24"/>
          </w:rPr>
          <w:t>Styrning och uppföljning av verksamheten</w:t>
        </w:r>
        <w:r w:rsidR="00A43B87" w:rsidRPr="00D87BDC">
          <w:rPr>
            <w:rFonts w:asciiTheme="minorHAnsi" w:hAnsiTheme="minorHAnsi"/>
            <w:noProof/>
            <w:webHidden/>
            <w:sz w:val="24"/>
            <w:szCs w:val="24"/>
          </w:rPr>
          <w:tab/>
        </w:r>
        <w:r w:rsidR="00A43B87" w:rsidRPr="00D87BDC">
          <w:rPr>
            <w:rFonts w:asciiTheme="minorHAnsi" w:hAnsiTheme="minorHAnsi"/>
            <w:noProof/>
            <w:webHidden/>
            <w:sz w:val="24"/>
            <w:szCs w:val="24"/>
          </w:rPr>
          <w:fldChar w:fldCharType="begin"/>
        </w:r>
        <w:r w:rsidR="00A43B87" w:rsidRPr="00D87BDC">
          <w:rPr>
            <w:rFonts w:asciiTheme="minorHAnsi" w:hAnsiTheme="minorHAnsi"/>
            <w:noProof/>
            <w:webHidden/>
            <w:sz w:val="24"/>
            <w:szCs w:val="24"/>
          </w:rPr>
          <w:instrText xml:space="preserve"> PAGEREF _Toc31969257 \h </w:instrText>
        </w:r>
        <w:r w:rsidR="00A43B87" w:rsidRPr="00D87BDC">
          <w:rPr>
            <w:rFonts w:asciiTheme="minorHAnsi" w:hAnsiTheme="minorHAnsi"/>
            <w:noProof/>
            <w:webHidden/>
            <w:sz w:val="24"/>
            <w:szCs w:val="24"/>
          </w:rPr>
        </w:r>
        <w:r w:rsidR="00A43B87" w:rsidRPr="00D87BDC">
          <w:rPr>
            <w:rFonts w:asciiTheme="minorHAnsi" w:hAnsiTheme="minorHAnsi"/>
            <w:noProof/>
            <w:webHidden/>
            <w:sz w:val="24"/>
            <w:szCs w:val="24"/>
          </w:rPr>
          <w:fldChar w:fldCharType="separate"/>
        </w:r>
        <w:r w:rsidR="004437D4">
          <w:rPr>
            <w:rFonts w:asciiTheme="minorHAnsi" w:hAnsiTheme="minorHAnsi"/>
            <w:noProof/>
            <w:webHidden/>
            <w:sz w:val="24"/>
            <w:szCs w:val="24"/>
          </w:rPr>
          <w:t>8</w:t>
        </w:r>
        <w:r w:rsidR="00A43B87" w:rsidRPr="00D87BDC">
          <w:rPr>
            <w:rFonts w:asciiTheme="minorHAnsi" w:hAnsiTheme="minorHAnsi"/>
            <w:noProof/>
            <w:webHidden/>
            <w:sz w:val="24"/>
            <w:szCs w:val="24"/>
          </w:rPr>
          <w:fldChar w:fldCharType="end"/>
        </w:r>
      </w:hyperlink>
    </w:p>
    <w:p w14:paraId="05EE4203" w14:textId="50EECD91" w:rsidR="00A43B87" w:rsidRPr="00D87BDC" w:rsidRDefault="00DF003B">
      <w:pPr>
        <w:pStyle w:val="Innehll2"/>
        <w:tabs>
          <w:tab w:val="left" w:pos="720"/>
        </w:tabs>
        <w:rPr>
          <w:rFonts w:asciiTheme="minorHAnsi" w:eastAsiaTheme="minorEastAsia" w:hAnsiTheme="minorHAnsi" w:cstheme="minorBidi"/>
          <w:b w:val="0"/>
          <w:bCs w:val="0"/>
          <w:noProof/>
          <w:sz w:val="24"/>
          <w:szCs w:val="24"/>
        </w:rPr>
      </w:pPr>
      <w:hyperlink w:anchor="_Toc31969258" w:history="1">
        <w:r w:rsidR="00A43B87" w:rsidRPr="00D87BDC">
          <w:rPr>
            <w:rStyle w:val="Hyperlnk"/>
            <w:rFonts w:asciiTheme="minorHAnsi" w:hAnsiTheme="minorHAnsi"/>
            <w:noProof/>
            <w:sz w:val="24"/>
            <w:szCs w:val="24"/>
          </w:rPr>
          <w:t>1.5.</w:t>
        </w:r>
        <w:r w:rsidR="00A43B87" w:rsidRPr="00D87BDC">
          <w:rPr>
            <w:rFonts w:asciiTheme="minorHAnsi" w:eastAsiaTheme="minorEastAsia" w:hAnsiTheme="minorHAnsi" w:cstheme="minorBidi"/>
            <w:b w:val="0"/>
            <w:bCs w:val="0"/>
            <w:noProof/>
            <w:sz w:val="24"/>
            <w:szCs w:val="24"/>
          </w:rPr>
          <w:tab/>
        </w:r>
        <w:r w:rsidR="00A43B87" w:rsidRPr="00D87BDC">
          <w:rPr>
            <w:rStyle w:val="Hyperlnk"/>
            <w:rFonts w:asciiTheme="minorHAnsi" w:hAnsiTheme="minorHAnsi"/>
            <w:noProof/>
            <w:sz w:val="24"/>
            <w:szCs w:val="24"/>
          </w:rPr>
          <w:t>God ekonomisk hushållning, måluppfyllelse  och ek</w:t>
        </w:r>
        <w:r w:rsidR="00326A41" w:rsidRPr="00D87BDC">
          <w:rPr>
            <w:rStyle w:val="Hyperlnk"/>
            <w:rFonts w:asciiTheme="minorHAnsi" w:hAnsiTheme="minorHAnsi"/>
            <w:noProof/>
            <w:sz w:val="24"/>
            <w:szCs w:val="24"/>
          </w:rPr>
          <w:t xml:space="preserve">. </w:t>
        </w:r>
        <w:r w:rsidR="00A43B87" w:rsidRPr="00D87BDC">
          <w:rPr>
            <w:rStyle w:val="Hyperlnk"/>
            <w:rFonts w:asciiTheme="minorHAnsi" w:hAnsiTheme="minorHAnsi"/>
            <w:noProof/>
            <w:sz w:val="24"/>
            <w:szCs w:val="24"/>
          </w:rPr>
          <w:t>ställning</w:t>
        </w:r>
        <w:r w:rsidR="00A43B87" w:rsidRPr="00D87BDC">
          <w:rPr>
            <w:rFonts w:asciiTheme="minorHAnsi" w:hAnsiTheme="minorHAnsi"/>
            <w:noProof/>
            <w:webHidden/>
            <w:sz w:val="24"/>
            <w:szCs w:val="24"/>
          </w:rPr>
          <w:tab/>
        </w:r>
        <w:r w:rsidR="00A43B87" w:rsidRPr="00D87BDC">
          <w:rPr>
            <w:rFonts w:asciiTheme="minorHAnsi" w:hAnsiTheme="minorHAnsi"/>
            <w:noProof/>
            <w:webHidden/>
            <w:sz w:val="24"/>
            <w:szCs w:val="24"/>
          </w:rPr>
          <w:fldChar w:fldCharType="begin"/>
        </w:r>
        <w:r w:rsidR="00A43B87" w:rsidRPr="00D87BDC">
          <w:rPr>
            <w:rFonts w:asciiTheme="minorHAnsi" w:hAnsiTheme="minorHAnsi"/>
            <w:noProof/>
            <w:webHidden/>
            <w:sz w:val="24"/>
            <w:szCs w:val="24"/>
          </w:rPr>
          <w:instrText xml:space="preserve"> PAGEREF _Toc31969258 \h </w:instrText>
        </w:r>
        <w:r w:rsidR="00A43B87" w:rsidRPr="00D87BDC">
          <w:rPr>
            <w:rFonts w:asciiTheme="minorHAnsi" w:hAnsiTheme="minorHAnsi"/>
            <w:noProof/>
            <w:webHidden/>
            <w:sz w:val="24"/>
            <w:szCs w:val="24"/>
          </w:rPr>
        </w:r>
        <w:r w:rsidR="00A43B87" w:rsidRPr="00D87BDC">
          <w:rPr>
            <w:rFonts w:asciiTheme="minorHAnsi" w:hAnsiTheme="minorHAnsi"/>
            <w:noProof/>
            <w:webHidden/>
            <w:sz w:val="24"/>
            <w:szCs w:val="24"/>
          </w:rPr>
          <w:fldChar w:fldCharType="separate"/>
        </w:r>
        <w:r w:rsidR="004437D4">
          <w:rPr>
            <w:rFonts w:asciiTheme="minorHAnsi" w:hAnsiTheme="minorHAnsi"/>
            <w:noProof/>
            <w:webHidden/>
            <w:sz w:val="24"/>
            <w:szCs w:val="24"/>
          </w:rPr>
          <w:t>8</w:t>
        </w:r>
        <w:r w:rsidR="00A43B87" w:rsidRPr="00D87BDC">
          <w:rPr>
            <w:rFonts w:asciiTheme="minorHAnsi" w:hAnsiTheme="minorHAnsi"/>
            <w:noProof/>
            <w:webHidden/>
            <w:sz w:val="24"/>
            <w:szCs w:val="24"/>
          </w:rPr>
          <w:fldChar w:fldCharType="end"/>
        </w:r>
      </w:hyperlink>
    </w:p>
    <w:p w14:paraId="20673240" w14:textId="6515CBE6" w:rsidR="00A43B87" w:rsidRPr="00D87BDC" w:rsidRDefault="00DF003B">
      <w:pPr>
        <w:pStyle w:val="Innehll2"/>
        <w:tabs>
          <w:tab w:val="left" w:pos="720"/>
        </w:tabs>
        <w:rPr>
          <w:rFonts w:asciiTheme="minorHAnsi" w:eastAsiaTheme="minorEastAsia" w:hAnsiTheme="minorHAnsi" w:cstheme="minorBidi"/>
          <w:b w:val="0"/>
          <w:bCs w:val="0"/>
          <w:noProof/>
          <w:sz w:val="24"/>
          <w:szCs w:val="24"/>
        </w:rPr>
      </w:pPr>
      <w:hyperlink w:anchor="_Toc31969259" w:history="1">
        <w:r w:rsidR="00A43B87" w:rsidRPr="00D87BDC">
          <w:rPr>
            <w:rStyle w:val="Hyperlnk"/>
            <w:rFonts w:asciiTheme="minorHAnsi" w:hAnsiTheme="minorHAnsi"/>
            <w:noProof/>
            <w:sz w:val="24"/>
            <w:szCs w:val="24"/>
          </w:rPr>
          <w:t>1.6.</w:t>
        </w:r>
        <w:r w:rsidR="00A43B87" w:rsidRPr="00D87BDC">
          <w:rPr>
            <w:rFonts w:asciiTheme="minorHAnsi" w:eastAsiaTheme="minorEastAsia" w:hAnsiTheme="minorHAnsi" w:cstheme="minorBidi"/>
            <w:b w:val="0"/>
            <w:bCs w:val="0"/>
            <w:noProof/>
            <w:sz w:val="24"/>
            <w:szCs w:val="24"/>
          </w:rPr>
          <w:tab/>
        </w:r>
        <w:r w:rsidR="00A43B87" w:rsidRPr="00D87BDC">
          <w:rPr>
            <w:rStyle w:val="Hyperlnk"/>
            <w:rFonts w:asciiTheme="minorHAnsi" w:hAnsiTheme="minorHAnsi"/>
            <w:noProof/>
            <w:sz w:val="24"/>
            <w:szCs w:val="24"/>
          </w:rPr>
          <w:t>Väsentliga personalförhållanden</w:t>
        </w:r>
        <w:r w:rsidR="00A43B87" w:rsidRPr="00D87BDC">
          <w:rPr>
            <w:rFonts w:asciiTheme="minorHAnsi" w:hAnsiTheme="minorHAnsi"/>
            <w:noProof/>
            <w:webHidden/>
            <w:sz w:val="24"/>
            <w:szCs w:val="24"/>
          </w:rPr>
          <w:tab/>
        </w:r>
        <w:r w:rsidR="00A43B87" w:rsidRPr="00D87BDC">
          <w:rPr>
            <w:rFonts w:asciiTheme="minorHAnsi" w:hAnsiTheme="minorHAnsi"/>
            <w:noProof/>
            <w:webHidden/>
            <w:sz w:val="24"/>
            <w:szCs w:val="24"/>
          </w:rPr>
          <w:fldChar w:fldCharType="begin"/>
        </w:r>
        <w:r w:rsidR="00A43B87" w:rsidRPr="00D87BDC">
          <w:rPr>
            <w:rFonts w:asciiTheme="minorHAnsi" w:hAnsiTheme="minorHAnsi"/>
            <w:noProof/>
            <w:webHidden/>
            <w:sz w:val="24"/>
            <w:szCs w:val="24"/>
          </w:rPr>
          <w:instrText xml:space="preserve"> PAGEREF _Toc31969259 \h </w:instrText>
        </w:r>
        <w:r w:rsidR="00A43B87" w:rsidRPr="00D87BDC">
          <w:rPr>
            <w:rFonts w:asciiTheme="minorHAnsi" w:hAnsiTheme="minorHAnsi"/>
            <w:noProof/>
            <w:webHidden/>
            <w:sz w:val="24"/>
            <w:szCs w:val="24"/>
          </w:rPr>
        </w:r>
        <w:r w:rsidR="00A43B87" w:rsidRPr="00D87BDC">
          <w:rPr>
            <w:rFonts w:asciiTheme="minorHAnsi" w:hAnsiTheme="minorHAnsi"/>
            <w:noProof/>
            <w:webHidden/>
            <w:sz w:val="24"/>
            <w:szCs w:val="24"/>
          </w:rPr>
          <w:fldChar w:fldCharType="separate"/>
        </w:r>
        <w:r w:rsidR="004437D4">
          <w:rPr>
            <w:rFonts w:asciiTheme="minorHAnsi" w:hAnsiTheme="minorHAnsi"/>
            <w:noProof/>
            <w:webHidden/>
            <w:sz w:val="24"/>
            <w:szCs w:val="24"/>
          </w:rPr>
          <w:t>19</w:t>
        </w:r>
        <w:r w:rsidR="00A43B87" w:rsidRPr="00D87BDC">
          <w:rPr>
            <w:rFonts w:asciiTheme="minorHAnsi" w:hAnsiTheme="minorHAnsi"/>
            <w:noProof/>
            <w:webHidden/>
            <w:sz w:val="24"/>
            <w:szCs w:val="24"/>
          </w:rPr>
          <w:fldChar w:fldCharType="end"/>
        </w:r>
      </w:hyperlink>
    </w:p>
    <w:p w14:paraId="31FF8DD4" w14:textId="6DA3A976" w:rsidR="00A43B87" w:rsidRPr="00D87BDC" w:rsidRDefault="00DF003B">
      <w:pPr>
        <w:pStyle w:val="Innehll2"/>
        <w:tabs>
          <w:tab w:val="left" w:pos="720"/>
        </w:tabs>
        <w:rPr>
          <w:rFonts w:asciiTheme="minorHAnsi" w:eastAsiaTheme="minorEastAsia" w:hAnsiTheme="minorHAnsi" w:cstheme="minorBidi"/>
          <w:b w:val="0"/>
          <w:bCs w:val="0"/>
          <w:noProof/>
          <w:sz w:val="24"/>
          <w:szCs w:val="24"/>
        </w:rPr>
      </w:pPr>
      <w:hyperlink w:anchor="_Toc31969260" w:history="1">
        <w:r w:rsidR="00A43B87" w:rsidRPr="00D87BDC">
          <w:rPr>
            <w:rStyle w:val="Hyperlnk"/>
            <w:rFonts w:asciiTheme="minorHAnsi" w:hAnsiTheme="minorHAnsi"/>
            <w:noProof/>
            <w:sz w:val="24"/>
            <w:szCs w:val="24"/>
          </w:rPr>
          <w:t>1.7.</w:t>
        </w:r>
        <w:r w:rsidR="00A43B87" w:rsidRPr="00D87BDC">
          <w:rPr>
            <w:rFonts w:asciiTheme="minorHAnsi" w:eastAsiaTheme="minorEastAsia" w:hAnsiTheme="minorHAnsi" w:cstheme="minorBidi"/>
            <w:b w:val="0"/>
            <w:bCs w:val="0"/>
            <w:noProof/>
            <w:sz w:val="24"/>
            <w:szCs w:val="24"/>
          </w:rPr>
          <w:tab/>
        </w:r>
        <w:r w:rsidR="00A43B87" w:rsidRPr="00D87BDC">
          <w:rPr>
            <w:rStyle w:val="Hyperlnk"/>
            <w:rFonts w:asciiTheme="minorHAnsi" w:hAnsiTheme="minorHAnsi"/>
            <w:noProof/>
            <w:sz w:val="24"/>
            <w:szCs w:val="24"/>
          </w:rPr>
          <w:t>Förväntad utveckling</w:t>
        </w:r>
        <w:r w:rsidR="00A43B87" w:rsidRPr="00D87BDC">
          <w:rPr>
            <w:rFonts w:asciiTheme="minorHAnsi" w:hAnsiTheme="minorHAnsi"/>
            <w:noProof/>
            <w:webHidden/>
            <w:sz w:val="24"/>
            <w:szCs w:val="24"/>
          </w:rPr>
          <w:tab/>
        </w:r>
        <w:r w:rsidR="00A43B87" w:rsidRPr="00D87BDC">
          <w:rPr>
            <w:rFonts w:asciiTheme="minorHAnsi" w:hAnsiTheme="minorHAnsi"/>
            <w:noProof/>
            <w:webHidden/>
            <w:sz w:val="24"/>
            <w:szCs w:val="24"/>
          </w:rPr>
          <w:fldChar w:fldCharType="begin"/>
        </w:r>
        <w:r w:rsidR="00A43B87" w:rsidRPr="00D87BDC">
          <w:rPr>
            <w:rFonts w:asciiTheme="minorHAnsi" w:hAnsiTheme="minorHAnsi"/>
            <w:noProof/>
            <w:webHidden/>
            <w:sz w:val="24"/>
            <w:szCs w:val="24"/>
          </w:rPr>
          <w:instrText xml:space="preserve"> PAGEREF _Toc31969260 \h </w:instrText>
        </w:r>
        <w:r w:rsidR="00A43B87" w:rsidRPr="00D87BDC">
          <w:rPr>
            <w:rFonts w:asciiTheme="minorHAnsi" w:hAnsiTheme="minorHAnsi"/>
            <w:noProof/>
            <w:webHidden/>
            <w:sz w:val="24"/>
            <w:szCs w:val="24"/>
          </w:rPr>
        </w:r>
        <w:r w:rsidR="00A43B87" w:rsidRPr="00D87BDC">
          <w:rPr>
            <w:rFonts w:asciiTheme="minorHAnsi" w:hAnsiTheme="minorHAnsi"/>
            <w:noProof/>
            <w:webHidden/>
            <w:sz w:val="24"/>
            <w:szCs w:val="24"/>
          </w:rPr>
          <w:fldChar w:fldCharType="separate"/>
        </w:r>
        <w:r w:rsidR="004437D4">
          <w:rPr>
            <w:rFonts w:asciiTheme="minorHAnsi" w:hAnsiTheme="minorHAnsi"/>
            <w:noProof/>
            <w:webHidden/>
            <w:sz w:val="24"/>
            <w:szCs w:val="24"/>
          </w:rPr>
          <w:t>20</w:t>
        </w:r>
        <w:r w:rsidR="00A43B87" w:rsidRPr="00D87BDC">
          <w:rPr>
            <w:rFonts w:asciiTheme="minorHAnsi" w:hAnsiTheme="minorHAnsi"/>
            <w:noProof/>
            <w:webHidden/>
            <w:sz w:val="24"/>
            <w:szCs w:val="24"/>
          </w:rPr>
          <w:fldChar w:fldCharType="end"/>
        </w:r>
      </w:hyperlink>
    </w:p>
    <w:p w14:paraId="33F0C9EB" w14:textId="36262A6E" w:rsidR="00A43B87" w:rsidRPr="00D87BDC" w:rsidRDefault="00DF003B">
      <w:pPr>
        <w:pStyle w:val="Innehll1"/>
        <w:rPr>
          <w:rFonts w:eastAsiaTheme="minorEastAsia" w:cstheme="minorBidi"/>
          <w:b w:val="0"/>
          <w:bCs w:val="0"/>
          <w:caps w:val="0"/>
        </w:rPr>
      </w:pPr>
      <w:hyperlink w:anchor="_Toc31969261" w:history="1">
        <w:r w:rsidR="00A43B87" w:rsidRPr="00D87BDC">
          <w:rPr>
            <w:rStyle w:val="Hyperlnk"/>
          </w:rPr>
          <w:t>2.</w:t>
        </w:r>
        <w:r w:rsidR="00A43B87" w:rsidRPr="00D87BDC">
          <w:rPr>
            <w:rFonts w:eastAsiaTheme="minorEastAsia" w:cstheme="minorBidi"/>
            <w:b w:val="0"/>
            <w:bCs w:val="0"/>
            <w:caps w:val="0"/>
          </w:rPr>
          <w:tab/>
        </w:r>
        <w:r w:rsidR="00712764" w:rsidRPr="00D87BDC">
          <w:rPr>
            <w:rStyle w:val="Hyperlnk"/>
          </w:rPr>
          <w:t>Resultaträkning</w:t>
        </w:r>
        <w:r w:rsidR="00A43B87" w:rsidRPr="00D87BDC">
          <w:rPr>
            <w:webHidden/>
          </w:rPr>
          <w:tab/>
        </w:r>
      </w:hyperlink>
      <w:r w:rsidR="00C011FF">
        <w:t>21</w:t>
      </w:r>
    </w:p>
    <w:p w14:paraId="377F1649" w14:textId="0A9122B7" w:rsidR="00A43B87" w:rsidRPr="00D87BDC" w:rsidRDefault="00DF003B">
      <w:pPr>
        <w:pStyle w:val="Innehll1"/>
        <w:rPr>
          <w:rFonts w:eastAsiaTheme="minorEastAsia" w:cstheme="minorBidi"/>
          <w:b w:val="0"/>
          <w:bCs w:val="0"/>
          <w:caps w:val="0"/>
        </w:rPr>
      </w:pPr>
      <w:hyperlink w:anchor="_Toc31969262" w:history="1">
        <w:r w:rsidR="00A43B87" w:rsidRPr="00D87BDC">
          <w:rPr>
            <w:rStyle w:val="Hyperlnk"/>
          </w:rPr>
          <w:t>3.</w:t>
        </w:r>
        <w:r w:rsidR="00A43B87" w:rsidRPr="00D87BDC">
          <w:rPr>
            <w:rFonts w:eastAsiaTheme="minorEastAsia" w:cstheme="minorBidi"/>
            <w:b w:val="0"/>
            <w:bCs w:val="0"/>
            <w:caps w:val="0"/>
          </w:rPr>
          <w:tab/>
        </w:r>
        <w:r w:rsidR="00712764" w:rsidRPr="00D87BDC">
          <w:rPr>
            <w:rStyle w:val="Hyperlnk"/>
          </w:rPr>
          <w:t>Balansräkning</w:t>
        </w:r>
        <w:r w:rsidR="00A43B87" w:rsidRPr="00D87BDC">
          <w:rPr>
            <w:webHidden/>
          </w:rPr>
          <w:tab/>
        </w:r>
      </w:hyperlink>
      <w:r w:rsidR="004437D4">
        <w:t>21</w:t>
      </w:r>
    </w:p>
    <w:p w14:paraId="2186C729" w14:textId="21991950" w:rsidR="00A43B87" w:rsidRPr="00D87BDC" w:rsidRDefault="00DF003B" w:rsidP="00712764">
      <w:pPr>
        <w:pStyle w:val="Innehll1"/>
        <w:tabs>
          <w:tab w:val="right" w:pos="9638"/>
        </w:tabs>
        <w:rPr>
          <w:rFonts w:eastAsiaTheme="minorEastAsia" w:cstheme="minorBidi"/>
          <w:b w:val="0"/>
          <w:bCs w:val="0"/>
          <w:caps w:val="0"/>
        </w:rPr>
      </w:pPr>
      <w:hyperlink w:anchor="_Toc31969263" w:history="1">
        <w:r w:rsidR="00A43B87" w:rsidRPr="00D87BDC">
          <w:rPr>
            <w:rStyle w:val="Hyperlnk"/>
          </w:rPr>
          <w:t>4.</w:t>
        </w:r>
        <w:r w:rsidR="00A43B87" w:rsidRPr="00D87BDC">
          <w:rPr>
            <w:rFonts w:eastAsiaTheme="minorEastAsia" w:cstheme="minorBidi"/>
            <w:b w:val="0"/>
            <w:bCs w:val="0"/>
            <w:caps w:val="0"/>
          </w:rPr>
          <w:tab/>
        </w:r>
        <w:r w:rsidR="00712764" w:rsidRPr="00D87BDC">
          <w:rPr>
            <w:rStyle w:val="Hyperlnk"/>
          </w:rPr>
          <w:t>Kassaflödesanalys</w:t>
        </w:r>
        <w:r w:rsidR="00A43B87" w:rsidRPr="00D87BDC">
          <w:rPr>
            <w:webHidden/>
          </w:rPr>
          <w:tab/>
        </w:r>
      </w:hyperlink>
      <w:r w:rsidR="00C011FF">
        <w:t>23</w:t>
      </w:r>
    </w:p>
    <w:p w14:paraId="4A93452A" w14:textId="62C9C262" w:rsidR="00A43B87" w:rsidRPr="00D87BDC" w:rsidRDefault="00DF003B">
      <w:pPr>
        <w:pStyle w:val="Innehll1"/>
        <w:rPr>
          <w:rFonts w:eastAsiaTheme="minorEastAsia" w:cstheme="minorBidi"/>
          <w:b w:val="0"/>
          <w:bCs w:val="0"/>
          <w:caps w:val="0"/>
        </w:rPr>
      </w:pPr>
      <w:hyperlink w:anchor="_Toc31969264" w:history="1">
        <w:r w:rsidR="00A43B87" w:rsidRPr="00D87BDC">
          <w:rPr>
            <w:rStyle w:val="Hyperlnk"/>
          </w:rPr>
          <w:t>5.</w:t>
        </w:r>
        <w:r w:rsidR="00A43B87" w:rsidRPr="00D87BDC">
          <w:rPr>
            <w:rFonts w:eastAsiaTheme="minorEastAsia" w:cstheme="minorBidi"/>
            <w:b w:val="0"/>
            <w:bCs w:val="0"/>
            <w:caps w:val="0"/>
          </w:rPr>
          <w:tab/>
        </w:r>
        <w:r w:rsidR="00712764" w:rsidRPr="00D87BDC">
          <w:rPr>
            <w:rStyle w:val="Hyperlnk"/>
          </w:rPr>
          <w:t>Driftredovisning</w:t>
        </w:r>
        <w:r w:rsidR="00A43B87" w:rsidRPr="00D87BDC">
          <w:rPr>
            <w:webHidden/>
          </w:rPr>
          <w:tab/>
        </w:r>
      </w:hyperlink>
      <w:r w:rsidR="00C011FF">
        <w:t>23</w:t>
      </w:r>
    </w:p>
    <w:p w14:paraId="09660228" w14:textId="5DD97337" w:rsidR="00A43B87" w:rsidRPr="00D87BDC" w:rsidRDefault="00DF003B">
      <w:pPr>
        <w:pStyle w:val="Innehll1"/>
        <w:rPr>
          <w:rFonts w:eastAsiaTheme="minorEastAsia" w:cstheme="minorBidi"/>
          <w:b w:val="0"/>
          <w:bCs w:val="0"/>
          <w:caps w:val="0"/>
        </w:rPr>
      </w:pPr>
      <w:hyperlink w:anchor="_Toc31969266" w:history="1">
        <w:r w:rsidR="00712764" w:rsidRPr="00D87BDC">
          <w:rPr>
            <w:rStyle w:val="Hyperlnk"/>
          </w:rPr>
          <w:t>6.</w:t>
        </w:r>
        <w:r w:rsidR="00A43B87" w:rsidRPr="00D87BDC">
          <w:rPr>
            <w:rFonts w:eastAsiaTheme="minorEastAsia" w:cstheme="minorBidi"/>
            <w:b w:val="0"/>
            <w:bCs w:val="0"/>
            <w:caps w:val="0"/>
          </w:rPr>
          <w:tab/>
        </w:r>
        <w:r w:rsidR="00A43B87" w:rsidRPr="00D87BDC">
          <w:rPr>
            <w:rStyle w:val="Hyperlnk"/>
          </w:rPr>
          <w:t>Noter</w:t>
        </w:r>
        <w:r w:rsidR="00A43B87" w:rsidRPr="00D87BDC">
          <w:rPr>
            <w:webHidden/>
          </w:rPr>
          <w:tab/>
        </w:r>
      </w:hyperlink>
      <w:r w:rsidR="00C011FF">
        <w:t>23</w:t>
      </w:r>
    </w:p>
    <w:p w14:paraId="296D6FE8" w14:textId="13A42DF1" w:rsidR="00A43B87" w:rsidRPr="00D87BDC" w:rsidRDefault="00DF003B">
      <w:pPr>
        <w:pStyle w:val="Innehll1"/>
        <w:rPr>
          <w:rFonts w:eastAsiaTheme="minorEastAsia" w:cstheme="minorBidi"/>
          <w:b w:val="0"/>
          <w:bCs w:val="0"/>
          <w:caps w:val="0"/>
        </w:rPr>
      </w:pPr>
      <w:hyperlink w:anchor="_Toc31969267" w:history="1">
        <w:r w:rsidR="00712764" w:rsidRPr="00D87BDC">
          <w:rPr>
            <w:rStyle w:val="Hyperlnk"/>
          </w:rPr>
          <w:t>7</w:t>
        </w:r>
        <w:r w:rsidR="00A43B87" w:rsidRPr="00D87BDC">
          <w:rPr>
            <w:rStyle w:val="Hyperlnk"/>
          </w:rPr>
          <w:t>.</w:t>
        </w:r>
        <w:r w:rsidR="00A43B87" w:rsidRPr="00D87BDC">
          <w:rPr>
            <w:rFonts w:eastAsiaTheme="minorEastAsia" w:cstheme="minorBidi"/>
            <w:b w:val="0"/>
            <w:bCs w:val="0"/>
            <w:caps w:val="0"/>
          </w:rPr>
          <w:tab/>
        </w:r>
        <w:r w:rsidR="00A43B87" w:rsidRPr="00D87BDC">
          <w:rPr>
            <w:rStyle w:val="Hyperlnk"/>
          </w:rPr>
          <w:t>Styrelsens underskrift</w:t>
        </w:r>
        <w:r w:rsidR="00A43B87" w:rsidRPr="00D87BDC">
          <w:rPr>
            <w:webHidden/>
          </w:rPr>
          <w:tab/>
        </w:r>
        <w:r w:rsidR="00A43B87" w:rsidRPr="00D87BDC">
          <w:rPr>
            <w:webHidden/>
          </w:rPr>
          <w:fldChar w:fldCharType="begin"/>
        </w:r>
        <w:r w:rsidR="00A43B87" w:rsidRPr="00D87BDC">
          <w:rPr>
            <w:webHidden/>
          </w:rPr>
          <w:instrText xml:space="preserve"> PAGEREF _Toc31969267 \h </w:instrText>
        </w:r>
        <w:r w:rsidR="00A43B87" w:rsidRPr="00D87BDC">
          <w:rPr>
            <w:webHidden/>
          </w:rPr>
        </w:r>
        <w:r w:rsidR="00A43B87" w:rsidRPr="00D87BDC">
          <w:rPr>
            <w:webHidden/>
          </w:rPr>
          <w:fldChar w:fldCharType="separate"/>
        </w:r>
        <w:r w:rsidR="004437D4">
          <w:rPr>
            <w:webHidden/>
          </w:rPr>
          <w:t>25</w:t>
        </w:r>
        <w:r w:rsidR="00A43B87" w:rsidRPr="00D87BDC">
          <w:rPr>
            <w:webHidden/>
          </w:rPr>
          <w:fldChar w:fldCharType="end"/>
        </w:r>
      </w:hyperlink>
    </w:p>
    <w:p w14:paraId="26ABEA13" w14:textId="3131C811" w:rsidR="00464315" w:rsidRPr="00D87BDC" w:rsidRDefault="00855BC5" w:rsidP="001372D9">
      <w:pPr>
        <w:tabs>
          <w:tab w:val="right" w:leader="dot" w:pos="426"/>
          <w:tab w:val="right" w:leader="dot" w:pos="7938"/>
        </w:tabs>
        <w:ind w:left="142"/>
        <w:rPr>
          <w:b/>
          <w:bCs/>
          <w:color w:val="000000" w:themeColor="text1"/>
        </w:rPr>
      </w:pPr>
      <w:r w:rsidRPr="00D87BDC">
        <w:rPr>
          <w:b/>
          <w:bCs/>
          <w:color w:val="000000" w:themeColor="text1"/>
        </w:rPr>
        <w:fldChar w:fldCharType="end"/>
      </w:r>
    </w:p>
    <w:p w14:paraId="13256A85" w14:textId="2A88AB4C" w:rsidR="001372D9" w:rsidRPr="00D87BDC" w:rsidRDefault="00464315" w:rsidP="00464315">
      <w:pPr>
        <w:rPr>
          <w:b/>
          <w:bCs/>
          <w:color w:val="000000" w:themeColor="text1"/>
        </w:rPr>
      </w:pPr>
      <w:r w:rsidRPr="00D87BDC">
        <w:rPr>
          <w:b/>
          <w:bCs/>
          <w:color w:val="000000" w:themeColor="text1"/>
        </w:rPr>
        <w:br w:type="page"/>
      </w:r>
    </w:p>
    <w:p w14:paraId="6763D19C" w14:textId="3AB6C6F7" w:rsidR="00E1037A" w:rsidRPr="00D87BDC" w:rsidRDefault="002412E9" w:rsidP="003E5272">
      <w:pPr>
        <w:pStyle w:val="Rubrik1"/>
        <w:numPr>
          <w:ilvl w:val="0"/>
          <w:numId w:val="37"/>
        </w:numPr>
        <w:rPr>
          <w:rFonts w:asciiTheme="minorHAnsi" w:hAnsiTheme="minorHAnsi"/>
          <w:sz w:val="24"/>
          <w:szCs w:val="24"/>
        </w:rPr>
      </w:pPr>
      <w:bookmarkStart w:id="0" w:name="_Toc31969253"/>
      <w:bookmarkStart w:id="1" w:name="_Toc335746449"/>
      <w:bookmarkStart w:id="2" w:name="_Toc335746489"/>
      <w:bookmarkStart w:id="3" w:name="_Toc348429578"/>
      <w:r w:rsidRPr="00D87BDC">
        <w:rPr>
          <w:rFonts w:asciiTheme="minorHAnsi" w:hAnsiTheme="minorHAnsi"/>
          <w:sz w:val="24"/>
          <w:szCs w:val="24"/>
        </w:rPr>
        <w:lastRenderedPageBreak/>
        <w:t>Förvaltningsberättelse</w:t>
      </w:r>
      <w:bookmarkEnd w:id="0"/>
    </w:p>
    <w:p w14:paraId="10FBCE32" w14:textId="77777777" w:rsidR="008D1C4F" w:rsidRPr="00D87BDC" w:rsidRDefault="008D1C4F" w:rsidP="008D1C4F"/>
    <w:p w14:paraId="17C7E587" w14:textId="2BB1E790" w:rsidR="005829EE" w:rsidRPr="00D87BDC" w:rsidRDefault="005829EE" w:rsidP="005829EE">
      <w:pPr>
        <w:rPr>
          <w:rFonts w:cs="Tahoma"/>
        </w:rPr>
      </w:pPr>
      <w:r w:rsidRPr="00D87BDC">
        <w:rPr>
          <w:rFonts w:cs="Tahoma"/>
        </w:rPr>
        <w:t>Styrelsen för Samordningsförbundet Insjöriket, organisationsnummer 222 000 – 2071, med säte i Mölndals Stad avger</w:t>
      </w:r>
      <w:r w:rsidR="00722783" w:rsidRPr="00D87BDC">
        <w:rPr>
          <w:rFonts w:cs="Tahoma"/>
        </w:rPr>
        <w:t xml:space="preserve"> </w:t>
      </w:r>
      <w:r w:rsidR="00712764" w:rsidRPr="00D87BDC">
        <w:rPr>
          <w:rFonts w:cs="Tahoma"/>
        </w:rPr>
        <w:t>del</w:t>
      </w:r>
      <w:r w:rsidRPr="00D87BDC">
        <w:rPr>
          <w:rFonts w:cs="Tahoma"/>
        </w:rPr>
        <w:t xml:space="preserve">årsrapport för perioden januari till och med </w:t>
      </w:r>
      <w:r w:rsidR="00712764" w:rsidRPr="00D87BDC">
        <w:rPr>
          <w:rFonts w:cs="Tahoma"/>
        </w:rPr>
        <w:t>augusti</w:t>
      </w:r>
      <w:r w:rsidRPr="00D87BDC">
        <w:rPr>
          <w:rFonts w:cs="Tahoma"/>
        </w:rPr>
        <w:t xml:space="preserve"> 202</w:t>
      </w:r>
      <w:r w:rsidR="00712764" w:rsidRPr="00D87BDC">
        <w:rPr>
          <w:rFonts w:cs="Tahoma"/>
        </w:rPr>
        <w:t>1</w:t>
      </w:r>
      <w:r w:rsidRPr="00D87BDC">
        <w:rPr>
          <w:rFonts w:cs="Tahoma"/>
        </w:rPr>
        <w:t xml:space="preserve">. Samordningsförbundet bildades 1 juli 2006 utifrån ett initiativ av förbundets medlemmar. </w:t>
      </w:r>
    </w:p>
    <w:p w14:paraId="29343131" w14:textId="77777777" w:rsidR="00C91822" w:rsidRPr="00D87BDC" w:rsidRDefault="00C91822" w:rsidP="00E90F75">
      <w:pPr>
        <w:pStyle w:val="Botknormal"/>
        <w:tabs>
          <w:tab w:val="clear" w:pos="5358"/>
          <w:tab w:val="left" w:pos="709"/>
        </w:tabs>
        <w:autoSpaceDE w:val="0"/>
        <w:autoSpaceDN w:val="0"/>
        <w:adjustRightInd w:val="0"/>
        <w:spacing w:after="120" w:line="240" w:lineRule="auto"/>
        <w:ind w:left="0" w:right="0"/>
        <w:rPr>
          <w:rFonts w:asciiTheme="minorHAnsi" w:hAnsiTheme="minorHAnsi" w:cs="PalatinoLinotype-Roman"/>
          <w:color w:val="000000" w:themeColor="text1"/>
        </w:rPr>
      </w:pPr>
    </w:p>
    <w:p w14:paraId="043DA1F3" w14:textId="77777777" w:rsidR="00712764" w:rsidRPr="00D87BDC" w:rsidRDefault="00722783" w:rsidP="00E90F75">
      <w:pPr>
        <w:pStyle w:val="Botknormal"/>
        <w:tabs>
          <w:tab w:val="clear" w:pos="5358"/>
          <w:tab w:val="left" w:pos="709"/>
        </w:tabs>
        <w:autoSpaceDE w:val="0"/>
        <w:autoSpaceDN w:val="0"/>
        <w:adjustRightInd w:val="0"/>
        <w:spacing w:after="120" w:line="240" w:lineRule="auto"/>
        <w:ind w:left="0" w:right="0"/>
        <w:rPr>
          <w:rFonts w:asciiTheme="minorHAnsi" w:hAnsiTheme="minorHAnsi"/>
          <w:color w:val="000000" w:themeColor="text1"/>
        </w:rPr>
      </w:pPr>
      <w:r w:rsidRPr="00D87BDC">
        <w:rPr>
          <w:rFonts w:asciiTheme="minorHAnsi" w:hAnsiTheme="minorHAnsi" w:cs="PalatinoLinotype-Roman"/>
          <w:color w:val="000000" w:themeColor="text1"/>
        </w:rPr>
        <w:t>Å</w:t>
      </w:r>
      <w:r w:rsidR="00852A6B" w:rsidRPr="00D87BDC">
        <w:rPr>
          <w:rFonts w:asciiTheme="minorHAnsi" w:hAnsiTheme="minorHAnsi" w:cs="PalatinoLinotype-Roman"/>
          <w:color w:val="000000" w:themeColor="text1"/>
        </w:rPr>
        <w:t xml:space="preserve">rsredovisningen innehåller </w:t>
      </w:r>
      <w:r w:rsidR="00E90F75" w:rsidRPr="00D87BDC">
        <w:rPr>
          <w:rFonts w:asciiTheme="minorHAnsi" w:hAnsiTheme="minorHAnsi"/>
          <w:color w:val="000000" w:themeColor="text1"/>
        </w:rPr>
        <w:t xml:space="preserve">en översiktlig redogörelse av resultat och verksamhetsutveckling samt en redovisning av det ekonomiska utfallet för </w:t>
      </w:r>
      <w:r w:rsidR="00712764" w:rsidRPr="00D87BDC">
        <w:rPr>
          <w:rFonts w:asciiTheme="minorHAnsi" w:hAnsiTheme="minorHAnsi"/>
          <w:color w:val="000000" w:themeColor="text1"/>
        </w:rPr>
        <w:t>perioden januari-augusti</w:t>
      </w:r>
      <w:r w:rsidR="00A51C1F" w:rsidRPr="00D87BDC">
        <w:rPr>
          <w:rFonts w:asciiTheme="minorHAnsi" w:hAnsiTheme="minorHAnsi"/>
          <w:color w:val="000000" w:themeColor="text1"/>
        </w:rPr>
        <w:t xml:space="preserve"> </w:t>
      </w:r>
      <w:r w:rsidR="00E90F75" w:rsidRPr="00D87BDC">
        <w:rPr>
          <w:rFonts w:asciiTheme="minorHAnsi" w:hAnsiTheme="minorHAnsi"/>
          <w:color w:val="000000" w:themeColor="text1"/>
        </w:rPr>
        <w:t>202</w:t>
      </w:r>
      <w:r w:rsidR="00712764" w:rsidRPr="00D87BDC">
        <w:rPr>
          <w:rFonts w:asciiTheme="minorHAnsi" w:hAnsiTheme="minorHAnsi"/>
          <w:color w:val="000000" w:themeColor="text1"/>
        </w:rPr>
        <w:t>1.</w:t>
      </w:r>
    </w:p>
    <w:p w14:paraId="23B03574" w14:textId="58A5A007" w:rsidR="008D1C4F" w:rsidRPr="00D87BDC" w:rsidRDefault="00712764" w:rsidP="00E90F75">
      <w:pPr>
        <w:pStyle w:val="Botknormal"/>
        <w:tabs>
          <w:tab w:val="clear" w:pos="5358"/>
          <w:tab w:val="left" w:pos="709"/>
        </w:tabs>
        <w:autoSpaceDE w:val="0"/>
        <w:autoSpaceDN w:val="0"/>
        <w:adjustRightInd w:val="0"/>
        <w:spacing w:after="120" w:line="240" w:lineRule="auto"/>
        <w:ind w:left="0" w:right="0"/>
        <w:rPr>
          <w:rFonts w:asciiTheme="minorHAnsi" w:hAnsiTheme="minorHAnsi"/>
          <w:color w:val="000000" w:themeColor="text1"/>
        </w:rPr>
      </w:pPr>
      <w:r w:rsidRPr="00D87BDC">
        <w:rPr>
          <w:rFonts w:asciiTheme="minorHAnsi" w:hAnsiTheme="minorHAnsi"/>
          <w:color w:val="000000" w:themeColor="text1"/>
        </w:rPr>
        <w:t>Till redovisningen hör en statistikbilaga.</w:t>
      </w:r>
      <w:r w:rsidR="00E90F75" w:rsidRPr="00D87BDC">
        <w:rPr>
          <w:rFonts w:asciiTheme="minorHAnsi" w:hAnsiTheme="minorHAnsi"/>
          <w:color w:val="000000" w:themeColor="text1"/>
        </w:rPr>
        <w:t xml:space="preserve"> </w:t>
      </w:r>
    </w:p>
    <w:p w14:paraId="64F9040F" w14:textId="77777777" w:rsidR="00712764" w:rsidRPr="00D87BDC" w:rsidRDefault="00712764" w:rsidP="00E90F75">
      <w:pPr>
        <w:pStyle w:val="Botknormal"/>
        <w:tabs>
          <w:tab w:val="clear" w:pos="5358"/>
          <w:tab w:val="left" w:pos="709"/>
        </w:tabs>
        <w:autoSpaceDE w:val="0"/>
        <w:autoSpaceDN w:val="0"/>
        <w:adjustRightInd w:val="0"/>
        <w:spacing w:after="120" w:line="240" w:lineRule="auto"/>
        <w:ind w:left="0" w:right="0"/>
        <w:rPr>
          <w:rFonts w:asciiTheme="minorHAnsi" w:hAnsiTheme="minorHAnsi"/>
          <w:color w:val="000000" w:themeColor="text1"/>
        </w:rPr>
      </w:pPr>
    </w:p>
    <w:p w14:paraId="7009F7EE" w14:textId="4B51BB3A" w:rsidR="00E90F75" w:rsidRPr="00D87BDC" w:rsidRDefault="00E90F75" w:rsidP="00E90F75">
      <w:pPr>
        <w:pStyle w:val="Botknormal"/>
        <w:tabs>
          <w:tab w:val="clear" w:pos="5358"/>
          <w:tab w:val="left" w:pos="709"/>
        </w:tabs>
        <w:autoSpaceDE w:val="0"/>
        <w:autoSpaceDN w:val="0"/>
        <w:adjustRightInd w:val="0"/>
        <w:spacing w:after="120" w:line="240" w:lineRule="auto"/>
        <w:ind w:left="0" w:right="0"/>
        <w:rPr>
          <w:rFonts w:asciiTheme="minorHAnsi" w:hAnsiTheme="minorHAnsi"/>
          <w:b/>
          <w:i/>
          <w:color w:val="000000" w:themeColor="text1"/>
        </w:rPr>
      </w:pPr>
      <w:r w:rsidRPr="00D87BDC">
        <w:rPr>
          <w:rFonts w:asciiTheme="minorHAnsi" w:hAnsiTheme="minorHAnsi"/>
          <w:b/>
          <w:i/>
          <w:color w:val="000000" w:themeColor="text1"/>
        </w:rPr>
        <w:t>Sammanfattning av</w:t>
      </w:r>
      <w:r w:rsidR="00712764" w:rsidRPr="00D87BDC">
        <w:rPr>
          <w:rFonts w:asciiTheme="minorHAnsi" w:hAnsiTheme="minorHAnsi"/>
          <w:b/>
          <w:i/>
          <w:color w:val="000000" w:themeColor="text1"/>
        </w:rPr>
        <w:t xml:space="preserve"> året tom augusti 202</w:t>
      </w:r>
      <w:r w:rsidR="00C02149" w:rsidRPr="00D87BDC">
        <w:rPr>
          <w:rFonts w:asciiTheme="minorHAnsi" w:hAnsiTheme="minorHAnsi"/>
          <w:b/>
          <w:i/>
          <w:color w:val="000000" w:themeColor="text1"/>
        </w:rPr>
        <w:t>1</w:t>
      </w:r>
    </w:p>
    <w:p w14:paraId="58BA5644" w14:textId="34083B2E" w:rsidR="00E90F75" w:rsidRPr="00D87BDC" w:rsidRDefault="00554737" w:rsidP="00E90F75">
      <w:pPr>
        <w:pStyle w:val="Botknormal"/>
        <w:tabs>
          <w:tab w:val="clear" w:pos="5358"/>
          <w:tab w:val="left" w:pos="709"/>
        </w:tabs>
        <w:autoSpaceDE w:val="0"/>
        <w:autoSpaceDN w:val="0"/>
        <w:adjustRightInd w:val="0"/>
        <w:spacing w:after="120" w:line="240" w:lineRule="auto"/>
        <w:ind w:left="0" w:right="0"/>
        <w:rPr>
          <w:rFonts w:asciiTheme="minorHAnsi" w:hAnsiTheme="minorHAnsi"/>
          <w:color w:val="000000" w:themeColor="text1"/>
        </w:rPr>
      </w:pPr>
      <w:r w:rsidRPr="00D87BDC">
        <w:rPr>
          <w:rFonts w:asciiTheme="minorHAnsi" w:hAnsiTheme="minorHAnsi"/>
          <w:color w:val="000000" w:themeColor="text1"/>
        </w:rPr>
        <w:t xml:space="preserve">Den pågående pandemin har fortsatt </w:t>
      </w:r>
      <w:r w:rsidR="00974E41" w:rsidRPr="00D87BDC">
        <w:rPr>
          <w:rFonts w:asciiTheme="minorHAnsi" w:hAnsiTheme="minorHAnsi"/>
          <w:color w:val="000000" w:themeColor="text1"/>
        </w:rPr>
        <w:t xml:space="preserve">att </w:t>
      </w:r>
      <w:r w:rsidRPr="00D87BDC">
        <w:rPr>
          <w:rFonts w:asciiTheme="minorHAnsi" w:hAnsiTheme="minorHAnsi"/>
          <w:color w:val="000000" w:themeColor="text1"/>
        </w:rPr>
        <w:t>prägla</w:t>
      </w:r>
      <w:r w:rsidR="00974E41" w:rsidRPr="00D87BDC">
        <w:rPr>
          <w:rFonts w:asciiTheme="minorHAnsi" w:hAnsiTheme="minorHAnsi"/>
          <w:color w:val="000000" w:themeColor="text1"/>
        </w:rPr>
        <w:t xml:space="preserve"> </w:t>
      </w:r>
      <w:r w:rsidRPr="00D87BDC">
        <w:rPr>
          <w:rFonts w:asciiTheme="minorHAnsi" w:hAnsiTheme="minorHAnsi"/>
          <w:color w:val="000000" w:themeColor="text1"/>
        </w:rPr>
        <w:t xml:space="preserve">verksamheten i förbundet </w:t>
      </w:r>
      <w:r w:rsidR="00974E41" w:rsidRPr="00D87BDC">
        <w:rPr>
          <w:rFonts w:asciiTheme="minorHAnsi" w:hAnsiTheme="minorHAnsi"/>
          <w:color w:val="000000" w:themeColor="text1"/>
        </w:rPr>
        <w:t xml:space="preserve">även </w:t>
      </w:r>
      <w:r w:rsidRPr="00D87BDC">
        <w:rPr>
          <w:rFonts w:asciiTheme="minorHAnsi" w:hAnsiTheme="minorHAnsi"/>
          <w:color w:val="000000" w:themeColor="text1"/>
        </w:rPr>
        <w:t xml:space="preserve">under 2021. </w:t>
      </w:r>
      <w:r w:rsidR="00C02149" w:rsidRPr="00D87BDC">
        <w:rPr>
          <w:rFonts w:asciiTheme="minorHAnsi" w:hAnsiTheme="minorHAnsi"/>
          <w:color w:val="000000" w:themeColor="text1"/>
        </w:rPr>
        <w:t xml:space="preserve">Arbetssättet med digitala lösningar och distansarbetet har blivit </w:t>
      </w:r>
      <w:r w:rsidRPr="00D87BDC">
        <w:rPr>
          <w:rFonts w:asciiTheme="minorHAnsi" w:hAnsiTheme="minorHAnsi"/>
          <w:color w:val="000000" w:themeColor="text1"/>
        </w:rPr>
        <w:t>”det nya normala”</w:t>
      </w:r>
      <w:r w:rsidR="00C02149" w:rsidRPr="00D87BDC">
        <w:rPr>
          <w:rFonts w:asciiTheme="minorHAnsi" w:hAnsiTheme="minorHAnsi"/>
          <w:color w:val="000000" w:themeColor="text1"/>
        </w:rPr>
        <w:t xml:space="preserve"> och ändrade villkor för arbetet såsom </w:t>
      </w:r>
      <w:r w:rsidRPr="00D87BDC">
        <w:rPr>
          <w:rFonts w:asciiTheme="minorHAnsi" w:hAnsiTheme="minorHAnsi"/>
          <w:color w:val="000000" w:themeColor="text1"/>
        </w:rPr>
        <w:t>svår arbetsanhopning av ärenden hos vissa av parterna, färre fysiska möten</w:t>
      </w:r>
      <w:r w:rsidR="00C02149" w:rsidRPr="00D87BDC">
        <w:rPr>
          <w:rFonts w:asciiTheme="minorHAnsi" w:hAnsiTheme="minorHAnsi"/>
          <w:color w:val="000000" w:themeColor="text1"/>
        </w:rPr>
        <w:t xml:space="preserve"> och </w:t>
      </w:r>
      <w:r w:rsidRPr="00D87BDC">
        <w:rPr>
          <w:rFonts w:asciiTheme="minorHAnsi" w:hAnsiTheme="minorHAnsi"/>
          <w:color w:val="000000" w:themeColor="text1"/>
        </w:rPr>
        <w:t xml:space="preserve">ett något mindre inflöde av deltagare </w:t>
      </w:r>
      <w:r w:rsidR="00C02149" w:rsidRPr="00D87BDC">
        <w:rPr>
          <w:rFonts w:asciiTheme="minorHAnsi" w:hAnsiTheme="minorHAnsi"/>
          <w:color w:val="000000" w:themeColor="text1"/>
        </w:rPr>
        <w:t>har alla</w:t>
      </w:r>
      <w:r w:rsidRPr="00D87BDC">
        <w:rPr>
          <w:rFonts w:asciiTheme="minorHAnsi" w:hAnsiTheme="minorHAnsi"/>
          <w:color w:val="000000" w:themeColor="text1"/>
        </w:rPr>
        <w:t xml:space="preserve"> ställt krav såväl för förbundets verksamheter, medarbetare och deltagare att anpassa sig utifrån den rådande situationen. </w:t>
      </w:r>
    </w:p>
    <w:p w14:paraId="3488447C" w14:textId="10CD4F9A" w:rsidR="002A08E1" w:rsidRPr="00D87BDC" w:rsidRDefault="00554737" w:rsidP="00E90F75">
      <w:pPr>
        <w:pStyle w:val="Botknormal"/>
        <w:tabs>
          <w:tab w:val="clear" w:pos="5358"/>
          <w:tab w:val="left" w:pos="709"/>
        </w:tabs>
        <w:autoSpaceDE w:val="0"/>
        <w:autoSpaceDN w:val="0"/>
        <w:adjustRightInd w:val="0"/>
        <w:spacing w:after="120" w:line="240" w:lineRule="auto"/>
        <w:ind w:left="0" w:right="0"/>
        <w:rPr>
          <w:rFonts w:asciiTheme="minorHAnsi" w:hAnsiTheme="minorHAnsi"/>
          <w:color w:val="000000" w:themeColor="text1"/>
        </w:rPr>
      </w:pPr>
      <w:r w:rsidRPr="00D87BDC">
        <w:rPr>
          <w:rFonts w:asciiTheme="minorHAnsi" w:hAnsiTheme="minorHAnsi"/>
          <w:color w:val="000000" w:themeColor="text1"/>
        </w:rPr>
        <w:t xml:space="preserve">Dock är det uppenbart att </w:t>
      </w:r>
      <w:r w:rsidR="00C02149" w:rsidRPr="00D87BDC">
        <w:rPr>
          <w:rFonts w:asciiTheme="minorHAnsi" w:hAnsiTheme="minorHAnsi"/>
          <w:color w:val="000000" w:themeColor="text1"/>
        </w:rPr>
        <w:t xml:space="preserve">vi </w:t>
      </w:r>
      <w:r w:rsidRPr="00D87BDC">
        <w:rPr>
          <w:rFonts w:asciiTheme="minorHAnsi" w:hAnsiTheme="minorHAnsi"/>
          <w:color w:val="000000" w:themeColor="text1"/>
        </w:rPr>
        <w:t xml:space="preserve">alla börjar bli mer vana att hantera de förändrade förutsättningar. Verkställandet av verksamheterna har präglats av en </w:t>
      </w:r>
      <w:r w:rsidR="00974E41" w:rsidRPr="00D87BDC">
        <w:rPr>
          <w:rFonts w:asciiTheme="minorHAnsi" w:hAnsiTheme="minorHAnsi"/>
          <w:color w:val="000000" w:themeColor="text1"/>
        </w:rPr>
        <w:t xml:space="preserve">oväntad </w:t>
      </w:r>
      <w:r w:rsidRPr="00D87BDC">
        <w:rPr>
          <w:rFonts w:asciiTheme="minorHAnsi" w:hAnsiTheme="minorHAnsi"/>
          <w:color w:val="000000" w:themeColor="text1"/>
        </w:rPr>
        <w:t xml:space="preserve">smidighet, då de nya arbetssätten har etablerats och integrerats successivt i det vardagliga </w:t>
      </w:r>
      <w:r w:rsidR="00C02149" w:rsidRPr="00D87BDC">
        <w:rPr>
          <w:rFonts w:asciiTheme="minorHAnsi" w:hAnsiTheme="minorHAnsi"/>
          <w:color w:val="000000" w:themeColor="text1"/>
        </w:rPr>
        <w:t xml:space="preserve">operativa </w:t>
      </w:r>
      <w:r w:rsidRPr="00D87BDC">
        <w:rPr>
          <w:rFonts w:asciiTheme="minorHAnsi" w:hAnsiTheme="minorHAnsi"/>
          <w:color w:val="000000" w:themeColor="text1"/>
        </w:rPr>
        <w:t xml:space="preserve">arbetet. </w:t>
      </w:r>
      <w:r w:rsidR="00D02FBE" w:rsidRPr="00D87BDC">
        <w:rPr>
          <w:rFonts w:asciiTheme="minorHAnsi" w:hAnsiTheme="minorHAnsi"/>
          <w:color w:val="000000" w:themeColor="text1"/>
        </w:rPr>
        <w:t>Såväl medarbetare som</w:t>
      </w:r>
      <w:r w:rsidRPr="00D87BDC">
        <w:rPr>
          <w:rFonts w:asciiTheme="minorHAnsi" w:hAnsiTheme="minorHAnsi"/>
          <w:color w:val="000000" w:themeColor="text1"/>
        </w:rPr>
        <w:t xml:space="preserve"> deltagare har numera en viss vana att mötas främst i det digitala</w:t>
      </w:r>
      <w:r w:rsidR="00C02149" w:rsidRPr="00D87BDC">
        <w:rPr>
          <w:rFonts w:asciiTheme="minorHAnsi" w:hAnsiTheme="minorHAnsi"/>
          <w:color w:val="000000" w:themeColor="text1"/>
        </w:rPr>
        <w:t xml:space="preserve"> eller under walk-and-talks utomhus</w:t>
      </w:r>
      <w:r w:rsidRPr="00D87BDC">
        <w:rPr>
          <w:rFonts w:asciiTheme="minorHAnsi" w:hAnsiTheme="minorHAnsi"/>
          <w:color w:val="000000" w:themeColor="text1"/>
        </w:rPr>
        <w:t xml:space="preserve">, och nya lösningar har hittats för att arbetsgivarna också känner sig trygga med att ta emot deltagare </w:t>
      </w:r>
      <w:r w:rsidR="00D02FBE" w:rsidRPr="00D87BDC">
        <w:rPr>
          <w:rFonts w:asciiTheme="minorHAnsi" w:hAnsiTheme="minorHAnsi"/>
          <w:color w:val="000000" w:themeColor="text1"/>
        </w:rPr>
        <w:t xml:space="preserve">t ex för en praktikperiod. </w:t>
      </w:r>
      <w:r w:rsidR="0047644B" w:rsidRPr="00D87BDC">
        <w:rPr>
          <w:rFonts w:asciiTheme="minorHAnsi" w:hAnsiTheme="minorHAnsi"/>
          <w:color w:val="000000" w:themeColor="text1"/>
        </w:rPr>
        <w:t>De allra flesta</w:t>
      </w:r>
      <w:r w:rsidR="00D02FBE" w:rsidRPr="00D87BDC">
        <w:rPr>
          <w:rFonts w:asciiTheme="minorHAnsi" w:hAnsiTheme="minorHAnsi"/>
          <w:color w:val="000000" w:themeColor="text1"/>
        </w:rPr>
        <w:t xml:space="preserve"> </w:t>
      </w:r>
      <w:r w:rsidR="00974E41" w:rsidRPr="00D87BDC">
        <w:rPr>
          <w:rFonts w:asciiTheme="minorHAnsi" w:hAnsiTheme="minorHAnsi"/>
          <w:color w:val="000000" w:themeColor="text1"/>
        </w:rPr>
        <w:t xml:space="preserve">har </w:t>
      </w:r>
      <w:r w:rsidR="0047644B" w:rsidRPr="00D87BDC">
        <w:rPr>
          <w:rFonts w:asciiTheme="minorHAnsi" w:hAnsiTheme="minorHAnsi"/>
          <w:color w:val="000000" w:themeColor="text1"/>
        </w:rPr>
        <w:t xml:space="preserve">också </w:t>
      </w:r>
      <w:r w:rsidR="00974E41" w:rsidRPr="00D87BDC">
        <w:rPr>
          <w:rFonts w:asciiTheme="minorHAnsi" w:hAnsiTheme="minorHAnsi"/>
          <w:color w:val="000000" w:themeColor="text1"/>
        </w:rPr>
        <w:t>en bättre beredskap</w:t>
      </w:r>
      <w:r w:rsidR="00D02FBE" w:rsidRPr="00D87BDC">
        <w:rPr>
          <w:rFonts w:asciiTheme="minorHAnsi" w:hAnsiTheme="minorHAnsi"/>
          <w:color w:val="000000" w:themeColor="text1"/>
        </w:rPr>
        <w:t xml:space="preserve"> att hantera den digitala teknologin, och distansarbetet flyter på ett bra sätt även </w:t>
      </w:r>
      <w:r w:rsidR="0047644B" w:rsidRPr="00D87BDC">
        <w:rPr>
          <w:rFonts w:asciiTheme="minorHAnsi" w:hAnsiTheme="minorHAnsi"/>
          <w:color w:val="000000" w:themeColor="text1"/>
        </w:rPr>
        <w:t>trots att</w:t>
      </w:r>
      <w:r w:rsidR="00D02FBE" w:rsidRPr="00D87BDC">
        <w:rPr>
          <w:rFonts w:asciiTheme="minorHAnsi" w:hAnsiTheme="minorHAnsi"/>
          <w:color w:val="000000" w:themeColor="text1"/>
        </w:rPr>
        <w:t xml:space="preserve"> man saknar den fysiska gemenskapen på arbetsplatse</w:t>
      </w:r>
      <w:r w:rsidR="0047644B" w:rsidRPr="00D87BDC">
        <w:rPr>
          <w:rFonts w:asciiTheme="minorHAnsi" w:hAnsiTheme="minorHAnsi"/>
          <w:color w:val="000000" w:themeColor="text1"/>
        </w:rPr>
        <w:t>n.</w:t>
      </w:r>
    </w:p>
    <w:p w14:paraId="3E1267FD" w14:textId="44FDCA10" w:rsidR="00E90F75" w:rsidRPr="00D87BDC" w:rsidRDefault="002A08E1" w:rsidP="00E90F75">
      <w:pPr>
        <w:pStyle w:val="Botknormal"/>
        <w:tabs>
          <w:tab w:val="clear" w:pos="5358"/>
          <w:tab w:val="left" w:pos="709"/>
        </w:tabs>
        <w:autoSpaceDE w:val="0"/>
        <w:autoSpaceDN w:val="0"/>
        <w:adjustRightInd w:val="0"/>
        <w:spacing w:after="120" w:line="240" w:lineRule="auto"/>
        <w:ind w:left="0" w:right="0"/>
        <w:rPr>
          <w:rFonts w:asciiTheme="minorHAnsi" w:hAnsiTheme="minorHAnsi"/>
          <w:color w:val="000000" w:themeColor="text1"/>
        </w:rPr>
      </w:pPr>
      <w:r w:rsidRPr="00D87BDC">
        <w:rPr>
          <w:rFonts w:asciiTheme="minorHAnsi" w:hAnsiTheme="minorHAnsi"/>
          <w:color w:val="000000" w:themeColor="text1"/>
        </w:rPr>
        <w:t xml:space="preserve">Sammantaget så kan vi konstatera att </w:t>
      </w:r>
      <w:r w:rsidR="005829EE" w:rsidRPr="00D87BDC">
        <w:rPr>
          <w:rFonts w:asciiTheme="minorHAnsi" w:hAnsiTheme="minorHAnsi"/>
          <w:color w:val="000000" w:themeColor="text1"/>
        </w:rPr>
        <w:t>Covid 19 har inneburit en viss effektivisering av verksamheten men att det sker på bekostnad av de fysiska möten</w:t>
      </w:r>
      <w:r w:rsidR="007F094D" w:rsidRPr="00D87BDC">
        <w:rPr>
          <w:rFonts w:asciiTheme="minorHAnsi" w:hAnsiTheme="minorHAnsi"/>
          <w:color w:val="000000" w:themeColor="text1"/>
        </w:rPr>
        <w:t>a</w:t>
      </w:r>
      <w:r w:rsidR="007A0821" w:rsidRPr="00D87BDC">
        <w:rPr>
          <w:rFonts w:asciiTheme="minorHAnsi" w:hAnsiTheme="minorHAnsi"/>
          <w:color w:val="000000" w:themeColor="text1"/>
        </w:rPr>
        <w:t xml:space="preserve">. </w:t>
      </w:r>
      <w:r w:rsidR="005829EE" w:rsidRPr="00D87BDC">
        <w:rPr>
          <w:rFonts w:asciiTheme="minorHAnsi" w:hAnsiTheme="minorHAnsi"/>
          <w:color w:val="000000" w:themeColor="text1"/>
        </w:rPr>
        <w:t>Med hänsyn till att de lyckade resultaten ofta har sin grund i den relationen som medarbetarna bygger med deltagaren, så har denna</w:t>
      </w:r>
      <w:r w:rsidR="008A1778" w:rsidRPr="00D87BDC">
        <w:rPr>
          <w:rFonts w:asciiTheme="minorHAnsi" w:hAnsiTheme="minorHAnsi"/>
          <w:color w:val="000000" w:themeColor="text1"/>
        </w:rPr>
        <w:t xml:space="preserve"> effektivisering inte en</w:t>
      </w:r>
      <w:r w:rsidR="005829EE" w:rsidRPr="00D87BDC">
        <w:rPr>
          <w:rFonts w:asciiTheme="minorHAnsi" w:hAnsiTheme="minorHAnsi"/>
          <w:color w:val="000000" w:themeColor="text1"/>
        </w:rPr>
        <w:t xml:space="preserve"> enbart positiv effekt på den enskilda individens rehabiliteringsprocess</w:t>
      </w:r>
      <w:r w:rsidR="00F23B43" w:rsidRPr="00D87BDC">
        <w:rPr>
          <w:rFonts w:asciiTheme="minorHAnsi" w:hAnsiTheme="minorHAnsi"/>
          <w:color w:val="000000" w:themeColor="text1"/>
        </w:rPr>
        <w:t>.</w:t>
      </w:r>
      <w:r w:rsidR="005829EE" w:rsidRPr="00D87BDC">
        <w:rPr>
          <w:rFonts w:asciiTheme="minorHAnsi" w:hAnsiTheme="minorHAnsi"/>
          <w:color w:val="000000" w:themeColor="text1"/>
        </w:rPr>
        <w:t xml:space="preserve"> </w:t>
      </w:r>
    </w:p>
    <w:p w14:paraId="7E8C5190" w14:textId="001F15A5" w:rsidR="007260A4" w:rsidRPr="00D87BDC" w:rsidRDefault="005829EE" w:rsidP="00E90F75">
      <w:pPr>
        <w:pStyle w:val="Botknormal"/>
        <w:tabs>
          <w:tab w:val="clear" w:pos="5358"/>
          <w:tab w:val="left" w:pos="709"/>
        </w:tabs>
        <w:autoSpaceDE w:val="0"/>
        <w:autoSpaceDN w:val="0"/>
        <w:adjustRightInd w:val="0"/>
        <w:spacing w:after="120" w:line="240" w:lineRule="auto"/>
        <w:ind w:left="0" w:right="0"/>
        <w:rPr>
          <w:rFonts w:asciiTheme="minorHAnsi" w:hAnsiTheme="minorHAnsi"/>
          <w:color w:val="000000" w:themeColor="text1"/>
        </w:rPr>
      </w:pPr>
      <w:r w:rsidRPr="00D87BDC">
        <w:rPr>
          <w:rFonts w:asciiTheme="minorHAnsi" w:hAnsiTheme="minorHAnsi"/>
          <w:color w:val="000000" w:themeColor="text1"/>
        </w:rPr>
        <w:t>Förbundet</w:t>
      </w:r>
      <w:r w:rsidR="00722783" w:rsidRPr="00D87BDC">
        <w:rPr>
          <w:rFonts w:asciiTheme="minorHAnsi" w:hAnsiTheme="minorHAnsi"/>
          <w:color w:val="000000" w:themeColor="text1"/>
        </w:rPr>
        <w:t xml:space="preserve"> har under året drivit verksamheter utifrån </w:t>
      </w:r>
      <w:r w:rsidRPr="00D87BDC">
        <w:rPr>
          <w:rFonts w:asciiTheme="minorHAnsi" w:hAnsiTheme="minorHAnsi"/>
          <w:color w:val="000000" w:themeColor="text1"/>
        </w:rPr>
        <w:t>en verksamhetsplan som sträck</w:t>
      </w:r>
      <w:r w:rsidR="00722783" w:rsidRPr="00D87BDC">
        <w:rPr>
          <w:rFonts w:asciiTheme="minorHAnsi" w:hAnsiTheme="minorHAnsi"/>
          <w:color w:val="000000" w:themeColor="text1"/>
        </w:rPr>
        <w:t>t</w:t>
      </w:r>
      <w:r w:rsidRPr="00D87BDC">
        <w:rPr>
          <w:rFonts w:asciiTheme="minorHAnsi" w:hAnsiTheme="minorHAnsi"/>
          <w:color w:val="000000" w:themeColor="text1"/>
        </w:rPr>
        <w:t xml:space="preserve"> sig</w:t>
      </w:r>
      <w:r w:rsidR="007260A4" w:rsidRPr="00D87BDC">
        <w:rPr>
          <w:rFonts w:asciiTheme="minorHAnsi" w:hAnsiTheme="minorHAnsi"/>
          <w:color w:val="000000" w:themeColor="text1"/>
        </w:rPr>
        <w:t xml:space="preserve"> över åren 20</w:t>
      </w:r>
      <w:r w:rsidR="00D02FBE" w:rsidRPr="00D87BDC">
        <w:rPr>
          <w:rFonts w:asciiTheme="minorHAnsi" w:hAnsiTheme="minorHAnsi"/>
          <w:color w:val="000000" w:themeColor="text1"/>
        </w:rPr>
        <w:t>21-2023.</w:t>
      </w:r>
      <w:r w:rsidRPr="00D87BDC">
        <w:rPr>
          <w:rFonts w:asciiTheme="minorHAnsi" w:hAnsiTheme="minorHAnsi"/>
          <w:color w:val="000000" w:themeColor="text1"/>
        </w:rPr>
        <w:t xml:space="preserve"> </w:t>
      </w:r>
      <w:r w:rsidR="00AB0C61" w:rsidRPr="00D87BDC">
        <w:rPr>
          <w:rFonts w:asciiTheme="minorHAnsi" w:hAnsiTheme="minorHAnsi"/>
          <w:color w:val="000000" w:themeColor="text1"/>
        </w:rPr>
        <w:t>Enligt verksamhetsplanen har behovsgruppe</w:t>
      </w:r>
      <w:r w:rsidR="00D02FBE" w:rsidRPr="00D87BDC">
        <w:rPr>
          <w:rFonts w:asciiTheme="minorHAnsi" w:hAnsiTheme="minorHAnsi"/>
          <w:color w:val="000000" w:themeColor="text1"/>
        </w:rPr>
        <w:t xml:space="preserve">rna </w:t>
      </w:r>
      <w:r w:rsidR="00D02FBE" w:rsidRPr="00D87BDC">
        <w:rPr>
          <w:rFonts w:asciiTheme="minorHAnsi" w:hAnsiTheme="minorHAnsi"/>
        </w:rPr>
        <w:t xml:space="preserve">unga vuxna med svårigheter att ta sig till arbetsmarknaden, individer med långvarig frånvaro från arbetsmarknaden (med eller utan offentlig försörjning), ofta förknippad med psykisk ohälsa och/eller med bristande färdigheter i det svenska språket t ex hos personer med utomnordisk härkomst, individer som bedöms inte har rätt till sjukpenning men som inte heller besitter en arbetsförmåga enligt arbetsförmedlingens bedömning prioriterats i verksamheterna.  </w:t>
      </w:r>
    </w:p>
    <w:p w14:paraId="192FFB29" w14:textId="12E59B76" w:rsidR="005829EE" w:rsidRPr="00D87BDC" w:rsidRDefault="007260A4" w:rsidP="00E90F75">
      <w:pPr>
        <w:pStyle w:val="Botknormal"/>
        <w:tabs>
          <w:tab w:val="clear" w:pos="5358"/>
          <w:tab w:val="left" w:pos="709"/>
        </w:tabs>
        <w:autoSpaceDE w:val="0"/>
        <w:autoSpaceDN w:val="0"/>
        <w:adjustRightInd w:val="0"/>
        <w:spacing w:after="120" w:line="240" w:lineRule="auto"/>
        <w:ind w:left="0" w:right="0"/>
        <w:rPr>
          <w:rFonts w:asciiTheme="minorHAnsi" w:hAnsiTheme="minorHAnsi"/>
          <w:color w:val="000000" w:themeColor="text1"/>
        </w:rPr>
      </w:pPr>
      <w:r w:rsidRPr="00D87BDC">
        <w:rPr>
          <w:rFonts w:asciiTheme="minorHAnsi" w:hAnsiTheme="minorHAnsi"/>
          <w:color w:val="000000" w:themeColor="text1"/>
        </w:rPr>
        <w:t xml:space="preserve">De insatser som förbundet finansierar, såväl strukturövergripande som individinriktade, syftar dels till att stötta och förbättra parternas samverkan samt bidra med kunskapsöverföring mellan parterna, dels till att effektivisera användning av gemensamma resurser och öka möjligheterna till egen försörjning för fler kvinnor och män. Samverkan mellan myndigheterna ställer stora krav på parterna och Samordningsförbundet har genom lagstiftningen och strukturen en unik möjlighet att erbjuda en sektorövergripande plattform för att samordna insatser.  </w:t>
      </w:r>
    </w:p>
    <w:p w14:paraId="2F2D6BFD" w14:textId="6DF42112" w:rsidR="008D1C4F" w:rsidRPr="00D87BDC" w:rsidRDefault="007260A4" w:rsidP="00E90F75">
      <w:pPr>
        <w:pStyle w:val="Botknormal"/>
        <w:tabs>
          <w:tab w:val="clear" w:pos="5358"/>
          <w:tab w:val="left" w:pos="709"/>
        </w:tabs>
        <w:autoSpaceDE w:val="0"/>
        <w:autoSpaceDN w:val="0"/>
        <w:adjustRightInd w:val="0"/>
        <w:spacing w:after="120" w:line="240" w:lineRule="auto"/>
        <w:ind w:left="0" w:right="0"/>
        <w:rPr>
          <w:rFonts w:asciiTheme="minorHAnsi" w:hAnsiTheme="minorHAnsi"/>
          <w:color w:val="000000" w:themeColor="text1"/>
        </w:rPr>
      </w:pPr>
      <w:r w:rsidRPr="00D87BDC">
        <w:rPr>
          <w:rFonts w:asciiTheme="minorHAnsi" w:hAnsiTheme="minorHAnsi"/>
          <w:color w:val="000000" w:themeColor="text1"/>
        </w:rPr>
        <w:lastRenderedPageBreak/>
        <w:t xml:space="preserve">Verksamheterna skall ha realistiskt mätbara mål som är kopplade till att mäta effekterna av resursallokering inom den samordnade rehabiliteringen snarare än att mäta hur många/hur fort/hur länge. </w:t>
      </w:r>
    </w:p>
    <w:p w14:paraId="1FC02816" w14:textId="05902E4E" w:rsidR="00D77966" w:rsidRPr="00D87BDC" w:rsidRDefault="007260A4" w:rsidP="00E90F75">
      <w:pPr>
        <w:pStyle w:val="Botknormal"/>
        <w:tabs>
          <w:tab w:val="clear" w:pos="5358"/>
          <w:tab w:val="left" w:pos="709"/>
        </w:tabs>
        <w:autoSpaceDE w:val="0"/>
        <w:autoSpaceDN w:val="0"/>
        <w:adjustRightInd w:val="0"/>
        <w:spacing w:after="120" w:line="240" w:lineRule="auto"/>
        <w:ind w:left="0" w:right="0"/>
        <w:rPr>
          <w:rFonts w:asciiTheme="minorHAnsi" w:hAnsiTheme="minorHAnsi"/>
          <w:color w:val="000000" w:themeColor="text1"/>
        </w:rPr>
      </w:pPr>
      <w:bookmarkStart w:id="4" w:name="_Hlk81992079"/>
      <w:r w:rsidRPr="00D87BDC">
        <w:rPr>
          <w:rFonts w:asciiTheme="minorHAnsi" w:hAnsiTheme="minorHAnsi"/>
          <w:color w:val="000000" w:themeColor="text1"/>
        </w:rPr>
        <w:t xml:space="preserve">Under </w:t>
      </w:r>
      <w:r w:rsidR="00D02FBE" w:rsidRPr="00D87BDC">
        <w:rPr>
          <w:rFonts w:asciiTheme="minorHAnsi" w:hAnsiTheme="minorHAnsi"/>
          <w:color w:val="000000" w:themeColor="text1"/>
        </w:rPr>
        <w:t xml:space="preserve">perioden januari tom augusti 2021 </w:t>
      </w:r>
      <w:r w:rsidRPr="00D87BDC">
        <w:rPr>
          <w:rFonts w:asciiTheme="minorHAnsi" w:hAnsiTheme="minorHAnsi"/>
          <w:color w:val="000000" w:themeColor="text1"/>
        </w:rPr>
        <w:t xml:space="preserve">så har förbundet sammanlagt </w:t>
      </w:r>
      <w:r w:rsidR="00D02FBE" w:rsidRPr="00D87BDC">
        <w:rPr>
          <w:rFonts w:asciiTheme="minorHAnsi" w:hAnsiTheme="minorHAnsi"/>
          <w:color w:val="000000" w:themeColor="text1"/>
        </w:rPr>
        <w:t>registrerat</w:t>
      </w:r>
      <w:r w:rsidRPr="00D87BDC">
        <w:rPr>
          <w:rFonts w:asciiTheme="minorHAnsi" w:hAnsiTheme="minorHAnsi"/>
          <w:color w:val="000000" w:themeColor="text1"/>
        </w:rPr>
        <w:t xml:space="preserve"> </w:t>
      </w:r>
      <w:r w:rsidR="00D02FBE" w:rsidRPr="00D87BDC">
        <w:rPr>
          <w:rFonts w:asciiTheme="minorHAnsi" w:hAnsiTheme="minorHAnsi"/>
          <w:color w:val="000000" w:themeColor="text1"/>
        </w:rPr>
        <w:t>180</w:t>
      </w:r>
      <w:r w:rsidR="00E75058" w:rsidRPr="00D87BDC">
        <w:rPr>
          <w:rFonts w:asciiTheme="minorHAnsi" w:hAnsiTheme="minorHAnsi"/>
          <w:color w:val="000000" w:themeColor="text1"/>
        </w:rPr>
        <w:t xml:space="preserve"> </w:t>
      </w:r>
      <w:r w:rsidR="00D02FBE" w:rsidRPr="00D87BDC">
        <w:rPr>
          <w:rFonts w:asciiTheme="minorHAnsi" w:hAnsiTheme="minorHAnsi"/>
          <w:color w:val="000000" w:themeColor="text1"/>
        </w:rPr>
        <w:t>ärenden</w:t>
      </w:r>
      <w:r w:rsidR="00C02149" w:rsidRPr="00D87BDC">
        <w:rPr>
          <w:rFonts w:asciiTheme="minorHAnsi" w:hAnsiTheme="minorHAnsi"/>
          <w:color w:val="000000" w:themeColor="text1"/>
        </w:rPr>
        <w:t xml:space="preserve"> (111 kvinnor och 69 män)</w:t>
      </w:r>
      <w:r w:rsidR="00FC6098" w:rsidRPr="00D87BDC">
        <w:rPr>
          <w:rFonts w:asciiTheme="minorHAnsi" w:hAnsiTheme="minorHAnsi"/>
          <w:color w:val="000000" w:themeColor="text1"/>
        </w:rPr>
        <w:t xml:space="preserve"> </w:t>
      </w:r>
      <w:r w:rsidR="00BB238C" w:rsidRPr="00D87BDC">
        <w:rPr>
          <w:rFonts w:asciiTheme="minorHAnsi" w:hAnsiTheme="minorHAnsi"/>
          <w:color w:val="000000" w:themeColor="text1"/>
        </w:rPr>
        <w:t xml:space="preserve">med personuppgifter </w:t>
      </w:r>
      <w:r w:rsidR="00862B4C" w:rsidRPr="00D87BDC">
        <w:rPr>
          <w:rFonts w:asciiTheme="minorHAnsi" w:hAnsiTheme="minorHAnsi"/>
          <w:color w:val="000000" w:themeColor="text1"/>
        </w:rPr>
        <w:t>i individinriktade insatser finansierade av Samordningsförbundet Insjöriket.</w:t>
      </w:r>
      <w:r w:rsidR="00D02FBE" w:rsidRPr="00D87BDC">
        <w:rPr>
          <w:rFonts w:asciiTheme="minorHAnsi" w:hAnsiTheme="minorHAnsi"/>
          <w:color w:val="000000" w:themeColor="text1"/>
        </w:rPr>
        <w:t xml:space="preserve"> Av dessa är 170 personer unika individer. </w:t>
      </w:r>
      <w:r w:rsidR="00C731C5" w:rsidRPr="00D87BDC">
        <w:rPr>
          <w:rFonts w:asciiTheme="minorHAnsi" w:hAnsiTheme="minorHAnsi"/>
          <w:color w:val="000000" w:themeColor="text1"/>
        </w:rPr>
        <w:t xml:space="preserve"> </w:t>
      </w:r>
      <w:r w:rsidR="00C02149" w:rsidRPr="00D87BDC">
        <w:rPr>
          <w:rFonts w:asciiTheme="minorHAnsi" w:hAnsiTheme="minorHAnsi"/>
          <w:color w:val="000000" w:themeColor="text1"/>
        </w:rPr>
        <w:t xml:space="preserve">Sammanlagt </w:t>
      </w:r>
      <w:r w:rsidR="00634227" w:rsidRPr="00D87BDC">
        <w:rPr>
          <w:rFonts w:asciiTheme="minorHAnsi" w:hAnsiTheme="minorHAnsi"/>
          <w:color w:val="000000" w:themeColor="text1"/>
        </w:rPr>
        <w:t>10</w:t>
      </w:r>
      <w:r w:rsidR="0047644B" w:rsidRPr="00D87BDC">
        <w:rPr>
          <w:rFonts w:asciiTheme="minorHAnsi" w:hAnsiTheme="minorHAnsi"/>
          <w:color w:val="000000" w:themeColor="text1"/>
        </w:rPr>
        <w:t>8</w:t>
      </w:r>
      <w:r w:rsidR="00E14285" w:rsidRPr="00D87BDC">
        <w:rPr>
          <w:rFonts w:asciiTheme="minorHAnsi" w:hAnsiTheme="minorHAnsi"/>
          <w:color w:val="000000" w:themeColor="text1"/>
        </w:rPr>
        <w:t xml:space="preserve"> </w:t>
      </w:r>
      <w:r w:rsidR="00634227" w:rsidRPr="00D87BDC">
        <w:rPr>
          <w:rFonts w:asciiTheme="minorHAnsi" w:hAnsiTheme="minorHAnsi"/>
          <w:color w:val="000000" w:themeColor="text1"/>
        </w:rPr>
        <w:t>(57 kvinnor, 5</w:t>
      </w:r>
      <w:r w:rsidR="0047644B" w:rsidRPr="00D87BDC">
        <w:rPr>
          <w:rFonts w:asciiTheme="minorHAnsi" w:hAnsiTheme="minorHAnsi"/>
          <w:color w:val="000000" w:themeColor="text1"/>
        </w:rPr>
        <w:t>1</w:t>
      </w:r>
      <w:r w:rsidR="00634227" w:rsidRPr="00D87BDC">
        <w:rPr>
          <w:rFonts w:asciiTheme="minorHAnsi" w:hAnsiTheme="minorHAnsi"/>
          <w:color w:val="000000" w:themeColor="text1"/>
        </w:rPr>
        <w:t xml:space="preserve"> män) </w:t>
      </w:r>
      <w:r w:rsidR="00C02149" w:rsidRPr="00D87BDC">
        <w:rPr>
          <w:rFonts w:asciiTheme="minorHAnsi" w:hAnsiTheme="minorHAnsi"/>
          <w:color w:val="000000" w:themeColor="text1"/>
        </w:rPr>
        <w:t xml:space="preserve">har </w:t>
      </w:r>
      <w:r w:rsidR="00C731C5" w:rsidRPr="00D87BDC">
        <w:rPr>
          <w:rFonts w:asciiTheme="minorHAnsi" w:hAnsiTheme="minorHAnsi"/>
          <w:color w:val="000000" w:themeColor="text1"/>
        </w:rPr>
        <w:t>varit aktuella i Balder</w:t>
      </w:r>
      <w:r w:rsidR="00634227" w:rsidRPr="00D87BDC">
        <w:rPr>
          <w:rFonts w:asciiTheme="minorHAnsi" w:hAnsiTheme="minorHAnsi"/>
          <w:color w:val="000000" w:themeColor="text1"/>
        </w:rPr>
        <w:t>/</w:t>
      </w:r>
      <w:r w:rsidR="00634227" w:rsidRPr="00467B07">
        <w:rPr>
          <w:rFonts w:asciiTheme="minorHAnsi" w:hAnsiTheme="minorHAnsi"/>
        </w:rPr>
        <w:t>A</w:t>
      </w:r>
      <w:r w:rsidR="00467B07">
        <w:rPr>
          <w:rFonts w:asciiTheme="minorHAnsi" w:hAnsiTheme="minorHAnsi"/>
        </w:rPr>
        <w:t>cti</w:t>
      </w:r>
      <w:r w:rsidR="00634227" w:rsidRPr="00467B07">
        <w:rPr>
          <w:rFonts w:asciiTheme="minorHAnsi" w:hAnsiTheme="minorHAnsi"/>
        </w:rPr>
        <w:t>vera</w:t>
      </w:r>
      <w:r w:rsidR="00634227" w:rsidRPr="00D87BDC">
        <w:rPr>
          <w:rFonts w:asciiTheme="minorHAnsi" w:hAnsiTheme="minorHAnsi"/>
          <w:color w:val="000000" w:themeColor="text1"/>
        </w:rPr>
        <w:t>,</w:t>
      </w:r>
      <w:r w:rsidR="00C731C5" w:rsidRPr="00D87BDC">
        <w:rPr>
          <w:rFonts w:asciiTheme="minorHAnsi" w:hAnsiTheme="minorHAnsi"/>
          <w:color w:val="000000" w:themeColor="text1"/>
        </w:rPr>
        <w:t xml:space="preserve"> </w:t>
      </w:r>
      <w:r w:rsidR="00634227" w:rsidRPr="00D87BDC">
        <w:rPr>
          <w:rFonts w:asciiTheme="minorHAnsi" w:hAnsiTheme="minorHAnsi"/>
          <w:color w:val="000000" w:themeColor="text1"/>
        </w:rPr>
        <w:t>36</w:t>
      </w:r>
      <w:r w:rsidR="00C731C5" w:rsidRPr="00D87BDC">
        <w:rPr>
          <w:rFonts w:asciiTheme="minorHAnsi" w:hAnsiTheme="minorHAnsi"/>
          <w:color w:val="000000" w:themeColor="text1"/>
        </w:rPr>
        <w:t xml:space="preserve"> </w:t>
      </w:r>
      <w:r w:rsidR="00634227" w:rsidRPr="00D87BDC">
        <w:rPr>
          <w:rFonts w:asciiTheme="minorHAnsi" w:hAnsiTheme="minorHAnsi"/>
          <w:color w:val="000000" w:themeColor="text1"/>
        </w:rPr>
        <w:t xml:space="preserve">(32 kvinnor, 4 män) </w:t>
      </w:r>
      <w:r w:rsidR="00C731C5" w:rsidRPr="00D87BDC">
        <w:rPr>
          <w:rFonts w:asciiTheme="minorHAnsi" w:hAnsiTheme="minorHAnsi"/>
          <w:color w:val="000000" w:themeColor="text1"/>
        </w:rPr>
        <w:t xml:space="preserve">i Individsamverkansteamet, </w:t>
      </w:r>
      <w:r w:rsidR="00BB238C" w:rsidRPr="00D87BDC">
        <w:rPr>
          <w:rFonts w:asciiTheme="minorHAnsi" w:hAnsiTheme="minorHAnsi"/>
          <w:color w:val="000000" w:themeColor="text1"/>
        </w:rPr>
        <w:t>17</w:t>
      </w:r>
      <w:r w:rsidR="00920807" w:rsidRPr="00D87BDC">
        <w:rPr>
          <w:rFonts w:asciiTheme="minorHAnsi" w:hAnsiTheme="minorHAnsi"/>
          <w:color w:val="000000" w:themeColor="text1"/>
        </w:rPr>
        <w:t xml:space="preserve"> </w:t>
      </w:r>
      <w:r w:rsidR="00634227" w:rsidRPr="00D87BDC">
        <w:rPr>
          <w:rFonts w:asciiTheme="minorHAnsi" w:hAnsiTheme="minorHAnsi"/>
          <w:color w:val="000000" w:themeColor="text1"/>
        </w:rPr>
        <w:t>(1</w:t>
      </w:r>
      <w:r w:rsidR="00920807" w:rsidRPr="00D87BDC">
        <w:rPr>
          <w:rFonts w:asciiTheme="minorHAnsi" w:hAnsiTheme="minorHAnsi"/>
          <w:color w:val="000000" w:themeColor="text1"/>
        </w:rPr>
        <w:t>1</w:t>
      </w:r>
      <w:r w:rsidR="00634227" w:rsidRPr="00D87BDC">
        <w:rPr>
          <w:rFonts w:asciiTheme="minorHAnsi" w:hAnsiTheme="minorHAnsi"/>
          <w:color w:val="000000" w:themeColor="text1"/>
        </w:rPr>
        <w:t xml:space="preserve"> kvinnor och </w:t>
      </w:r>
      <w:r w:rsidR="00920807" w:rsidRPr="00D87BDC">
        <w:rPr>
          <w:rFonts w:asciiTheme="minorHAnsi" w:hAnsiTheme="minorHAnsi"/>
          <w:color w:val="000000" w:themeColor="text1"/>
        </w:rPr>
        <w:t>6</w:t>
      </w:r>
      <w:r w:rsidR="00634227" w:rsidRPr="00D87BDC">
        <w:rPr>
          <w:rFonts w:asciiTheme="minorHAnsi" w:hAnsiTheme="minorHAnsi"/>
          <w:color w:val="000000" w:themeColor="text1"/>
        </w:rPr>
        <w:t xml:space="preserve"> män)</w:t>
      </w:r>
      <w:r w:rsidR="00C731C5" w:rsidRPr="00D87BDC">
        <w:rPr>
          <w:rFonts w:asciiTheme="minorHAnsi" w:hAnsiTheme="minorHAnsi"/>
          <w:color w:val="000000" w:themeColor="text1"/>
        </w:rPr>
        <w:t xml:space="preserve"> i Primus, </w:t>
      </w:r>
      <w:r w:rsidR="00634227" w:rsidRPr="00D87BDC">
        <w:rPr>
          <w:rFonts w:asciiTheme="minorHAnsi" w:hAnsiTheme="minorHAnsi"/>
          <w:color w:val="000000" w:themeColor="text1"/>
        </w:rPr>
        <w:t>6</w:t>
      </w:r>
      <w:r w:rsidR="00C731C5" w:rsidRPr="00D87BDC">
        <w:rPr>
          <w:rFonts w:asciiTheme="minorHAnsi" w:hAnsiTheme="minorHAnsi"/>
          <w:color w:val="000000" w:themeColor="text1"/>
        </w:rPr>
        <w:t xml:space="preserve"> </w:t>
      </w:r>
      <w:r w:rsidR="00634227" w:rsidRPr="00D87BDC">
        <w:rPr>
          <w:rFonts w:asciiTheme="minorHAnsi" w:hAnsiTheme="minorHAnsi"/>
          <w:color w:val="000000" w:themeColor="text1"/>
        </w:rPr>
        <w:t>(</w:t>
      </w:r>
      <w:r w:rsidR="0050300D" w:rsidRPr="00D87BDC">
        <w:rPr>
          <w:rFonts w:asciiTheme="minorHAnsi" w:hAnsiTheme="minorHAnsi"/>
          <w:color w:val="000000" w:themeColor="text1"/>
        </w:rPr>
        <w:t>5</w:t>
      </w:r>
      <w:r w:rsidR="00634227" w:rsidRPr="00D87BDC">
        <w:rPr>
          <w:rFonts w:asciiTheme="minorHAnsi" w:hAnsiTheme="minorHAnsi"/>
          <w:color w:val="000000" w:themeColor="text1"/>
        </w:rPr>
        <w:t xml:space="preserve"> kvinnor och </w:t>
      </w:r>
      <w:r w:rsidR="0050300D" w:rsidRPr="00D87BDC">
        <w:rPr>
          <w:rFonts w:asciiTheme="minorHAnsi" w:hAnsiTheme="minorHAnsi"/>
          <w:color w:val="000000" w:themeColor="text1"/>
        </w:rPr>
        <w:t>1</w:t>
      </w:r>
      <w:r w:rsidR="00634227" w:rsidRPr="00D87BDC">
        <w:rPr>
          <w:rFonts w:asciiTheme="minorHAnsi" w:hAnsiTheme="minorHAnsi"/>
          <w:color w:val="000000" w:themeColor="text1"/>
        </w:rPr>
        <w:t xml:space="preserve"> man) </w:t>
      </w:r>
      <w:r w:rsidR="00C731C5" w:rsidRPr="00D87BDC">
        <w:rPr>
          <w:rFonts w:asciiTheme="minorHAnsi" w:hAnsiTheme="minorHAnsi"/>
          <w:color w:val="000000" w:themeColor="text1"/>
        </w:rPr>
        <w:t xml:space="preserve">i Rävlanda trädgårdar samt </w:t>
      </w:r>
      <w:r w:rsidR="00634227" w:rsidRPr="00D87BDC">
        <w:rPr>
          <w:rFonts w:asciiTheme="minorHAnsi" w:hAnsiTheme="minorHAnsi"/>
          <w:color w:val="000000" w:themeColor="text1"/>
        </w:rPr>
        <w:t>1</w:t>
      </w:r>
      <w:r w:rsidR="00920807" w:rsidRPr="00D87BDC">
        <w:rPr>
          <w:rFonts w:asciiTheme="minorHAnsi" w:hAnsiTheme="minorHAnsi"/>
          <w:color w:val="000000" w:themeColor="text1"/>
        </w:rPr>
        <w:t>3</w:t>
      </w:r>
      <w:r w:rsidR="00634227" w:rsidRPr="00D87BDC">
        <w:rPr>
          <w:rFonts w:asciiTheme="minorHAnsi" w:hAnsiTheme="minorHAnsi"/>
          <w:color w:val="000000" w:themeColor="text1"/>
        </w:rPr>
        <w:t xml:space="preserve"> (</w:t>
      </w:r>
      <w:r w:rsidR="00920807" w:rsidRPr="00D87BDC">
        <w:rPr>
          <w:rFonts w:asciiTheme="minorHAnsi" w:hAnsiTheme="minorHAnsi"/>
          <w:color w:val="000000" w:themeColor="text1"/>
        </w:rPr>
        <w:t>6</w:t>
      </w:r>
      <w:r w:rsidR="001D3359" w:rsidRPr="00D87BDC">
        <w:rPr>
          <w:rFonts w:asciiTheme="minorHAnsi" w:hAnsiTheme="minorHAnsi"/>
          <w:color w:val="000000" w:themeColor="text1"/>
        </w:rPr>
        <w:t xml:space="preserve"> </w:t>
      </w:r>
      <w:r w:rsidR="00634227" w:rsidRPr="00D87BDC">
        <w:rPr>
          <w:rFonts w:asciiTheme="minorHAnsi" w:hAnsiTheme="minorHAnsi"/>
          <w:color w:val="000000" w:themeColor="text1"/>
        </w:rPr>
        <w:t xml:space="preserve">kvinnor och </w:t>
      </w:r>
      <w:r w:rsidR="00920807" w:rsidRPr="00D87BDC">
        <w:rPr>
          <w:rFonts w:asciiTheme="minorHAnsi" w:hAnsiTheme="minorHAnsi"/>
          <w:color w:val="000000" w:themeColor="text1"/>
        </w:rPr>
        <w:t>7</w:t>
      </w:r>
      <w:r w:rsidR="00634227" w:rsidRPr="00D87BDC">
        <w:rPr>
          <w:rFonts w:asciiTheme="minorHAnsi" w:hAnsiTheme="minorHAnsi"/>
          <w:color w:val="000000" w:themeColor="text1"/>
        </w:rPr>
        <w:t xml:space="preserve"> män)</w:t>
      </w:r>
      <w:r w:rsidR="00C731C5" w:rsidRPr="00D87BDC">
        <w:rPr>
          <w:rFonts w:asciiTheme="minorHAnsi" w:hAnsiTheme="minorHAnsi"/>
          <w:color w:val="000000" w:themeColor="text1"/>
        </w:rPr>
        <w:t xml:space="preserve"> i Aktiv Lerum.</w:t>
      </w:r>
      <w:r w:rsidR="00862B4C" w:rsidRPr="00D87BDC">
        <w:rPr>
          <w:rFonts w:asciiTheme="minorHAnsi" w:hAnsiTheme="minorHAnsi"/>
          <w:color w:val="000000" w:themeColor="text1"/>
        </w:rPr>
        <w:t xml:space="preserve"> </w:t>
      </w:r>
      <w:r w:rsidR="000C0988" w:rsidRPr="00D87BDC">
        <w:rPr>
          <w:rFonts w:asciiTheme="minorHAnsi" w:hAnsiTheme="minorHAnsi"/>
          <w:color w:val="000000" w:themeColor="text1"/>
        </w:rPr>
        <w:t>Därutöver så har Primus jobbat med ytterligare 5</w:t>
      </w:r>
      <w:r w:rsidR="006E47C7" w:rsidRPr="00D87BDC">
        <w:rPr>
          <w:rFonts w:asciiTheme="minorHAnsi" w:hAnsiTheme="minorHAnsi"/>
          <w:color w:val="000000" w:themeColor="text1"/>
        </w:rPr>
        <w:t xml:space="preserve">0 </w:t>
      </w:r>
      <w:r w:rsidR="000C0988" w:rsidRPr="00D87BDC">
        <w:rPr>
          <w:rFonts w:asciiTheme="minorHAnsi" w:hAnsiTheme="minorHAnsi"/>
          <w:color w:val="000000" w:themeColor="text1"/>
        </w:rPr>
        <w:t>personer, som är registrerade som volyminsats utan personuppgifter.</w:t>
      </w:r>
      <w:r w:rsidR="007D5435" w:rsidRPr="00D87BDC">
        <w:rPr>
          <w:rFonts w:asciiTheme="minorHAnsi" w:hAnsiTheme="minorHAnsi"/>
          <w:color w:val="000000" w:themeColor="text1"/>
        </w:rPr>
        <w:t xml:space="preserve"> </w:t>
      </w:r>
      <w:r w:rsidR="001D3359" w:rsidRPr="00D87BDC">
        <w:rPr>
          <w:rFonts w:asciiTheme="minorHAnsi" w:hAnsiTheme="minorHAnsi"/>
          <w:color w:val="000000" w:themeColor="text1"/>
        </w:rPr>
        <w:t xml:space="preserve">4 </w:t>
      </w:r>
      <w:r w:rsidR="000C0988" w:rsidRPr="00D87BDC">
        <w:rPr>
          <w:rFonts w:asciiTheme="minorHAnsi" w:hAnsiTheme="minorHAnsi"/>
          <w:color w:val="000000" w:themeColor="text1"/>
        </w:rPr>
        <w:t>ytterligare personer har</w:t>
      </w:r>
      <w:r w:rsidR="007D5435" w:rsidRPr="00D87BDC">
        <w:rPr>
          <w:rFonts w:asciiTheme="minorHAnsi" w:hAnsiTheme="minorHAnsi"/>
          <w:color w:val="000000" w:themeColor="text1"/>
        </w:rPr>
        <w:t xml:space="preserve"> registrerats anonymt utan några personuppgifter. </w:t>
      </w:r>
    </w:p>
    <w:p w14:paraId="6DE89D68" w14:textId="05101C54" w:rsidR="004E7518" w:rsidRPr="00D87BDC" w:rsidRDefault="007D5435" w:rsidP="00E90F75">
      <w:pPr>
        <w:pStyle w:val="Botknormal"/>
        <w:tabs>
          <w:tab w:val="clear" w:pos="5358"/>
          <w:tab w:val="left" w:pos="709"/>
        </w:tabs>
        <w:autoSpaceDE w:val="0"/>
        <w:autoSpaceDN w:val="0"/>
        <w:adjustRightInd w:val="0"/>
        <w:spacing w:after="120" w:line="240" w:lineRule="auto"/>
        <w:ind w:left="0" w:right="0"/>
        <w:rPr>
          <w:rFonts w:asciiTheme="minorHAnsi" w:hAnsiTheme="minorHAnsi"/>
          <w:color w:val="000000" w:themeColor="text1"/>
        </w:rPr>
      </w:pPr>
      <w:bookmarkStart w:id="5" w:name="_Hlk81992109"/>
      <w:bookmarkEnd w:id="4"/>
      <w:r w:rsidRPr="00D87BDC">
        <w:rPr>
          <w:rFonts w:asciiTheme="minorHAnsi" w:hAnsiTheme="minorHAnsi"/>
          <w:color w:val="000000" w:themeColor="text1"/>
        </w:rPr>
        <w:t>På de strukturövergripande insatser som anordnats</w:t>
      </w:r>
      <w:r w:rsidR="00C731C5" w:rsidRPr="00D87BDC">
        <w:rPr>
          <w:rFonts w:asciiTheme="minorHAnsi" w:hAnsiTheme="minorHAnsi"/>
          <w:color w:val="000000" w:themeColor="text1"/>
        </w:rPr>
        <w:t xml:space="preserve"> eller administrerats</w:t>
      </w:r>
      <w:r w:rsidRPr="00D87BDC">
        <w:rPr>
          <w:rFonts w:asciiTheme="minorHAnsi" w:hAnsiTheme="minorHAnsi"/>
          <w:color w:val="000000" w:themeColor="text1"/>
        </w:rPr>
        <w:t xml:space="preserve"> av förbundet har ytterligar</w:t>
      </w:r>
      <w:r w:rsidR="00B62C29" w:rsidRPr="00D87BDC">
        <w:rPr>
          <w:rFonts w:asciiTheme="minorHAnsi" w:hAnsiTheme="minorHAnsi"/>
          <w:color w:val="000000" w:themeColor="text1"/>
        </w:rPr>
        <w:t>e 247</w:t>
      </w:r>
      <w:r w:rsidR="00D77966" w:rsidRPr="00D87BDC">
        <w:rPr>
          <w:rFonts w:asciiTheme="minorHAnsi" w:hAnsiTheme="minorHAnsi"/>
          <w:color w:val="000000" w:themeColor="text1"/>
        </w:rPr>
        <w:t xml:space="preserve"> </w:t>
      </w:r>
      <w:r w:rsidRPr="00D87BDC">
        <w:rPr>
          <w:rFonts w:asciiTheme="minorHAnsi" w:hAnsiTheme="minorHAnsi"/>
          <w:color w:val="000000" w:themeColor="text1"/>
        </w:rPr>
        <w:t>personer deltagit</w:t>
      </w:r>
      <w:r w:rsidR="00B62C29" w:rsidRPr="00D87BDC">
        <w:rPr>
          <w:rFonts w:asciiTheme="minorHAnsi" w:hAnsiTheme="minorHAnsi"/>
          <w:color w:val="000000" w:themeColor="text1"/>
        </w:rPr>
        <w:t xml:space="preserve"> i kompetenshöjande </w:t>
      </w:r>
      <w:r w:rsidR="00023630" w:rsidRPr="00D87BDC">
        <w:rPr>
          <w:rFonts w:asciiTheme="minorHAnsi" w:hAnsiTheme="minorHAnsi"/>
          <w:color w:val="000000" w:themeColor="text1"/>
        </w:rPr>
        <w:t>samverkans</w:t>
      </w:r>
      <w:r w:rsidR="00B62C29" w:rsidRPr="00D87BDC">
        <w:rPr>
          <w:rFonts w:asciiTheme="minorHAnsi" w:hAnsiTheme="minorHAnsi"/>
          <w:color w:val="000000" w:themeColor="text1"/>
        </w:rPr>
        <w:t>insatser som förbundet erbjudit till medarbetare hos parterna.</w:t>
      </w:r>
      <w:r w:rsidRPr="00D87BDC">
        <w:rPr>
          <w:rFonts w:asciiTheme="minorHAnsi" w:hAnsiTheme="minorHAnsi"/>
          <w:color w:val="000000" w:themeColor="text1"/>
        </w:rPr>
        <w:t xml:space="preserve"> </w:t>
      </w:r>
      <w:r w:rsidR="00B62C29" w:rsidRPr="00D87BDC">
        <w:rPr>
          <w:rFonts w:asciiTheme="minorHAnsi" w:hAnsiTheme="minorHAnsi"/>
          <w:color w:val="000000" w:themeColor="text1"/>
        </w:rPr>
        <w:t xml:space="preserve">Intresset för </w:t>
      </w:r>
      <w:r w:rsidR="00467B07">
        <w:rPr>
          <w:rFonts w:asciiTheme="minorHAnsi" w:hAnsiTheme="minorHAnsi"/>
        </w:rPr>
        <w:t xml:space="preserve">framför allt </w:t>
      </w:r>
      <w:r w:rsidR="00B62C29" w:rsidRPr="00D87BDC">
        <w:rPr>
          <w:rFonts w:asciiTheme="minorHAnsi" w:hAnsiTheme="minorHAnsi"/>
          <w:color w:val="000000" w:themeColor="text1"/>
        </w:rPr>
        <w:t>kunskapsdialogerna har varit överväldigande stort, vilket också syns i det avsevärt öka</w:t>
      </w:r>
      <w:r w:rsidR="00974E41" w:rsidRPr="00D87BDC">
        <w:rPr>
          <w:rFonts w:asciiTheme="minorHAnsi" w:hAnsiTheme="minorHAnsi"/>
          <w:color w:val="000000" w:themeColor="text1"/>
        </w:rPr>
        <w:t>de</w:t>
      </w:r>
      <w:r w:rsidR="00B62C29" w:rsidRPr="00D87BDC">
        <w:rPr>
          <w:rFonts w:asciiTheme="minorHAnsi" w:hAnsiTheme="minorHAnsi"/>
          <w:color w:val="000000" w:themeColor="text1"/>
        </w:rPr>
        <w:t xml:space="preserve"> antal deltagare. </w:t>
      </w:r>
      <w:r w:rsidRPr="00D87BDC">
        <w:rPr>
          <w:rFonts w:asciiTheme="minorHAnsi" w:hAnsiTheme="minorHAnsi"/>
          <w:color w:val="000000" w:themeColor="text1"/>
        </w:rPr>
        <w:t xml:space="preserve">Därutöver så har man </w:t>
      </w:r>
      <w:r w:rsidR="0037042D" w:rsidRPr="00D87BDC">
        <w:rPr>
          <w:rFonts w:asciiTheme="minorHAnsi" w:hAnsiTheme="minorHAnsi"/>
          <w:color w:val="000000" w:themeColor="text1"/>
        </w:rPr>
        <w:t xml:space="preserve">inom projektet </w:t>
      </w:r>
      <w:bookmarkStart w:id="6" w:name="_Hlk81809979"/>
      <w:r w:rsidR="0037042D" w:rsidRPr="00D87BDC">
        <w:rPr>
          <w:rFonts w:asciiTheme="minorHAnsi" w:hAnsiTheme="minorHAnsi"/>
          <w:color w:val="000000" w:themeColor="text1"/>
        </w:rPr>
        <w:t xml:space="preserve">Mentorskap utbildat </w:t>
      </w:r>
      <w:r w:rsidR="00B62C29" w:rsidRPr="00D87BDC">
        <w:rPr>
          <w:rFonts w:asciiTheme="minorHAnsi" w:hAnsiTheme="minorHAnsi"/>
          <w:color w:val="000000" w:themeColor="text1"/>
        </w:rPr>
        <w:t>31</w:t>
      </w:r>
      <w:r w:rsidR="0037042D" w:rsidRPr="00D87BDC">
        <w:rPr>
          <w:rFonts w:asciiTheme="minorHAnsi" w:hAnsiTheme="minorHAnsi"/>
          <w:color w:val="000000" w:themeColor="text1"/>
        </w:rPr>
        <w:t xml:space="preserve"> mentorer, varav </w:t>
      </w:r>
      <w:r w:rsidR="00B62C29" w:rsidRPr="00D87BDC">
        <w:rPr>
          <w:rFonts w:asciiTheme="minorHAnsi" w:hAnsiTheme="minorHAnsi"/>
          <w:color w:val="000000" w:themeColor="text1"/>
        </w:rPr>
        <w:t xml:space="preserve">21 </w:t>
      </w:r>
      <w:r w:rsidR="0037042D" w:rsidRPr="00D87BDC">
        <w:rPr>
          <w:rFonts w:asciiTheme="minorHAnsi" w:hAnsiTheme="minorHAnsi"/>
          <w:color w:val="000000" w:themeColor="text1"/>
        </w:rPr>
        <w:t>kvinnor och</w:t>
      </w:r>
      <w:r w:rsidR="00B62C29" w:rsidRPr="00D87BDC">
        <w:rPr>
          <w:rFonts w:asciiTheme="minorHAnsi" w:hAnsiTheme="minorHAnsi"/>
          <w:color w:val="000000" w:themeColor="text1"/>
        </w:rPr>
        <w:t xml:space="preserve"> 10</w:t>
      </w:r>
      <w:r w:rsidR="0037042D" w:rsidRPr="00D87BDC">
        <w:rPr>
          <w:rFonts w:asciiTheme="minorHAnsi" w:hAnsiTheme="minorHAnsi"/>
          <w:color w:val="000000" w:themeColor="text1"/>
        </w:rPr>
        <w:t xml:space="preserve"> män.</w:t>
      </w:r>
      <w:r w:rsidR="00B62C29" w:rsidRPr="00D87BDC">
        <w:rPr>
          <w:rFonts w:asciiTheme="minorHAnsi" w:hAnsiTheme="minorHAnsi"/>
          <w:color w:val="000000" w:themeColor="text1"/>
        </w:rPr>
        <w:t xml:space="preserve"> </w:t>
      </w:r>
      <w:r w:rsidR="0037042D" w:rsidRPr="00D87BDC">
        <w:rPr>
          <w:rFonts w:asciiTheme="minorHAnsi" w:hAnsiTheme="minorHAnsi"/>
          <w:color w:val="000000" w:themeColor="text1"/>
        </w:rPr>
        <w:t xml:space="preserve">Sammanlagt så har </w:t>
      </w:r>
      <w:r w:rsidR="00C731C5" w:rsidRPr="00D87BDC">
        <w:rPr>
          <w:rFonts w:asciiTheme="minorHAnsi" w:hAnsiTheme="minorHAnsi"/>
          <w:color w:val="000000" w:themeColor="text1"/>
        </w:rPr>
        <w:t xml:space="preserve">insatser finansierade av förbundet </w:t>
      </w:r>
      <w:r w:rsidR="0037042D" w:rsidRPr="00D87BDC">
        <w:rPr>
          <w:rFonts w:asciiTheme="minorHAnsi" w:hAnsiTheme="minorHAnsi"/>
          <w:color w:val="000000" w:themeColor="text1"/>
        </w:rPr>
        <w:t xml:space="preserve">nått </w:t>
      </w:r>
      <w:r w:rsidR="000C0988" w:rsidRPr="00D87BDC">
        <w:rPr>
          <w:rFonts w:asciiTheme="minorHAnsi" w:hAnsiTheme="minorHAnsi"/>
          <w:color w:val="000000" w:themeColor="text1"/>
        </w:rPr>
        <w:t>51</w:t>
      </w:r>
      <w:r w:rsidR="006E47C7" w:rsidRPr="00D87BDC">
        <w:rPr>
          <w:rFonts w:asciiTheme="minorHAnsi" w:hAnsiTheme="minorHAnsi"/>
          <w:color w:val="000000" w:themeColor="text1"/>
        </w:rPr>
        <w:t>2</w:t>
      </w:r>
      <w:r w:rsidR="00B62C29" w:rsidRPr="00D87BDC">
        <w:rPr>
          <w:rFonts w:asciiTheme="minorHAnsi" w:hAnsiTheme="minorHAnsi"/>
          <w:color w:val="000000" w:themeColor="text1"/>
        </w:rPr>
        <w:t xml:space="preserve"> </w:t>
      </w:r>
      <w:r w:rsidR="0037042D" w:rsidRPr="00D87BDC">
        <w:rPr>
          <w:rFonts w:asciiTheme="minorHAnsi" w:hAnsiTheme="minorHAnsi"/>
          <w:color w:val="000000" w:themeColor="text1"/>
        </w:rPr>
        <w:t>personer</w:t>
      </w:r>
      <w:r w:rsidR="00B62C29" w:rsidRPr="00D87BDC">
        <w:rPr>
          <w:rFonts w:asciiTheme="minorHAnsi" w:hAnsiTheme="minorHAnsi"/>
          <w:color w:val="000000" w:themeColor="text1"/>
        </w:rPr>
        <w:t xml:space="preserve"> hittills under 2021</w:t>
      </w:r>
      <w:r w:rsidR="0037042D" w:rsidRPr="00D87BDC">
        <w:rPr>
          <w:rFonts w:asciiTheme="minorHAnsi" w:hAnsiTheme="minorHAnsi"/>
          <w:color w:val="000000" w:themeColor="text1"/>
        </w:rPr>
        <w:t>.</w:t>
      </w:r>
    </w:p>
    <w:bookmarkEnd w:id="5"/>
    <w:bookmarkEnd w:id="6"/>
    <w:p w14:paraId="0854D74E" w14:textId="77777777" w:rsidR="008D1C4F" w:rsidRPr="00D87BDC" w:rsidRDefault="008D1C4F" w:rsidP="00ED6C30">
      <w:pPr>
        <w:pStyle w:val="BrdtextkursivHUSAM"/>
        <w:rPr>
          <w:rFonts w:asciiTheme="minorHAnsi" w:hAnsiTheme="minorHAnsi"/>
          <w:b/>
          <w:szCs w:val="24"/>
        </w:rPr>
      </w:pPr>
    </w:p>
    <w:p w14:paraId="2A310ACB" w14:textId="77777777" w:rsidR="008D1C4F" w:rsidRPr="00D87BDC" w:rsidRDefault="00F270ED" w:rsidP="00ED6C30">
      <w:pPr>
        <w:pStyle w:val="BrdtextkursivHUSAM"/>
        <w:rPr>
          <w:rFonts w:asciiTheme="minorHAnsi" w:hAnsiTheme="minorHAnsi"/>
          <w:b/>
          <w:szCs w:val="24"/>
        </w:rPr>
      </w:pPr>
      <w:r w:rsidRPr="00D87BDC">
        <w:rPr>
          <w:rFonts w:asciiTheme="minorHAnsi" w:hAnsiTheme="minorHAnsi"/>
          <w:b/>
          <w:szCs w:val="24"/>
        </w:rPr>
        <w:t>Organisation</w:t>
      </w:r>
    </w:p>
    <w:p w14:paraId="7A4463C3" w14:textId="39D48CF9" w:rsidR="00F270ED" w:rsidRPr="00D87BDC" w:rsidRDefault="00F270ED" w:rsidP="00ED6C30">
      <w:pPr>
        <w:pStyle w:val="BrdtextkursivHUSAM"/>
        <w:rPr>
          <w:rFonts w:asciiTheme="minorHAnsi" w:hAnsiTheme="minorHAnsi"/>
          <w:b/>
          <w:szCs w:val="24"/>
        </w:rPr>
      </w:pPr>
      <w:r w:rsidRPr="00D87BDC">
        <w:rPr>
          <w:rFonts w:asciiTheme="minorHAnsi" w:hAnsiTheme="minorHAnsi"/>
          <w:b/>
          <w:szCs w:val="24"/>
        </w:rPr>
        <w:t xml:space="preserve"> </w:t>
      </w:r>
    </w:p>
    <w:p w14:paraId="2CB41A8A" w14:textId="222DF79E" w:rsidR="00F270ED" w:rsidRPr="00D87BDC" w:rsidRDefault="00F270ED" w:rsidP="00F270ED">
      <w:pPr>
        <w:rPr>
          <w:color w:val="000000" w:themeColor="text1"/>
        </w:rPr>
      </w:pPr>
      <w:r w:rsidRPr="00D87BDC">
        <w:rPr>
          <w:color w:val="000000" w:themeColor="text1"/>
        </w:rPr>
        <w:t>Samordningsförbundet är en fristående juridisk organisation med Arbetsförm</w:t>
      </w:r>
      <w:r w:rsidR="005829EE" w:rsidRPr="00D87BDC">
        <w:rPr>
          <w:color w:val="000000" w:themeColor="text1"/>
        </w:rPr>
        <w:t xml:space="preserve">edlingen, Försäkringskassan, Västra </w:t>
      </w:r>
      <w:r w:rsidR="00A51C1F" w:rsidRPr="00D87BDC">
        <w:rPr>
          <w:color w:val="000000" w:themeColor="text1"/>
        </w:rPr>
        <w:t>g</w:t>
      </w:r>
      <w:r w:rsidR="005829EE" w:rsidRPr="00D87BDC">
        <w:rPr>
          <w:color w:val="000000" w:themeColor="text1"/>
        </w:rPr>
        <w:t>ötaland</w:t>
      </w:r>
      <w:r w:rsidR="00A51C1F" w:rsidRPr="00D87BDC">
        <w:rPr>
          <w:color w:val="000000" w:themeColor="text1"/>
        </w:rPr>
        <w:t>s</w:t>
      </w:r>
      <w:r w:rsidRPr="00D87BDC">
        <w:rPr>
          <w:color w:val="000000" w:themeColor="text1"/>
        </w:rPr>
        <w:t>reg</w:t>
      </w:r>
      <w:r w:rsidR="005829EE" w:rsidRPr="00D87BDC">
        <w:rPr>
          <w:color w:val="000000" w:themeColor="text1"/>
        </w:rPr>
        <w:t>ion samt kommun</w:t>
      </w:r>
      <w:r w:rsidRPr="00D87BDC">
        <w:rPr>
          <w:color w:val="000000" w:themeColor="text1"/>
        </w:rPr>
        <w:t xml:space="preserve">er </w:t>
      </w:r>
      <w:r w:rsidR="005829EE" w:rsidRPr="00D87BDC">
        <w:rPr>
          <w:color w:val="000000" w:themeColor="text1"/>
        </w:rPr>
        <w:t xml:space="preserve">Mölndal, Partille, Härryda, Lerum och Alingsås </w:t>
      </w:r>
      <w:r w:rsidRPr="00D87BDC">
        <w:rPr>
          <w:color w:val="000000" w:themeColor="text1"/>
        </w:rPr>
        <w:t>som medlemmar.</w:t>
      </w:r>
    </w:p>
    <w:p w14:paraId="625E174D" w14:textId="77777777" w:rsidR="008A1778" w:rsidRPr="00D87BDC" w:rsidRDefault="008A1778" w:rsidP="00F270ED">
      <w:pPr>
        <w:rPr>
          <w:color w:val="000000" w:themeColor="text1"/>
        </w:rPr>
      </w:pPr>
    </w:p>
    <w:p w14:paraId="146AECCA" w14:textId="58748A87" w:rsidR="00F270ED" w:rsidRPr="00D87BDC" w:rsidRDefault="00F270ED" w:rsidP="00F270ED">
      <w:pPr>
        <w:rPr>
          <w:color w:val="000000" w:themeColor="text1"/>
        </w:rPr>
      </w:pPr>
      <w:r w:rsidRPr="00D87BDC">
        <w:rPr>
          <w:color w:val="000000" w:themeColor="text1"/>
        </w:rPr>
        <w:t>Förbundets organisation består av en styrelse som utses av medlemmarna. Ti</w:t>
      </w:r>
      <w:r w:rsidR="005829EE" w:rsidRPr="00D87BDC">
        <w:rPr>
          <w:color w:val="000000" w:themeColor="text1"/>
        </w:rPr>
        <w:t>ll sin hjälp har den ett kansli med två anställda, en förbundschef samt en biträdande förbundschef.</w:t>
      </w:r>
      <w:r w:rsidR="007A08F0" w:rsidRPr="00D87BDC">
        <w:rPr>
          <w:color w:val="000000" w:themeColor="text1"/>
        </w:rPr>
        <w:t xml:space="preserve"> Styrelsen har</w:t>
      </w:r>
      <w:r w:rsidR="00712764" w:rsidRPr="00D87BDC">
        <w:rPr>
          <w:color w:val="000000" w:themeColor="text1"/>
        </w:rPr>
        <w:t xml:space="preserve"> under perioden januari tom augusti 2021 </w:t>
      </w:r>
      <w:r w:rsidR="007A08F0" w:rsidRPr="00D87BDC">
        <w:rPr>
          <w:color w:val="000000" w:themeColor="text1"/>
        </w:rPr>
        <w:t xml:space="preserve">haft </w:t>
      </w:r>
      <w:r w:rsidR="00712764" w:rsidRPr="00D87BDC">
        <w:rPr>
          <w:color w:val="000000" w:themeColor="text1"/>
        </w:rPr>
        <w:t>tre</w:t>
      </w:r>
      <w:r w:rsidR="00A51C1F" w:rsidRPr="00D87BDC">
        <w:rPr>
          <w:color w:val="000000" w:themeColor="text1"/>
        </w:rPr>
        <w:t xml:space="preserve"> </w:t>
      </w:r>
      <w:r w:rsidR="007A08F0" w:rsidRPr="00D87BDC">
        <w:rPr>
          <w:color w:val="000000" w:themeColor="text1"/>
        </w:rPr>
        <w:t xml:space="preserve">sammanträden. </w:t>
      </w:r>
    </w:p>
    <w:p w14:paraId="714DAD2A" w14:textId="77777777" w:rsidR="007A08F0" w:rsidRPr="00D87BDC" w:rsidRDefault="007A08F0" w:rsidP="00F270ED">
      <w:pPr>
        <w:rPr>
          <w:color w:val="000000" w:themeColor="text1"/>
        </w:rPr>
      </w:pPr>
    </w:p>
    <w:p w14:paraId="2BBCE572" w14:textId="061D92ED" w:rsidR="007A08F0" w:rsidRPr="00D87BDC" w:rsidRDefault="007A08F0" w:rsidP="00F270ED">
      <w:pPr>
        <w:rPr>
          <w:color w:val="000000" w:themeColor="text1"/>
        </w:rPr>
      </w:pPr>
      <w:r w:rsidRPr="00D87BDC">
        <w:rPr>
          <w:color w:val="000000" w:themeColor="text1"/>
        </w:rPr>
        <w:t>An</w:t>
      </w:r>
      <w:r w:rsidR="00712764" w:rsidRPr="00D87BDC">
        <w:rPr>
          <w:color w:val="000000" w:themeColor="text1"/>
        </w:rPr>
        <w:t>ita Almqvist</w:t>
      </w:r>
      <w:r w:rsidRPr="00D87BDC">
        <w:rPr>
          <w:color w:val="000000" w:themeColor="text1"/>
        </w:rPr>
        <w:t xml:space="preserve"> (</w:t>
      </w:r>
      <w:r w:rsidR="00712764" w:rsidRPr="00D87BDC">
        <w:rPr>
          <w:color w:val="000000" w:themeColor="text1"/>
        </w:rPr>
        <w:t>L</w:t>
      </w:r>
      <w:r w:rsidRPr="00D87BDC">
        <w:rPr>
          <w:color w:val="000000" w:themeColor="text1"/>
        </w:rPr>
        <w:t xml:space="preserve">), </w:t>
      </w:r>
      <w:r w:rsidR="00712764" w:rsidRPr="00D87BDC">
        <w:rPr>
          <w:color w:val="000000" w:themeColor="text1"/>
        </w:rPr>
        <w:t>Mölndals stad</w:t>
      </w:r>
      <w:r w:rsidRPr="00D87BDC">
        <w:rPr>
          <w:color w:val="000000" w:themeColor="text1"/>
        </w:rPr>
        <w:t xml:space="preserve">, </w:t>
      </w:r>
      <w:r w:rsidR="00572C15" w:rsidRPr="00D87BDC">
        <w:rPr>
          <w:color w:val="000000" w:themeColor="text1"/>
        </w:rPr>
        <w:t xml:space="preserve">har varit </w:t>
      </w:r>
      <w:r w:rsidRPr="00D87BDC">
        <w:rPr>
          <w:color w:val="000000" w:themeColor="text1"/>
        </w:rPr>
        <w:t xml:space="preserve">ordförande och Sofia Sandänger, Försäkringskassan vice ordförande. Övriga ledamöter under året har varit Tomas Angervik (S) från VG-region, </w:t>
      </w:r>
      <w:r w:rsidR="004E6C3E" w:rsidRPr="00D87BDC">
        <w:rPr>
          <w:color w:val="000000" w:themeColor="text1"/>
        </w:rPr>
        <w:t>Fredrik Skoglund Arbetsförmedlingen</w:t>
      </w:r>
      <w:r w:rsidR="00B62C29" w:rsidRPr="00D87BDC">
        <w:rPr>
          <w:color w:val="000000" w:themeColor="text1"/>
        </w:rPr>
        <w:t xml:space="preserve"> ordinarie ledamot</w:t>
      </w:r>
      <w:r w:rsidR="004E6C3E" w:rsidRPr="00D87BDC">
        <w:rPr>
          <w:color w:val="000000" w:themeColor="text1"/>
        </w:rPr>
        <w:t xml:space="preserve">, </w:t>
      </w:r>
      <w:r w:rsidRPr="00D87BDC">
        <w:rPr>
          <w:color w:val="000000" w:themeColor="text1"/>
        </w:rPr>
        <w:t xml:space="preserve">Anna Strand (C) Partille kommun, Daniel Filipsson (M) Alingsås kommun, </w:t>
      </w:r>
      <w:r w:rsidR="00490737" w:rsidRPr="00D87BDC">
        <w:rPr>
          <w:color w:val="000000" w:themeColor="text1"/>
        </w:rPr>
        <w:t>Maria Kornevik Jakobsson</w:t>
      </w:r>
      <w:r w:rsidRPr="00D87BDC">
        <w:rPr>
          <w:color w:val="000000" w:themeColor="text1"/>
        </w:rPr>
        <w:t xml:space="preserve"> </w:t>
      </w:r>
      <w:r w:rsidR="00490737" w:rsidRPr="00D87BDC">
        <w:rPr>
          <w:color w:val="000000" w:themeColor="text1"/>
        </w:rPr>
        <w:t>(C) Härryda kommun, Kent Lagrell (M) VG-region</w:t>
      </w:r>
      <w:r w:rsidR="00B62C29" w:rsidRPr="00D87BDC">
        <w:rPr>
          <w:color w:val="000000" w:themeColor="text1"/>
        </w:rPr>
        <w:t xml:space="preserve"> ordinarie ledamot</w:t>
      </w:r>
      <w:r w:rsidR="00490737" w:rsidRPr="00D87BDC">
        <w:rPr>
          <w:color w:val="000000" w:themeColor="text1"/>
        </w:rPr>
        <w:t xml:space="preserve">, </w:t>
      </w:r>
      <w:r w:rsidRPr="00D87BDC">
        <w:rPr>
          <w:color w:val="000000" w:themeColor="text1"/>
        </w:rPr>
        <w:t>Christian Eberstein (KD) Lerums kommun, Anette Ryberg Försäkringskassan</w:t>
      </w:r>
      <w:r w:rsidR="004E6C3E" w:rsidRPr="00D87BDC">
        <w:rPr>
          <w:color w:val="000000" w:themeColor="text1"/>
        </w:rPr>
        <w:t xml:space="preserve"> samt Eva Hallberg Arbetsförmedlingen. </w:t>
      </w:r>
    </w:p>
    <w:p w14:paraId="650AADE3" w14:textId="3C55EE06" w:rsidR="00F270ED" w:rsidRPr="00D87BDC" w:rsidRDefault="00ED6C30" w:rsidP="00ED6C30">
      <w:pPr>
        <w:pStyle w:val="BrdtextkursivHUSAM"/>
        <w:rPr>
          <w:rFonts w:asciiTheme="minorHAnsi" w:hAnsiTheme="minorHAnsi"/>
          <w:b/>
          <w:szCs w:val="24"/>
        </w:rPr>
      </w:pPr>
      <w:r w:rsidRPr="00D87BDC">
        <w:rPr>
          <w:rFonts w:asciiTheme="minorHAnsi" w:hAnsiTheme="minorHAnsi"/>
          <w:b/>
          <w:szCs w:val="24"/>
        </w:rPr>
        <w:br/>
      </w:r>
      <w:r w:rsidR="00F270ED" w:rsidRPr="00D87BDC">
        <w:rPr>
          <w:rFonts w:asciiTheme="minorHAnsi" w:hAnsiTheme="minorHAnsi"/>
          <w:b/>
          <w:szCs w:val="24"/>
        </w:rPr>
        <w:t>Uppdrag</w:t>
      </w:r>
    </w:p>
    <w:p w14:paraId="691580E2" w14:textId="77777777" w:rsidR="008D1C4F" w:rsidRPr="00D87BDC" w:rsidRDefault="008D1C4F" w:rsidP="00BB4EFA">
      <w:pPr>
        <w:autoSpaceDE w:val="0"/>
        <w:autoSpaceDN w:val="0"/>
        <w:adjustRightInd w:val="0"/>
        <w:rPr>
          <w:rFonts w:cs="Tahoma"/>
          <w:color w:val="000000"/>
        </w:rPr>
      </w:pPr>
    </w:p>
    <w:p w14:paraId="2ECFE363" w14:textId="7C94873F" w:rsidR="00BB4EFA" w:rsidRPr="00D87BDC" w:rsidRDefault="00BB4EFA" w:rsidP="00BB4EFA">
      <w:pPr>
        <w:autoSpaceDE w:val="0"/>
        <w:autoSpaceDN w:val="0"/>
        <w:adjustRightInd w:val="0"/>
        <w:rPr>
          <w:rFonts w:cs="Tahoma"/>
          <w:iCs/>
          <w:color w:val="000000"/>
        </w:rPr>
      </w:pPr>
      <w:r w:rsidRPr="00D87BDC">
        <w:rPr>
          <w:rFonts w:cs="Tahoma"/>
          <w:color w:val="000000"/>
        </w:rPr>
        <w:t xml:space="preserve">Lagen om Finansiell samordning handlar ytterst om att erövra ett annat synsätt på välfärdsarbetet. </w:t>
      </w:r>
      <w:r w:rsidRPr="00D87BDC">
        <w:rPr>
          <w:rFonts w:cs="Tahoma"/>
          <w:iCs/>
          <w:color w:val="000000"/>
        </w:rPr>
        <w:t>Ett synsätt som innebär att den enskilde individens behov, förmåga och delaktighet är grunden för vilken rehabilitering som sätts in och där medarbetarnas gemensamma kompetens utvecklas och står till förfogande tillsammans med myndigheternas samlade möjligheter. Samordningsförbundets arbete utgår därför från e</w:t>
      </w:r>
      <w:r w:rsidRPr="00D87BDC">
        <w:rPr>
          <w:rFonts w:cs="Tahoma"/>
          <w:color w:val="000000"/>
        </w:rPr>
        <w:t xml:space="preserve">n vision om att en med gemensamma resurser tar ett gemensamt ansvar. </w:t>
      </w:r>
    </w:p>
    <w:p w14:paraId="78530C93" w14:textId="77777777" w:rsidR="00BB4EFA" w:rsidRPr="00D87BDC" w:rsidRDefault="00BB4EFA" w:rsidP="00BB4EFA">
      <w:pPr>
        <w:autoSpaceDE w:val="0"/>
        <w:autoSpaceDN w:val="0"/>
        <w:adjustRightInd w:val="0"/>
        <w:rPr>
          <w:rFonts w:cs="Tahoma"/>
          <w:i/>
          <w:iCs/>
          <w:color w:val="000000"/>
          <w:highlight w:val="yellow"/>
        </w:rPr>
      </w:pPr>
    </w:p>
    <w:p w14:paraId="25166BC6" w14:textId="77777777" w:rsidR="00BB4EFA" w:rsidRPr="00D87BDC" w:rsidRDefault="00BB4EFA" w:rsidP="00BB4EFA">
      <w:pPr>
        <w:autoSpaceDE w:val="0"/>
        <w:autoSpaceDN w:val="0"/>
        <w:adjustRightInd w:val="0"/>
        <w:rPr>
          <w:rFonts w:cs="Tahoma"/>
          <w:color w:val="3366FF"/>
        </w:rPr>
      </w:pPr>
      <w:r w:rsidRPr="00D87BDC">
        <w:rPr>
          <w:rFonts w:cs="Tahoma"/>
          <w:color w:val="000000"/>
        </w:rPr>
        <w:t xml:space="preserve">Arbetet skall utgå från det lokala perspektivet, individens behov och medarbetarnas erfarenheter. De </w:t>
      </w:r>
      <w:r w:rsidRPr="00D87BDC">
        <w:rPr>
          <w:rFonts w:cs="Tahoma"/>
        </w:rPr>
        <w:t>samverkande organisationernas behov</w:t>
      </w:r>
      <w:r w:rsidRPr="00D87BDC">
        <w:rPr>
          <w:rFonts w:cs="Tahoma"/>
          <w:color w:val="FF0000"/>
        </w:rPr>
        <w:t xml:space="preserve"> </w:t>
      </w:r>
      <w:r w:rsidRPr="00D87BDC">
        <w:rPr>
          <w:rFonts w:cs="Tahoma"/>
          <w:color w:val="000000"/>
        </w:rPr>
        <w:t>är utgångspunkten för hur Samordningsförbundet väljer att organisera den verksamhet som stöds/finansieras av förbundet.</w:t>
      </w:r>
      <w:r w:rsidRPr="00D87BDC">
        <w:rPr>
          <w:rFonts w:cs="Tahoma"/>
          <w:color w:val="3366FF"/>
        </w:rPr>
        <w:t xml:space="preserve"> </w:t>
      </w:r>
    </w:p>
    <w:p w14:paraId="683154E2" w14:textId="77777777" w:rsidR="00BB4EFA" w:rsidRPr="00D87BDC" w:rsidRDefault="00BB4EFA" w:rsidP="00BB4EFA">
      <w:pPr>
        <w:autoSpaceDE w:val="0"/>
        <w:autoSpaceDN w:val="0"/>
        <w:adjustRightInd w:val="0"/>
        <w:rPr>
          <w:rFonts w:cs="Tahoma"/>
          <w:color w:val="000000"/>
        </w:rPr>
      </w:pPr>
    </w:p>
    <w:p w14:paraId="479246A8" w14:textId="232CE476" w:rsidR="00BB4EFA" w:rsidRPr="00D87BDC" w:rsidRDefault="00BB4EFA" w:rsidP="00BB4EFA">
      <w:pPr>
        <w:pStyle w:val="Default"/>
        <w:jc w:val="both"/>
        <w:rPr>
          <w:rFonts w:asciiTheme="minorHAnsi" w:hAnsiTheme="minorHAnsi" w:cs="Tahoma"/>
          <w:color w:val="auto"/>
        </w:rPr>
      </w:pPr>
      <w:r w:rsidRPr="00D87BDC">
        <w:rPr>
          <w:rFonts w:asciiTheme="minorHAnsi" w:hAnsiTheme="minorHAnsi" w:cs="Tahoma"/>
          <w:color w:val="auto"/>
        </w:rPr>
        <w:lastRenderedPageBreak/>
        <w:t>Lagstiftningen ger möjlighet att samordna resurser samt att skapa förutsättningar att på ett aktivt och konstruktivt sätt möta medborgarens behov av samverkande insatser. Lagstiftningen ger de samverkande organisationerna</w:t>
      </w:r>
      <w:r w:rsidRPr="00D87BDC">
        <w:rPr>
          <w:rFonts w:asciiTheme="minorHAnsi" w:hAnsiTheme="minorHAnsi" w:cs="Tahoma"/>
          <w:color w:val="FF0000"/>
        </w:rPr>
        <w:t xml:space="preserve"> </w:t>
      </w:r>
      <w:r w:rsidRPr="00D87BDC">
        <w:rPr>
          <w:rFonts w:asciiTheme="minorHAnsi" w:hAnsiTheme="minorHAnsi" w:cs="Tahoma"/>
          <w:color w:val="auto"/>
        </w:rPr>
        <w:t xml:space="preserve">mandat att </w:t>
      </w:r>
      <w:r w:rsidRPr="00D87BDC">
        <w:rPr>
          <w:rFonts w:asciiTheme="minorHAnsi" w:hAnsiTheme="minorHAnsi" w:cs="Tahoma"/>
        </w:rPr>
        <w:t xml:space="preserve">ta </w:t>
      </w:r>
      <w:r w:rsidRPr="00D87BDC">
        <w:rPr>
          <w:rFonts w:asciiTheme="minorHAnsi" w:hAnsiTheme="minorHAnsi" w:cs="Tahoma"/>
          <w:i/>
        </w:rPr>
        <w:t xml:space="preserve">gemensamma </w:t>
      </w:r>
      <w:r w:rsidRPr="00D87BDC">
        <w:rPr>
          <w:rFonts w:asciiTheme="minorHAnsi" w:hAnsiTheme="minorHAnsi" w:cs="Tahoma"/>
        </w:rPr>
        <w:t xml:space="preserve">beslut om </w:t>
      </w:r>
      <w:r w:rsidRPr="00D87BDC">
        <w:rPr>
          <w:rFonts w:asciiTheme="minorHAnsi" w:hAnsiTheme="minorHAnsi" w:cs="Tahoma"/>
          <w:i/>
        </w:rPr>
        <w:t>gemensamma</w:t>
      </w:r>
      <w:r w:rsidRPr="00D87BDC">
        <w:rPr>
          <w:rFonts w:asciiTheme="minorHAnsi" w:hAnsiTheme="minorHAnsi" w:cs="Tahoma"/>
        </w:rPr>
        <w:t xml:space="preserve"> målgrupper med </w:t>
      </w:r>
      <w:r w:rsidRPr="00D87BDC">
        <w:rPr>
          <w:rFonts w:asciiTheme="minorHAnsi" w:hAnsiTheme="minorHAnsi" w:cs="Tahoma"/>
          <w:i/>
        </w:rPr>
        <w:t>gemensamma</w:t>
      </w:r>
      <w:r w:rsidRPr="00D87BDC">
        <w:rPr>
          <w:rFonts w:asciiTheme="minorHAnsi" w:hAnsiTheme="minorHAnsi" w:cs="Tahoma"/>
        </w:rPr>
        <w:t xml:space="preserve"> medel</w:t>
      </w:r>
      <w:r w:rsidRPr="00D87BDC">
        <w:rPr>
          <w:rFonts w:asciiTheme="minorHAnsi" w:hAnsiTheme="minorHAnsi" w:cs="Tahoma"/>
          <w:color w:val="auto"/>
        </w:rPr>
        <w:t xml:space="preserve">. </w:t>
      </w:r>
    </w:p>
    <w:p w14:paraId="51AD6BBA" w14:textId="77777777" w:rsidR="00BB4EFA" w:rsidRPr="00D87BDC" w:rsidRDefault="00BB4EFA" w:rsidP="00BB4EFA">
      <w:pPr>
        <w:pStyle w:val="Default"/>
        <w:jc w:val="both"/>
        <w:rPr>
          <w:rFonts w:asciiTheme="minorHAnsi" w:hAnsiTheme="minorHAnsi" w:cs="Tahoma"/>
          <w:color w:val="auto"/>
        </w:rPr>
      </w:pPr>
    </w:p>
    <w:p w14:paraId="050AB077" w14:textId="0EE165BA" w:rsidR="00BB4EFA" w:rsidRPr="00D87BDC" w:rsidRDefault="00BB4EFA" w:rsidP="00BB4EFA">
      <w:pPr>
        <w:rPr>
          <w:rFonts w:cs="Tahoma"/>
        </w:rPr>
      </w:pPr>
      <w:r w:rsidRPr="00D87BDC">
        <w:rPr>
          <w:rFonts w:cs="Tahoma"/>
        </w:rPr>
        <w:t>Förbundets ändamål är att inom sitt geografiska område svara för en finansiell samordning inom rehabiliteringsområdet i syfte att underlätta och uppnå en effektiv resursanvändning enligt Lag (2003:1210) om finansiell samordning. Resurserna skall användas till insatser med syfte att den enskilde skall uppnå eller förbättra sin förmåga att utföra förvärvsarbete</w:t>
      </w:r>
      <w:r w:rsidR="00AD1C27" w:rsidRPr="00D87BDC">
        <w:rPr>
          <w:rFonts w:cs="Tahoma"/>
        </w:rPr>
        <w:t>, alternativt hamna rätt i välfärden</w:t>
      </w:r>
      <w:r w:rsidRPr="00D87BDC">
        <w:rPr>
          <w:rFonts w:cs="Tahoma"/>
        </w:rPr>
        <w:t>. Samordningsförbundet skall vara en arena för dialog vid individens övergång mellan myndigheterna samt försäkra att en säkerställd nivå av samverkan hela tiden upprätthålls.</w:t>
      </w:r>
    </w:p>
    <w:p w14:paraId="2CFEE956" w14:textId="77777777" w:rsidR="00BB4EFA" w:rsidRPr="00D87BDC" w:rsidRDefault="00BB4EFA" w:rsidP="00BB4EFA">
      <w:pPr>
        <w:rPr>
          <w:rFonts w:cs="Tahoma"/>
        </w:rPr>
      </w:pPr>
    </w:p>
    <w:p w14:paraId="65BDD99E" w14:textId="77777777" w:rsidR="00F270ED" w:rsidRPr="00D87BDC" w:rsidRDefault="00F270ED" w:rsidP="00F270ED">
      <w:pPr>
        <w:rPr>
          <w:rFonts w:cs="Arial"/>
          <w:color w:val="000000" w:themeColor="text1"/>
        </w:rPr>
      </w:pPr>
      <w:r w:rsidRPr="00D87BDC">
        <w:rPr>
          <w:rFonts w:cs="TimesNewRoman"/>
          <w:color w:val="000000" w:themeColor="text1"/>
        </w:rPr>
        <w:t xml:space="preserve">De verksamheter som förbundet finansierar kompletterar myndigheternas ordinarie verksamhet. </w:t>
      </w:r>
      <w:r w:rsidRPr="00D87BDC">
        <w:rPr>
          <w:rFonts w:cs="Arial"/>
          <w:color w:val="000000" w:themeColor="text1"/>
        </w:rPr>
        <w:t xml:space="preserve">Samordningsförbundens uppgift är i första hand att verka för att medborgare ska få stöd och rehabilitering till egen försörjning. På individnivå verkar samordningsförbundet genom att finansiera insatser som bedrivs av de samverkande parterna. </w:t>
      </w:r>
    </w:p>
    <w:p w14:paraId="3F5281C7" w14:textId="4EB0E33A" w:rsidR="00F270ED" w:rsidRPr="00D87BDC" w:rsidRDefault="00F270ED" w:rsidP="00F270ED">
      <w:pPr>
        <w:rPr>
          <w:rFonts w:cs="TimesNewRoman"/>
          <w:color w:val="000000" w:themeColor="text1"/>
        </w:rPr>
      </w:pPr>
      <w:r w:rsidRPr="00D87BDC">
        <w:rPr>
          <w:rFonts w:cs="Arial"/>
          <w:color w:val="000000" w:themeColor="text1"/>
        </w:rPr>
        <w:t>Samordningsförbundet stödjer också aktivt insatser som syftar till</w:t>
      </w:r>
      <w:r w:rsidRPr="00D87BDC">
        <w:rPr>
          <w:rFonts w:cs="TimesNewRoman"/>
          <w:color w:val="000000" w:themeColor="text1"/>
        </w:rPr>
        <w:t xml:space="preserve"> </w:t>
      </w:r>
      <w:r w:rsidR="008A1778" w:rsidRPr="00D87BDC">
        <w:rPr>
          <w:rFonts w:cs="TimesNewRoman"/>
          <w:color w:val="000000" w:themeColor="text1"/>
        </w:rPr>
        <w:t xml:space="preserve">att </w:t>
      </w:r>
      <w:r w:rsidRPr="00D87BDC">
        <w:rPr>
          <w:rFonts w:cs="TimesNewRoman"/>
          <w:color w:val="000000" w:themeColor="text1"/>
        </w:rPr>
        <w:t>skapa</w:t>
      </w:r>
      <w:r w:rsidRPr="00D87BDC">
        <w:rPr>
          <w:color w:val="000000" w:themeColor="text1"/>
        </w:rPr>
        <w:t xml:space="preserve"> strukturella förutsättningar för att myndigheterna ska kunna samarbeta bättre. Det kan t.ex. handla om </w:t>
      </w:r>
      <w:r w:rsidRPr="00D87BDC">
        <w:rPr>
          <w:rFonts w:cs="TimesNewRoman"/>
          <w:color w:val="000000" w:themeColor="text1"/>
        </w:rPr>
        <w:t>kompetensutveckling och kunskapsutbyte.</w:t>
      </w:r>
    </w:p>
    <w:p w14:paraId="2DE83CFE" w14:textId="71C07DAF" w:rsidR="00F270ED" w:rsidRPr="00D87BDC" w:rsidRDefault="00ED6C30" w:rsidP="00C91822">
      <w:pPr>
        <w:pStyle w:val="BrdtextkursivHUSAM"/>
        <w:rPr>
          <w:rFonts w:asciiTheme="minorHAnsi" w:hAnsiTheme="minorHAnsi" w:cs="TimesNewRoman"/>
          <w:b/>
          <w:szCs w:val="24"/>
        </w:rPr>
      </w:pPr>
      <w:r w:rsidRPr="00D87BDC">
        <w:rPr>
          <w:rFonts w:asciiTheme="minorHAnsi" w:hAnsiTheme="minorHAnsi"/>
          <w:b/>
          <w:szCs w:val="24"/>
        </w:rPr>
        <w:br/>
      </w:r>
      <w:r w:rsidR="00F270ED" w:rsidRPr="00D87BDC">
        <w:rPr>
          <w:rFonts w:asciiTheme="minorHAnsi" w:hAnsiTheme="minorHAnsi"/>
          <w:b/>
          <w:szCs w:val="24"/>
        </w:rPr>
        <w:t>Finansiering</w:t>
      </w:r>
      <w:r w:rsidR="00F270ED" w:rsidRPr="00D87BDC">
        <w:rPr>
          <w:rFonts w:asciiTheme="minorHAnsi" w:hAnsiTheme="minorHAnsi"/>
          <w:color w:val="000000" w:themeColor="text1"/>
          <w:szCs w:val="24"/>
        </w:rPr>
        <w:t>.</w:t>
      </w:r>
    </w:p>
    <w:p w14:paraId="256C634E" w14:textId="77777777" w:rsidR="00BD7C56" w:rsidRPr="00D87BDC" w:rsidRDefault="00BD7C56" w:rsidP="00F270ED">
      <w:pPr>
        <w:rPr>
          <w:color w:val="000000" w:themeColor="text1"/>
        </w:rPr>
      </w:pPr>
    </w:p>
    <w:p w14:paraId="3F8084AD" w14:textId="6E70473B" w:rsidR="00DE6227" w:rsidRPr="00D87BDC" w:rsidRDefault="00DE6227" w:rsidP="00F270ED">
      <w:pPr>
        <w:rPr>
          <w:color w:val="000000" w:themeColor="text1"/>
        </w:rPr>
      </w:pPr>
      <w:r w:rsidRPr="00D87BDC">
        <w:rPr>
          <w:color w:val="000000" w:themeColor="text1"/>
        </w:rPr>
        <w:t>Årets tilldelning från förbundsmedlemmarna uppgår till 14 312 000 kr, där Försäkringskassan och Arbetsförmedlingen bidrar med hälften av medlen, Västra Götalands</w:t>
      </w:r>
      <w:r w:rsidR="00AD1C27" w:rsidRPr="00D87BDC">
        <w:rPr>
          <w:color w:val="000000" w:themeColor="text1"/>
        </w:rPr>
        <w:t>r</w:t>
      </w:r>
      <w:r w:rsidRPr="00D87BDC">
        <w:rPr>
          <w:color w:val="000000" w:themeColor="text1"/>
        </w:rPr>
        <w:t>egion</w:t>
      </w:r>
      <w:r w:rsidR="004E7518" w:rsidRPr="00D87BDC">
        <w:rPr>
          <w:color w:val="000000" w:themeColor="text1"/>
        </w:rPr>
        <w:t>en</w:t>
      </w:r>
      <w:r w:rsidR="002B3E8E" w:rsidRPr="00D87BDC">
        <w:rPr>
          <w:color w:val="000000" w:themeColor="text1"/>
        </w:rPr>
        <w:t xml:space="preserve"> </w:t>
      </w:r>
      <w:r w:rsidRPr="00D87BDC">
        <w:rPr>
          <w:color w:val="000000" w:themeColor="text1"/>
        </w:rPr>
        <w:t xml:space="preserve">med en fjärdedel och kommunerna </w:t>
      </w:r>
      <w:r w:rsidR="00C91822" w:rsidRPr="00D87BDC">
        <w:rPr>
          <w:color w:val="000000" w:themeColor="text1"/>
        </w:rPr>
        <w:t xml:space="preserve">Mölndal, Partille, Härryda, Lerum och Alingsås </w:t>
      </w:r>
      <w:r w:rsidRPr="00D87BDC">
        <w:rPr>
          <w:color w:val="000000" w:themeColor="text1"/>
        </w:rPr>
        <w:t xml:space="preserve">med resterande fjärdedel. Kommunernas fördelning baseras på kommuninvånarantal. </w:t>
      </w:r>
    </w:p>
    <w:p w14:paraId="1F8C204C" w14:textId="4BD1A041" w:rsidR="00DE6227" w:rsidRPr="00D87BDC" w:rsidRDefault="00DE6227" w:rsidP="00F270ED">
      <w:pPr>
        <w:rPr>
          <w:color w:val="000000" w:themeColor="text1"/>
        </w:rPr>
      </w:pPr>
      <w:r w:rsidRPr="00D87BDC">
        <w:rPr>
          <w:color w:val="000000" w:themeColor="text1"/>
        </w:rPr>
        <w:t>Utöver förbundsmedlemmarnas bidrag har förbundet erhållit extern finansiering från ESF-projekten Respondere/A</w:t>
      </w:r>
      <w:r w:rsidR="00AD1C27" w:rsidRPr="00D87BDC">
        <w:rPr>
          <w:color w:val="000000" w:themeColor="text1"/>
        </w:rPr>
        <w:t>CT</w:t>
      </w:r>
      <w:r w:rsidRPr="00D87BDC">
        <w:rPr>
          <w:color w:val="000000" w:themeColor="text1"/>
        </w:rPr>
        <w:t>ivera. Förbundet hade också med sig eget kapital från verksamhetsåret 20</w:t>
      </w:r>
      <w:r w:rsidR="006958D6" w:rsidRPr="00D87BDC">
        <w:rPr>
          <w:color w:val="000000" w:themeColor="text1"/>
        </w:rPr>
        <w:t>20</w:t>
      </w:r>
      <w:r w:rsidRPr="00D87BDC">
        <w:rPr>
          <w:color w:val="000000" w:themeColor="text1"/>
        </w:rPr>
        <w:t xml:space="preserve">. </w:t>
      </w:r>
      <w:r w:rsidR="00A838DF" w:rsidRPr="00D87BDC">
        <w:rPr>
          <w:color w:val="000000" w:themeColor="text1"/>
        </w:rPr>
        <w:t>De sammanlagda tillgångar</w:t>
      </w:r>
      <w:r w:rsidR="007F094D" w:rsidRPr="00D87BDC">
        <w:rPr>
          <w:color w:val="000000" w:themeColor="text1"/>
        </w:rPr>
        <w:t xml:space="preserve">na </w:t>
      </w:r>
      <w:r w:rsidR="00A838DF" w:rsidRPr="00D87BDC">
        <w:rPr>
          <w:color w:val="000000" w:themeColor="text1"/>
        </w:rPr>
        <w:t>för verksamhetsåret 202</w:t>
      </w:r>
      <w:r w:rsidR="006958D6" w:rsidRPr="00D87BDC">
        <w:rPr>
          <w:color w:val="000000" w:themeColor="text1"/>
        </w:rPr>
        <w:t>1</w:t>
      </w:r>
      <w:r w:rsidR="00A838DF" w:rsidRPr="00D87BDC">
        <w:rPr>
          <w:color w:val="000000" w:themeColor="text1"/>
        </w:rPr>
        <w:t xml:space="preserve"> beräknas till cirka 18 miljoner kronor. </w:t>
      </w:r>
    </w:p>
    <w:p w14:paraId="4C93A35D" w14:textId="684CA714" w:rsidR="00F270ED" w:rsidRPr="00D87BDC" w:rsidRDefault="00ED6C30" w:rsidP="00ED6C30">
      <w:pPr>
        <w:pStyle w:val="BrdtextkursivHUSAM"/>
        <w:rPr>
          <w:rFonts w:asciiTheme="minorHAnsi" w:hAnsiTheme="minorHAnsi"/>
          <w:b/>
          <w:szCs w:val="24"/>
        </w:rPr>
      </w:pPr>
      <w:r w:rsidRPr="00D87BDC">
        <w:rPr>
          <w:rFonts w:asciiTheme="minorHAnsi" w:hAnsiTheme="minorHAnsi"/>
          <w:b/>
          <w:szCs w:val="24"/>
        </w:rPr>
        <w:br/>
      </w:r>
      <w:r w:rsidR="00F270ED" w:rsidRPr="00D87BDC">
        <w:rPr>
          <w:rFonts w:asciiTheme="minorHAnsi" w:hAnsiTheme="minorHAnsi"/>
          <w:b/>
          <w:szCs w:val="24"/>
        </w:rPr>
        <w:t xml:space="preserve">Verksamhetsidé och vision </w:t>
      </w:r>
    </w:p>
    <w:p w14:paraId="71B3C608" w14:textId="77777777" w:rsidR="008D1C4F" w:rsidRPr="00D87BDC" w:rsidRDefault="008D1C4F" w:rsidP="00F270ED">
      <w:pPr>
        <w:rPr>
          <w:color w:val="000000" w:themeColor="text1"/>
        </w:rPr>
      </w:pPr>
    </w:p>
    <w:p w14:paraId="56EF159A" w14:textId="0BE870C8" w:rsidR="00F270ED" w:rsidRDefault="00DE6227" w:rsidP="00F270ED">
      <w:pPr>
        <w:rPr>
          <w:color w:val="000000" w:themeColor="text1"/>
        </w:rPr>
      </w:pPr>
      <w:r w:rsidRPr="00D87BDC">
        <w:rPr>
          <w:color w:val="000000" w:themeColor="text1"/>
        </w:rPr>
        <w:t>Samordningsförbundet skall arbeta med ett förändrat synsätt på välfärdsarbetet. Ett synsätt som innebär att all rehabilitering sker utifrån individens behov och förmåga, individens aktiva medverkan och att de samverkande myndigheterna tar ett gemensamt ansvar. Denna vision skall sedan omsättas i de verksamheter som Samordningsförbundet finansierar. All</w:t>
      </w:r>
      <w:r w:rsidR="00BD7C56" w:rsidRPr="00D87BDC">
        <w:rPr>
          <w:color w:val="000000" w:themeColor="text1"/>
        </w:rPr>
        <w:t>t</w:t>
      </w:r>
      <w:r w:rsidRPr="00D87BDC">
        <w:rPr>
          <w:color w:val="000000" w:themeColor="text1"/>
        </w:rPr>
        <w:t xml:space="preserve"> arbete som drivs inom förbundet utgår ifrån ledmotivet ”alla finns i rummet”. </w:t>
      </w:r>
    </w:p>
    <w:p w14:paraId="6F3B68B8" w14:textId="552D404C" w:rsidR="006533CE" w:rsidRDefault="006533CE" w:rsidP="00F270ED">
      <w:pPr>
        <w:rPr>
          <w:color w:val="000000" w:themeColor="text1"/>
        </w:rPr>
      </w:pPr>
    </w:p>
    <w:p w14:paraId="44087B5A" w14:textId="1470FA13" w:rsidR="006533CE" w:rsidRDefault="006533CE" w:rsidP="00F270ED">
      <w:pPr>
        <w:rPr>
          <w:color w:val="000000" w:themeColor="text1"/>
        </w:rPr>
      </w:pPr>
    </w:p>
    <w:p w14:paraId="4D365E3A" w14:textId="39C9C12B" w:rsidR="006533CE" w:rsidRDefault="006533CE" w:rsidP="00F270ED">
      <w:pPr>
        <w:rPr>
          <w:color w:val="000000" w:themeColor="text1"/>
        </w:rPr>
      </w:pPr>
    </w:p>
    <w:p w14:paraId="0C047042" w14:textId="21533B17" w:rsidR="006533CE" w:rsidRDefault="006533CE" w:rsidP="00F270ED">
      <w:pPr>
        <w:rPr>
          <w:color w:val="000000" w:themeColor="text1"/>
        </w:rPr>
      </w:pPr>
    </w:p>
    <w:p w14:paraId="110EB428" w14:textId="7C220AFD" w:rsidR="006533CE" w:rsidRDefault="006533CE" w:rsidP="00F270ED">
      <w:pPr>
        <w:rPr>
          <w:color w:val="000000" w:themeColor="text1"/>
        </w:rPr>
      </w:pPr>
    </w:p>
    <w:p w14:paraId="410C8F69" w14:textId="19E68098" w:rsidR="006533CE" w:rsidRDefault="006533CE" w:rsidP="00F270ED">
      <w:pPr>
        <w:rPr>
          <w:color w:val="000000" w:themeColor="text1"/>
        </w:rPr>
      </w:pPr>
    </w:p>
    <w:p w14:paraId="3AE00BB4" w14:textId="77777777" w:rsidR="006533CE" w:rsidRPr="00D87BDC" w:rsidRDefault="006533CE" w:rsidP="00F270ED">
      <w:pPr>
        <w:rPr>
          <w:color w:val="000000" w:themeColor="text1"/>
        </w:rPr>
      </w:pPr>
    </w:p>
    <w:p w14:paraId="0A725D52" w14:textId="77777777" w:rsidR="00B749FC" w:rsidRPr="00D87BDC" w:rsidRDefault="00B749FC" w:rsidP="00D727C7">
      <w:pPr>
        <w:rPr>
          <w:color w:val="000000" w:themeColor="text1"/>
        </w:rPr>
      </w:pPr>
    </w:p>
    <w:p w14:paraId="5CECD8D7" w14:textId="69F32B6E" w:rsidR="00332A37" w:rsidRPr="00CA10E7" w:rsidRDefault="00FE1C7D" w:rsidP="00332A37">
      <w:pPr>
        <w:pStyle w:val="Rubrik2"/>
        <w:numPr>
          <w:ilvl w:val="1"/>
          <w:numId w:val="29"/>
        </w:numPr>
        <w:rPr>
          <w:rFonts w:asciiTheme="minorHAnsi" w:hAnsiTheme="minorHAnsi"/>
          <w:sz w:val="24"/>
          <w:szCs w:val="24"/>
        </w:rPr>
      </w:pPr>
      <w:bookmarkStart w:id="7" w:name="_Toc31969254"/>
      <w:r w:rsidRPr="00CA10E7">
        <w:rPr>
          <w:rFonts w:asciiTheme="minorHAnsi" w:hAnsiTheme="minorHAnsi"/>
          <w:sz w:val="24"/>
          <w:szCs w:val="24"/>
        </w:rPr>
        <w:lastRenderedPageBreak/>
        <w:t>Översikt över verksamhetens utveckling</w:t>
      </w:r>
      <w:bookmarkEnd w:id="7"/>
    </w:p>
    <w:p w14:paraId="7B0A97DC" w14:textId="49BFC127" w:rsidR="00490993" w:rsidRPr="00D87BDC" w:rsidRDefault="00490993" w:rsidP="00D50AAC">
      <w:pPr>
        <w:rPr>
          <w:rFonts w:eastAsia="Times New Roman" w:cs="PalatinoLinotype-Roman"/>
          <w:iCs/>
          <w:color w:val="000000" w:themeColor="text1"/>
          <w:lang w:eastAsia="sv-SE"/>
        </w:rPr>
      </w:pPr>
    </w:p>
    <w:p w14:paraId="627EEB5D" w14:textId="77777777" w:rsidR="00082859" w:rsidRPr="00D87BDC" w:rsidRDefault="00082859" w:rsidP="00D50AAC">
      <w:pPr>
        <w:rPr>
          <w:color w:val="000000" w:themeColor="text1"/>
        </w:rPr>
      </w:pPr>
    </w:p>
    <w:tbl>
      <w:tblPr>
        <w:tblStyle w:val="Tabellrutnt"/>
        <w:tblW w:w="0" w:type="auto"/>
        <w:tblLook w:val="04A0" w:firstRow="1" w:lastRow="0" w:firstColumn="1" w:lastColumn="0" w:noHBand="0" w:noVBand="1"/>
      </w:tblPr>
      <w:tblGrid>
        <w:gridCol w:w="2405"/>
        <w:gridCol w:w="1444"/>
        <w:gridCol w:w="1445"/>
        <w:gridCol w:w="1444"/>
        <w:gridCol w:w="1445"/>
      </w:tblGrid>
      <w:tr w:rsidR="00D35F65" w:rsidRPr="00D87BDC" w14:paraId="15A6649D" w14:textId="77777777" w:rsidTr="002C6EE3">
        <w:tc>
          <w:tcPr>
            <w:tcW w:w="2405" w:type="dxa"/>
          </w:tcPr>
          <w:p w14:paraId="57C1CA14" w14:textId="77777777" w:rsidR="00D35F65" w:rsidRPr="00D87BDC" w:rsidRDefault="00D35F65" w:rsidP="00490993">
            <w:pPr>
              <w:rPr>
                <w:rFonts w:asciiTheme="minorHAnsi" w:hAnsiTheme="minorHAnsi"/>
                <w:color w:val="000000" w:themeColor="text1"/>
                <w:sz w:val="24"/>
              </w:rPr>
            </w:pPr>
          </w:p>
        </w:tc>
        <w:tc>
          <w:tcPr>
            <w:tcW w:w="1444" w:type="dxa"/>
          </w:tcPr>
          <w:p w14:paraId="40724824" w14:textId="2EF0D369" w:rsidR="00D35F65" w:rsidRPr="00D87BDC" w:rsidRDefault="00324273" w:rsidP="00054B62">
            <w:pPr>
              <w:rPr>
                <w:rFonts w:asciiTheme="minorHAnsi" w:hAnsiTheme="minorHAnsi"/>
                <w:color w:val="000000" w:themeColor="text1"/>
                <w:sz w:val="24"/>
              </w:rPr>
            </w:pPr>
            <w:r>
              <w:rPr>
                <w:rFonts w:asciiTheme="minorHAnsi" w:hAnsiTheme="minorHAnsi"/>
                <w:color w:val="000000" w:themeColor="text1"/>
                <w:sz w:val="24"/>
              </w:rPr>
              <w:t>2021-08-31</w:t>
            </w:r>
          </w:p>
        </w:tc>
        <w:tc>
          <w:tcPr>
            <w:tcW w:w="1445" w:type="dxa"/>
          </w:tcPr>
          <w:p w14:paraId="7B4675F9" w14:textId="7D6415BA" w:rsidR="00D35F65" w:rsidRPr="00D87BDC" w:rsidRDefault="00324273" w:rsidP="00054B62">
            <w:pPr>
              <w:rPr>
                <w:rFonts w:asciiTheme="minorHAnsi" w:hAnsiTheme="minorHAnsi"/>
                <w:color w:val="000000" w:themeColor="text1"/>
                <w:sz w:val="24"/>
              </w:rPr>
            </w:pPr>
            <w:r>
              <w:rPr>
                <w:rFonts w:asciiTheme="minorHAnsi" w:hAnsiTheme="minorHAnsi"/>
                <w:color w:val="000000" w:themeColor="text1"/>
                <w:sz w:val="24"/>
              </w:rPr>
              <w:t>2020-08-31</w:t>
            </w:r>
          </w:p>
        </w:tc>
        <w:tc>
          <w:tcPr>
            <w:tcW w:w="1444" w:type="dxa"/>
          </w:tcPr>
          <w:p w14:paraId="5928DD0C" w14:textId="62CE942D" w:rsidR="00D35F65" w:rsidRPr="00D87BDC" w:rsidRDefault="00324273" w:rsidP="00054B62">
            <w:pPr>
              <w:rPr>
                <w:rFonts w:asciiTheme="minorHAnsi" w:hAnsiTheme="minorHAnsi"/>
                <w:color w:val="000000" w:themeColor="text1"/>
                <w:sz w:val="24"/>
              </w:rPr>
            </w:pPr>
            <w:r>
              <w:rPr>
                <w:rFonts w:asciiTheme="minorHAnsi" w:hAnsiTheme="minorHAnsi"/>
                <w:color w:val="000000" w:themeColor="text1"/>
                <w:sz w:val="24"/>
              </w:rPr>
              <w:t>2019-08-31</w:t>
            </w:r>
          </w:p>
        </w:tc>
        <w:tc>
          <w:tcPr>
            <w:tcW w:w="1445" w:type="dxa"/>
          </w:tcPr>
          <w:p w14:paraId="0FB4FE7D" w14:textId="0084B2E7" w:rsidR="00D35F65" w:rsidRPr="00D87BDC" w:rsidRDefault="00324273" w:rsidP="00054B62">
            <w:pPr>
              <w:rPr>
                <w:rFonts w:asciiTheme="minorHAnsi" w:hAnsiTheme="minorHAnsi"/>
                <w:color w:val="000000" w:themeColor="text1"/>
                <w:sz w:val="24"/>
              </w:rPr>
            </w:pPr>
            <w:r>
              <w:rPr>
                <w:rFonts w:asciiTheme="minorHAnsi" w:hAnsiTheme="minorHAnsi"/>
                <w:color w:val="000000" w:themeColor="text1"/>
                <w:sz w:val="24"/>
              </w:rPr>
              <w:t>2018-08-31</w:t>
            </w:r>
          </w:p>
        </w:tc>
      </w:tr>
      <w:tr w:rsidR="00D35F65" w:rsidRPr="00D87BDC" w14:paraId="64CE95B5" w14:textId="77777777" w:rsidTr="002C6EE3">
        <w:tc>
          <w:tcPr>
            <w:tcW w:w="2405" w:type="dxa"/>
          </w:tcPr>
          <w:p w14:paraId="2B6EA8F6" w14:textId="3F8E4822" w:rsidR="00D35F65" w:rsidRPr="00D87BDC" w:rsidRDefault="00D35F65" w:rsidP="00490993">
            <w:pPr>
              <w:rPr>
                <w:rFonts w:asciiTheme="minorHAnsi" w:hAnsiTheme="minorHAnsi"/>
                <w:color w:val="000000" w:themeColor="text1"/>
                <w:sz w:val="24"/>
              </w:rPr>
            </w:pPr>
            <w:r w:rsidRPr="00D87BDC">
              <w:rPr>
                <w:rFonts w:asciiTheme="minorHAnsi" w:hAnsiTheme="minorHAnsi"/>
                <w:color w:val="000000" w:themeColor="text1"/>
                <w:sz w:val="24"/>
              </w:rPr>
              <w:t>Verksamhetens intäkter</w:t>
            </w:r>
          </w:p>
        </w:tc>
        <w:tc>
          <w:tcPr>
            <w:tcW w:w="1444" w:type="dxa"/>
          </w:tcPr>
          <w:p w14:paraId="4F54BB9C" w14:textId="3DD1C63C" w:rsidR="00D35F65" w:rsidRPr="00D87BDC" w:rsidRDefault="00324273" w:rsidP="00490993">
            <w:pPr>
              <w:rPr>
                <w:rFonts w:asciiTheme="minorHAnsi" w:hAnsiTheme="minorHAnsi"/>
                <w:color w:val="000000" w:themeColor="text1"/>
                <w:sz w:val="24"/>
              </w:rPr>
            </w:pPr>
            <w:r>
              <w:rPr>
                <w:rFonts w:asciiTheme="minorHAnsi" w:hAnsiTheme="minorHAnsi"/>
                <w:color w:val="000000" w:themeColor="text1"/>
                <w:sz w:val="24"/>
              </w:rPr>
              <w:t>10 281</w:t>
            </w:r>
          </w:p>
        </w:tc>
        <w:tc>
          <w:tcPr>
            <w:tcW w:w="1445" w:type="dxa"/>
          </w:tcPr>
          <w:p w14:paraId="00AE2C23" w14:textId="6A4958E0" w:rsidR="00D35F65" w:rsidRPr="00D87BDC" w:rsidRDefault="00324273" w:rsidP="00490993">
            <w:pPr>
              <w:rPr>
                <w:rFonts w:asciiTheme="minorHAnsi" w:hAnsiTheme="minorHAnsi"/>
                <w:color w:val="000000" w:themeColor="text1"/>
                <w:sz w:val="24"/>
              </w:rPr>
            </w:pPr>
            <w:r>
              <w:rPr>
                <w:rFonts w:asciiTheme="minorHAnsi" w:hAnsiTheme="minorHAnsi"/>
                <w:color w:val="000000" w:themeColor="text1"/>
                <w:sz w:val="24"/>
              </w:rPr>
              <w:t>11 223</w:t>
            </w:r>
          </w:p>
        </w:tc>
        <w:tc>
          <w:tcPr>
            <w:tcW w:w="1444" w:type="dxa"/>
          </w:tcPr>
          <w:p w14:paraId="34DFF3BC" w14:textId="67138800" w:rsidR="00D35F65" w:rsidRPr="00D87BDC" w:rsidRDefault="00324273" w:rsidP="00490993">
            <w:pPr>
              <w:rPr>
                <w:rFonts w:asciiTheme="minorHAnsi" w:hAnsiTheme="minorHAnsi"/>
                <w:color w:val="000000" w:themeColor="text1"/>
                <w:sz w:val="24"/>
              </w:rPr>
            </w:pPr>
            <w:r>
              <w:rPr>
                <w:rFonts w:asciiTheme="minorHAnsi" w:hAnsiTheme="minorHAnsi"/>
                <w:color w:val="000000" w:themeColor="text1"/>
                <w:sz w:val="24"/>
              </w:rPr>
              <w:t>11 672</w:t>
            </w:r>
          </w:p>
        </w:tc>
        <w:tc>
          <w:tcPr>
            <w:tcW w:w="1445" w:type="dxa"/>
          </w:tcPr>
          <w:p w14:paraId="0E9655E8" w14:textId="33A307D0" w:rsidR="00D35F65" w:rsidRPr="00D87BDC" w:rsidRDefault="00324273" w:rsidP="00490993">
            <w:pPr>
              <w:rPr>
                <w:rFonts w:asciiTheme="minorHAnsi" w:hAnsiTheme="minorHAnsi"/>
                <w:color w:val="000000" w:themeColor="text1"/>
                <w:sz w:val="24"/>
              </w:rPr>
            </w:pPr>
            <w:r>
              <w:rPr>
                <w:rFonts w:asciiTheme="minorHAnsi" w:hAnsiTheme="minorHAnsi"/>
                <w:color w:val="000000" w:themeColor="text1"/>
                <w:sz w:val="24"/>
              </w:rPr>
              <w:t>12 124</w:t>
            </w:r>
          </w:p>
        </w:tc>
      </w:tr>
      <w:tr w:rsidR="00D35F65" w:rsidRPr="00D87BDC" w14:paraId="42ADA447" w14:textId="77777777" w:rsidTr="002C6EE3">
        <w:tc>
          <w:tcPr>
            <w:tcW w:w="2405" w:type="dxa"/>
          </w:tcPr>
          <w:p w14:paraId="64523B2F" w14:textId="60576D13" w:rsidR="00D35F65" w:rsidRPr="00D87BDC" w:rsidRDefault="00D35F65" w:rsidP="00490993">
            <w:pPr>
              <w:rPr>
                <w:rFonts w:asciiTheme="minorHAnsi" w:hAnsiTheme="minorHAnsi"/>
                <w:color w:val="000000" w:themeColor="text1"/>
                <w:sz w:val="24"/>
              </w:rPr>
            </w:pPr>
            <w:r w:rsidRPr="00D87BDC">
              <w:rPr>
                <w:rFonts w:asciiTheme="minorHAnsi" w:hAnsiTheme="minorHAnsi"/>
                <w:color w:val="000000" w:themeColor="text1"/>
                <w:sz w:val="24"/>
              </w:rPr>
              <w:t>Verksamhetens kostnader</w:t>
            </w:r>
          </w:p>
        </w:tc>
        <w:tc>
          <w:tcPr>
            <w:tcW w:w="1444" w:type="dxa"/>
          </w:tcPr>
          <w:p w14:paraId="41B572A2" w14:textId="6B74EA31" w:rsidR="00D35F65" w:rsidRPr="00D87BDC" w:rsidRDefault="00324273" w:rsidP="00490993">
            <w:pPr>
              <w:rPr>
                <w:rFonts w:asciiTheme="minorHAnsi" w:hAnsiTheme="minorHAnsi"/>
                <w:color w:val="000000" w:themeColor="text1"/>
                <w:sz w:val="24"/>
              </w:rPr>
            </w:pPr>
            <w:r>
              <w:rPr>
                <w:rFonts w:asciiTheme="minorHAnsi" w:hAnsiTheme="minorHAnsi"/>
                <w:color w:val="000000" w:themeColor="text1"/>
                <w:sz w:val="24"/>
              </w:rPr>
              <w:t>9 334</w:t>
            </w:r>
          </w:p>
        </w:tc>
        <w:tc>
          <w:tcPr>
            <w:tcW w:w="1445" w:type="dxa"/>
          </w:tcPr>
          <w:p w14:paraId="68FB94A7" w14:textId="6BC8F250" w:rsidR="00D35F65" w:rsidRPr="00D87BDC" w:rsidRDefault="00324273" w:rsidP="00490993">
            <w:pPr>
              <w:rPr>
                <w:rFonts w:asciiTheme="minorHAnsi" w:hAnsiTheme="minorHAnsi"/>
                <w:color w:val="000000" w:themeColor="text1"/>
                <w:sz w:val="24"/>
              </w:rPr>
            </w:pPr>
            <w:r>
              <w:rPr>
                <w:rFonts w:asciiTheme="minorHAnsi" w:hAnsiTheme="minorHAnsi"/>
                <w:color w:val="000000" w:themeColor="text1"/>
                <w:sz w:val="24"/>
              </w:rPr>
              <w:t>10 517</w:t>
            </w:r>
          </w:p>
        </w:tc>
        <w:tc>
          <w:tcPr>
            <w:tcW w:w="1444" w:type="dxa"/>
          </w:tcPr>
          <w:p w14:paraId="1682C8C6" w14:textId="23F2FE11" w:rsidR="00D35F65" w:rsidRPr="00D87BDC" w:rsidRDefault="00682242" w:rsidP="00490993">
            <w:pPr>
              <w:rPr>
                <w:rFonts w:asciiTheme="minorHAnsi" w:hAnsiTheme="minorHAnsi"/>
                <w:color w:val="000000" w:themeColor="text1"/>
                <w:sz w:val="24"/>
              </w:rPr>
            </w:pPr>
            <w:r w:rsidRPr="00D87BDC">
              <w:rPr>
                <w:rFonts w:asciiTheme="minorHAnsi" w:hAnsiTheme="minorHAnsi"/>
                <w:color w:val="000000" w:themeColor="text1"/>
                <w:sz w:val="24"/>
              </w:rPr>
              <w:t>1</w:t>
            </w:r>
            <w:r w:rsidR="00324273">
              <w:rPr>
                <w:rFonts w:asciiTheme="minorHAnsi" w:hAnsiTheme="minorHAnsi"/>
                <w:color w:val="000000" w:themeColor="text1"/>
                <w:sz w:val="24"/>
              </w:rPr>
              <w:t>1 536</w:t>
            </w:r>
          </w:p>
        </w:tc>
        <w:tc>
          <w:tcPr>
            <w:tcW w:w="1445" w:type="dxa"/>
          </w:tcPr>
          <w:p w14:paraId="325D224E" w14:textId="3846D6A3" w:rsidR="00D35F65" w:rsidRPr="00D87BDC" w:rsidRDefault="00324273" w:rsidP="00490993">
            <w:pPr>
              <w:rPr>
                <w:rFonts w:asciiTheme="minorHAnsi" w:hAnsiTheme="minorHAnsi"/>
                <w:color w:val="000000" w:themeColor="text1"/>
                <w:sz w:val="24"/>
              </w:rPr>
            </w:pPr>
            <w:r>
              <w:rPr>
                <w:rFonts w:asciiTheme="minorHAnsi" w:hAnsiTheme="minorHAnsi"/>
                <w:color w:val="000000" w:themeColor="text1"/>
                <w:sz w:val="24"/>
              </w:rPr>
              <w:t>11 421</w:t>
            </w:r>
          </w:p>
        </w:tc>
      </w:tr>
      <w:tr w:rsidR="00D35F65" w:rsidRPr="00D87BDC" w14:paraId="52A47EC4" w14:textId="77777777" w:rsidTr="002C6EE3">
        <w:tc>
          <w:tcPr>
            <w:tcW w:w="2405" w:type="dxa"/>
          </w:tcPr>
          <w:p w14:paraId="1A84196D" w14:textId="48921154" w:rsidR="00D35F65" w:rsidRPr="00D87BDC" w:rsidRDefault="00727A05" w:rsidP="00490993">
            <w:pPr>
              <w:rPr>
                <w:rFonts w:asciiTheme="minorHAnsi" w:hAnsiTheme="minorHAnsi"/>
                <w:color w:val="000000" w:themeColor="text1"/>
                <w:sz w:val="24"/>
              </w:rPr>
            </w:pPr>
            <w:r w:rsidRPr="00D87BDC">
              <w:rPr>
                <w:rFonts w:asciiTheme="minorHAnsi" w:hAnsiTheme="minorHAnsi"/>
                <w:color w:val="000000" w:themeColor="text1"/>
                <w:sz w:val="24"/>
              </w:rPr>
              <w:t>Periodens</w:t>
            </w:r>
            <w:r w:rsidR="00D35F65" w:rsidRPr="00D87BDC">
              <w:rPr>
                <w:rFonts w:asciiTheme="minorHAnsi" w:hAnsiTheme="minorHAnsi"/>
                <w:color w:val="000000" w:themeColor="text1"/>
                <w:sz w:val="24"/>
              </w:rPr>
              <w:t xml:space="preserve"> resultat</w:t>
            </w:r>
          </w:p>
        </w:tc>
        <w:tc>
          <w:tcPr>
            <w:tcW w:w="1444" w:type="dxa"/>
          </w:tcPr>
          <w:p w14:paraId="58D03813" w14:textId="4A9E0B70" w:rsidR="00D35F65" w:rsidRPr="00D87BDC" w:rsidRDefault="00324273" w:rsidP="00490993">
            <w:pPr>
              <w:rPr>
                <w:rFonts w:asciiTheme="minorHAnsi" w:hAnsiTheme="minorHAnsi"/>
                <w:color w:val="000000" w:themeColor="text1"/>
                <w:sz w:val="24"/>
              </w:rPr>
            </w:pPr>
            <w:r>
              <w:rPr>
                <w:rFonts w:asciiTheme="minorHAnsi" w:hAnsiTheme="minorHAnsi"/>
                <w:color w:val="000000" w:themeColor="text1"/>
                <w:sz w:val="24"/>
              </w:rPr>
              <w:t>946</w:t>
            </w:r>
          </w:p>
        </w:tc>
        <w:tc>
          <w:tcPr>
            <w:tcW w:w="1445" w:type="dxa"/>
          </w:tcPr>
          <w:p w14:paraId="470403B3" w14:textId="6FEB2580" w:rsidR="00D35F65" w:rsidRPr="00D87BDC" w:rsidRDefault="00324273" w:rsidP="00490993">
            <w:pPr>
              <w:rPr>
                <w:rFonts w:asciiTheme="minorHAnsi" w:hAnsiTheme="minorHAnsi"/>
                <w:color w:val="000000" w:themeColor="text1"/>
                <w:sz w:val="24"/>
              </w:rPr>
            </w:pPr>
            <w:r>
              <w:rPr>
                <w:rFonts w:asciiTheme="minorHAnsi" w:hAnsiTheme="minorHAnsi"/>
                <w:color w:val="000000" w:themeColor="text1"/>
                <w:sz w:val="24"/>
              </w:rPr>
              <w:t>706</w:t>
            </w:r>
          </w:p>
        </w:tc>
        <w:tc>
          <w:tcPr>
            <w:tcW w:w="1444" w:type="dxa"/>
          </w:tcPr>
          <w:p w14:paraId="000EB8DB" w14:textId="144A3772" w:rsidR="00D35F65" w:rsidRPr="00D87BDC" w:rsidRDefault="00324273" w:rsidP="00490993">
            <w:pPr>
              <w:rPr>
                <w:rFonts w:asciiTheme="minorHAnsi" w:hAnsiTheme="minorHAnsi"/>
                <w:color w:val="000000" w:themeColor="text1"/>
                <w:sz w:val="24"/>
              </w:rPr>
            </w:pPr>
            <w:r>
              <w:rPr>
                <w:rFonts w:asciiTheme="minorHAnsi" w:hAnsiTheme="minorHAnsi"/>
                <w:color w:val="000000" w:themeColor="text1"/>
                <w:sz w:val="24"/>
              </w:rPr>
              <w:t>136</w:t>
            </w:r>
          </w:p>
        </w:tc>
        <w:tc>
          <w:tcPr>
            <w:tcW w:w="1445" w:type="dxa"/>
          </w:tcPr>
          <w:p w14:paraId="4FD66055" w14:textId="4B5EB0D6" w:rsidR="00D35F65" w:rsidRPr="00D87BDC" w:rsidRDefault="00324273" w:rsidP="00490993">
            <w:pPr>
              <w:rPr>
                <w:rFonts w:asciiTheme="minorHAnsi" w:hAnsiTheme="minorHAnsi"/>
                <w:color w:val="000000" w:themeColor="text1"/>
                <w:sz w:val="24"/>
              </w:rPr>
            </w:pPr>
            <w:r>
              <w:rPr>
                <w:rFonts w:asciiTheme="minorHAnsi" w:hAnsiTheme="minorHAnsi"/>
                <w:color w:val="000000" w:themeColor="text1"/>
                <w:sz w:val="24"/>
              </w:rPr>
              <w:t>703</w:t>
            </w:r>
          </w:p>
        </w:tc>
      </w:tr>
      <w:tr w:rsidR="00D35F65" w:rsidRPr="00D87BDC" w14:paraId="3A2AEF26" w14:textId="77777777" w:rsidTr="002C6EE3">
        <w:tc>
          <w:tcPr>
            <w:tcW w:w="2405" w:type="dxa"/>
          </w:tcPr>
          <w:p w14:paraId="0BA0063D" w14:textId="7B669C67" w:rsidR="00D35F65" w:rsidRPr="00D87BDC" w:rsidRDefault="00D35F65" w:rsidP="00490993">
            <w:pPr>
              <w:rPr>
                <w:rFonts w:asciiTheme="minorHAnsi" w:hAnsiTheme="minorHAnsi"/>
                <w:color w:val="000000" w:themeColor="text1"/>
                <w:sz w:val="24"/>
              </w:rPr>
            </w:pPr>
            <w:r w:rsidRPr="00D87BDC">
              <w:rPr>
                <w:rFonts w:asciiTheme="minorHAnsi" w:hAnsiTheme="minorHAnsi"/>
                <w:color w:val="000000" w:themeColor="text1"/>
                <w:sz w:val="24"/>
              </w:rPr>
              <w:t>Soliditet</w:t>
            </w:r>
          </w:p>
        </w:tc>
        <w:tc>
          <w:tcPr>
            <w:tcW w:w="1444" w:type="dxa"/>
          </w:tcPr>
          <w:p w14:paraId="151C0E41" w14:textId="47F5B523" w:rsidR="00D35F65" w:rsidRPr="00D87BDC" w:rsidRDefault="00324273" w:rsidP="00490993">
            <w:pPr>
              <w:rPr>
                <w:rFonts w:asciiTheme="minorHAnsi" w:hAnsiTheme="minorHAnsi"/>
                <w:color w:val="000000" w:themeColor="text1"/>
                <w:sz w:val="24"/>
              </w:rPr>
            </w:pPr>
            <w:r>
              <w:rPr>
                <w:rFonts w:asciiTheme="minorHAnsi" w:hAnsiTheme="minorHAnsi"/>
                <w:color w:val="000000" w:themeColor="text1"/>
                <w:sz w:val="24"/>
              </w:rPr>
              <w:t>38</w:t>
            </w:r>
          </w:p>
        </w:tc>
        <w:tc>
          <w:tcPr>
            <w:tcW w:w="1445" w:type="dxa"/>
          </w:tcPr>
          <w:p w14:paraId="705BA103" w14:textId="4172B4B3" w:rsidR="00D35F65" w:rsidRPr="00D87BDC" w:rsidRDefault="00324273" w:rsidP="00490993">
            <w:pPr>
              <w:rPr>
                <w:rFonts w:asciiTheme="minorHAnsi" w:hAnsiTheme="minorHAnsi"/>
                <w:color w:val="000000" w:themeColor="text1"/>
                <w:sz w:val="24"/>
              </w:rPr>
            </w:pPr>
            <w:r>
              <w:rPr>
                <w:rFonts w:asciiTheme="minorHAnsi" w:hAnsiTheme="minorHAnsi"/>
                <w:color w:val="000000" w:themeColor="text1"/>
                <w:sz w:val="24"/>
              </w:rPr>
              <w:t>22</w:t>
            </w:r>
          </w:p>
        </w:tc>
        <w:tc>
          <w:tcPr>
            <w:tcW w:w="1444" w:type="dxa"/>
          </w:tcPr>
          <w:p w14:paraId="063CE249" w14:textId="385FAE0F" w:rsidR="00D35F65" w:rsidRPr="00D87BDC" w:rsidRDefault="00324273" w:rsidP="00490993">
            <w:pPr>
              <w:rPr>
                <w:rFonts w:asciiTheme="minorHAnsi" w:hAnsiTheme="minorHAnsi"/>
                <w:color w:val="000000" w:themeColor="text1"/>
                <w:sz w:val="24"/>
              </w:rPr>
            </w:pPr>
            <w:r>
              <w:rPr>
                <w:rFonts w:asciiTheme="minorHAnsi" w:hAnsiTheme="minorHAnsi"/>
                <w:color w:val="000000" w:themeColor="text1"/>
                <w:sz w:val="24"/>
              </w:rPr>
              <w:t>22</w:t>
            </w:r>
          </w:p>
        </w:tc>
        <w:tc>
          <w:tcPr>
            <w:tcW w:w="1445" w:type="dxa"/>
          </w:tcPr>
          <w:p w14:paraId="68C1B71A" w14:textId="1CA02302" w:rsidR="00D35F65" w:rsidRPr="00D87BDC" w:rsidRDefault="00324273" w:rsidP="00490993">
            <w:pPr>
              <w:rPr>
                <w:rFonts w:asciiTheme="minorHAnsi" w:hAnsiTheme="minorHAnsi"/>
                <w:color w:val="000000" w:themeColor="text1"/>
                <w:sz w:val="24"/>
              </w:rPr>
            </w:pPr>
            <w:r>
              <w:rPr>
                <w:rFonts w:asciiTheme="minorHAnsi" w:hAnsiTheme="minorHAnsi"/>
                <w:color w:val="000000" w:themeColor="text1"/>
                <w:sz w:val="24"/>
              </w:rPr>
              <w:t>24</w:t>
            </w:r>
          </w:p>
        </w:tc>
      </w:tr>
      <w:tr w:rsidR="00D35F65" w:rsidRPr="00D87BDC" w14:paraId="0E11ECB9" w14:textId="77777777" w:rsidTr="002C6EE3">
        <w:tc>
          <w:tcPr>
            <w:tcW w:w="2405" w:type="dxa"/>
          </w:tcPr>
          <w:p w14:paraId="2FA4A935" w14:textId="78D4DEC6" w:rsidR="00D35F65" w:rsidRPr="00D87BDC" w:rsidRDefault="00D35F65" w:rsidP="00490993">
            <w:pPr>
              <w:rPr>
                <w:rFonts w:asciiTheme="minorHAnsi" w:hAnsiTheme="minorHAnsi"/>
                <w:color w:val="000000" w:themeColor="text1"/>
                <w:sz w:val="24"/>
              </w:rPr>
            </w:pPr>
            <w:r w:rsidRPr="00D87BDC">
              <w:rPr>
                <w:rFonts w:asciiTheme="minorHAnsi" w:hAnsiTheme="minorHAnsi"/>
                <w:color w:val="000000" w:themeColor="text1"/>
                <w:sz w:val="24"/>
              </w:rPr>
              <w:t>Antal anställda</w:t>
            </w:r>
          </w:p>
        </w:tc>
        <w:tc>
          <w:tcPr>
            <w:tcW w:w="1444" w:type="dxa"/>
          </w:tcPr>
          <w:p w14:paraId="5AFC2EE5" w14:textId="25A5FC68" w:rsidR="00D35F65" w:rsidRPr="00D87BDC" w:rsidRDefault="00054B62" w:rsidP="00490993">
            <w:pPr>
              <w:rPr>
                <w:rFonts w:asciiTheme="minorHAnsi" w:hAnsiTheme="minorHAnsi"/>
                <w:color w:val="000000" w:themeColor="text1"/>
                <w:sz w:val="24"/>
              </w:rPr>
            </w:pPr>
            <w:r w:rsidRPr="00D87BDC">
              <w:rPr>
                <w:rFonts w:asciiTheme="minorHAnsi" w:hAnsiTheme="minorHAnsi"/>
                <w:color w:val="000000" w:themeColor="text1"/>
                <w:sz w:val="24"/>
              </w:rPr>
              <w:t>2</w:t>
            </w:r>
          </w:p>
        </w:tc>
        <w:tc>
          <w:tcPr>
            <w:tcW w:w="1445" w:type="dxa"/>
          </w:tcPr>
          <w:p w14:paraId="179FDC76" w14:textId="38DF5429" w:rsidR="00D35F65" w:rsidRPr="00D87BDC" w:rsidRDefault="00324273" w:rsidP="00490993">
            <w:pPr>
              <w:rPr>
                <w:rFonts w:asciiTheme="minorHAnsi" w:hAnsiTheme="minorHAnsi"/>
                <w:color w:val="000000" w:themeColor="text1"/>
                <w:sz w:val="24"/>
              </w:rPr>
            </w:pPr>
            <w:r>
              <w:rPr>
                <w:rFonts w:asciiTheme="minorHAnsi" w:hAnsiTheme="minorHAnsi"/>
                <w:color w:val="000000" w:themeColor="text1"/>
                <w:sz w:val="24"/>
              </w:rPr>
              <w:t>1</w:t>
            </w:r>
          </w:p>
        </w:tc>
        <w:tc>
          <w:tcPr>
            <w:tcW w:w="1444" w:type="dxa"/>
          </w:tcPr>
          <w:p w14:paraId="6AD96977" w14:textId="6497EA4C" w:rsidR="00D35F65" w:rsidRPr="00D87BDC" w:rsidRDefault="00324273" w:rsidP="00490993">
            <w:pPr>
              <w:rPr>
                <w:rFonts w:asciiTheme="minorHAnsi" w:hAnsiTheme="minorHAnsi"/>
                <w:color w:val="000000" w:themeColor="text1"/>
                <w:sz w:val="24"/>
              </w:rPr>
            </w:pPr>
            <w:r>
              <w:rPr>
                <w:rFonts w:asciiTheme="minorHAnsi" w:hAnsiTheme="minorHAnsi"/>
                <w:color w:val="000000" w:themeColor="text1"/>
                <w:sz w:val="24"/>
              </w:rPr>
              <w:t>3</w:t>
            </w:r>
          </w:p>
        </w:tc>
        <w:tc>
          <w:tcPr>
            <w:tcW w:w="1445" w:type="dxa"/>
          </w:tcPr>
          <w:p w14:paraId="31AFE8D3" w14:textId="5A68B8B7" w:rsidR="00D35F65" w:rsidRPr="00D87BDC" w:rsidRDefault="00D35F65" w:rsidP="00490993">
            <w:pPr>
              <w:rPr>
                <w:rFonts w:asciiTheme="minorHAnsi" w:hAnsiTheme="minorHAnsi"/>
                <w:color w:val="000000" w:themeColor="text1"/>
                <w:sz w:val="24"/>
              </w:rPr>
            </w:pPr>
            <w:r w:rsidRPr="00D87BDC">
              <w:rPr>
                <w:rFonts w:asciiTheme="minorHAnsi" w:hAnsiTheme="minorHAnsi"/>
                <w:color w:val="000000" w:themeColor="text1"/>
                <w:sz w:val="24"/>
              </w:rPr>
              <w:t>1</w:t>
            </w:r>
          </w:p>
        </w:tc>
      </w:tr>
      <w:tr w:rsidR="00721AD9" w:rsidRPr="00D87BDC" w14:paraId="6228711A" w14:textId="77777777" w:rsidTr="002C6EE3">
        <w:tc>
          <w:tcPr>
            <w:tcW w:w="2405" w:type="dxa"/>
          </w:tcPr>
          <w:p w14:paraId="20839680" w14:textId="77777777" w:rsidR="00721AD9" w:rsidRPr="00D87BDC" w:rsidRDefault="00721AD9" w:rsidP="00490993">
            <w:pPr>
              <w:rPr>
                <w:rFonts w:asciiTheme="minorHAnsi" w:hAnsiTheme="minorHAnsi"/>
                <w:color w:val="000000" w:themeColor="text1"/>
                <w:sz w:val="24"/>
              </w:rPr>
            </w:pPr>
          </w:p>
        </w:tc>
        <w:tc>
          <w:tcPr>
            <w:tcW w:w="1444" w:type="dxa"/>
          </w:tcPr>
          <w:p w14:paraId="733165BE" w14:textId="77777777" w:rsidR="00721AD9" w:rsidRPr="00D87BDC" w:rsidRDefault="00721AD9" w:rsidP="00490993">
            <w:pPr>
              <w:rPr>
                <w:rFonts w:asciiTheme="minorHAnsi" w:hAnsiTheme="minorHAnsi"/>
                <w:color w:val="000000" w:themeColor="text1"/>
                <w:sz w:val="24"/>
              </w:rPr>
            </w:pPr>
          </w:p>
        </w:tc>
        <w:tc>
          <w:tcPr>
            <w:tcW w:w="1445" w:type="dxa"/>
          </w:tcPr>
          <w:p w14:paraId="49192189" w14:textId="77777777" w:rsidR="00721AD9" w:rsidRPr="00D87BDC" w:rsidRDefault="00721AD9" w:rsidP="00490993">
            <w:pPr>
              <w:rPr>
                <w:rFonts w:asciiTheme="minorHAnsi" w:hAnsiTheme="minorHAnsi"/>
                <w:color w:val="000000" w:themeColor="text1"/>
                <w:sz w:val="24"/>
              </w:rPr>
            </w:pPr>
          </w:p>
        </w:tc>
        <w:tc>
          <w:tcPr>
            <w:tcW w:w="1444" w:type="dxa"/>
          </w:tcPr>
          <w:p w14:paraId="642853D1" w14:textId="77777777" w:rsidR="00721AD9" w:rsidRPr="00D87BDC" w:rsidRDefault="00721AD9" w:rsidP="00490993">
            <w:pPr>
              <w:rPr>
                <w:rFonts w:asciiTheme="minorHAnsi" w:hAnsiTheme="minorHAnsi"/>
                <w:color w:val="000000" w:themeColor="text1"/>
                <w:sz w:val="24"/>
              </w:rPr>
            </w:pPr>
          </w:p>
        </w:tc>
        <w:tc>
          <w:tcPr>
            <w:tcW w:w="1445" w:type="dxa"/>
          </w:tcPr>
          <w:p w14:paraId="7A246AF7" w14:textId="77777777" w:rsidR="00721AD9" w:rsidRPr="00D87BDC" w:rsidRDefault="00721AD9" w:rsidP="00490993">
            <w:pPr>
              <w:rPr>
                <w:rFonts w:asciiTheme="minorHAnsi" w:hAnsiTheme="minorHAnsi"/>
                <w:color w:val="000000" w:themeColor="text1"/>
                <w:sz w:val="24"/>
              </w:rPr>
            </w:pPr>
          </w:p>
        </w:tc>
      </w:tr>
    </w:tbl>
    <w:p w14:paraId="3FD5720A" w14:textId="30F84962" w:rsidR="00D50AAC" w:rsidRPr="00D87BDC" w:rsidRDefault="00D50AAC" w:rsidP="00490993">
      <w:pPr>
        <w:rPr>
          <w:color w:val="000000" w:themeColor="text1"/>
        </w:rPr>
      </w:pPr>
    </w:p>
    <w:bookmarkEnd w:id="1"/>
    <w:bookmarkEnd w:id="2"/>
    <w:bookmarkEnd w:id="3"/>
    <w:p w14:paraId="3149AB0A" w14:textId="77777777" w:rsidR="00EA7B42" w:rsidRPr="00D87BDC" w:rsidRDefault="00EA7B42" w:rsidP="0010294E">
      <w:pPr>
        <w:rPr>
          <w:color w:val="000000" w:themeColor="text1"/>
        </w:rPr>
      </w:pPr>
    </w:p>
    <w:p w14:paraId="30D8FC7B" w14:textId="16793868" w:rsidR="00D35F65" w:rsidRPr="00D87BDC" w:rsidRDefault="00FE1C7D" w:rsidP="00505C08">
      <w:pPr>
        <w:pStyle w:val="Rubrik2"/>
        <w:numPr>
          <w:ilvl w:val="1"/>
          <w:numId w:val="29"/>
        </w:numPr>
        <w:rPr>
          <w:rFonts w:asciiTheme="minorHAnsi" w:hAnsiTheme="minorHAnsi"/>
          <w:sz w:val="24"/>
          <w:szCs w:val="24"/>
        </w:rPr>
      </w:pPr>
      <w:bookmarkStart w:id="8" w:name="_Toc31969255"/>
      <w:r w:rsidRPr="00D87BDC">
        <w:rPr>
          <w:rFonts w:asciiTheme="minorHAnsi" w:hAnsiTheme="minorHAnsi"/>
          <w:sz w:val="24"/>
          <w:szCs w:val="24"/>
        </w:rPr>
        <w:t>Viktiga förhållanden för resultat och ekonomisk ställning</w:t>
      </w:r>
      <w:bookmarkEnd w:id="8"/>
    </w:p>
    <w:p w14:paraId="43E0C3C4" w14:textId="77777777" w:rsidR="008D1C4F" w:rsidRPr="00D87BDC" w:rsidRDefault="008D1C4F" w:rsidP="00D35F65">
      <w:pPr>
        <w:autoSpaceDE w:val="0"/>
        <w:autoSpaceDN w:val="0"/>
        <w:adjustRightInd w:val="0"/>
        <w:rPr>
          <w:color w:val="000000" w:themeColor="text1"/>
        </w:rPr>
      </w:pPr>
    </w:p>
    <w:p w14:paraId="131777C8" w14:textId="70B9CA6C" w:rsidR="00FB36BD" w:rsidRPr="00D87BDC" w:rsidRDefault="00D35F65" w:rsidP="00D35F65">
      <w:pPr>
        <w:autoSpaceDE w:val="0"/>
        <w:autoSpaceDN w:val="0"/>
        <w:adjustRightInd w:val="0"/>
        <w:rPr>
          <w:color w:val="000000" w:themeColor="text1"/>
        </w:rPr>
      </w:pPr>
      <w:r w:rsidRPr="00D87BDC">
        <w:rPr>
          <w:color w:val="000000" w:themeColor="text1"/>
        </w:rPr>
        <w:t>Verksamheten har på grund av den pågående pandemin</w:t>
      </w:r>
      <w:r w:rsidR="006958D6" w:rsidRPr="00D87BDC">
        <w:rPr>
          <w:color w:val="000000" w:themeColor="text1"/>
        </w:rPr>
        <w:t xml:space="preserve"> behövt anpassas utifrån de rådande omständigheterna</w:t>
      </w:r>
      <w:r w:rsidR="00B62C29" w:rsidRPr="00D87BDC">
        <w:rPr>
          <w:color w:val="000000" w:themeColor="text1"/>
        </w:rPr>
        <w:t xml:space="preserve"> vilket inneburit att nya former </w:t>
      </w:r>
      <w:r w:rsidR="00A94609" w:rsidRPr="00D87BDC">
        <w:rPr>
          <w:color w:val="000000" w:themeColor="text1"/>
        </w:rPr>
        <w:t>som baserar sig främst på digitala lösningar har behövt tas fram</w:t>
      </w:r>
      <w:r w:rsidRPr="00D87BDC">
        <w:rPr>
          <w:color w:val="000000" w:themeColor="text1"/>
        </w:rPr>
        <w:t>.</w:t>
      </w:r>
      <w:r w:rsidR="00A94609" w:rsidRPr="00D87BDC">
        <w:rPr>
          <w:color w:val="000000" w:themeColor="text1"/>
        </w:rPr>
        <w:t xml:space="preserve"> Vissa av insatser som finansieras av förbundet baseras sig dock främst på en aktivitet </w:t>
      </w:r>
      <w:r w:rsidR="00505E3E" w:rsidRPr="00D87BDC">
        <w:rPr>
          <w:color w:val="000000" w:themeColor="text1"/>
        </w:rPr>
        <w:t xml:space="preserve">med närvaro </w:t>
      </w:r>
      <w:r w:rsidR="00A94609" w:rsidRPr="00D87BDC">
        <w:rPr>
          <w:color w:val="000000" w:themeColor="text1"/>
        </w:rPr>
        <w:t>på en fysisk plats, t ex Aktiv och Rävlanda trädgårdar, och där syns restriktionerna</w:t>
      </w:r>
      <w:r w:rsidR="00974E41" w:rsidRPr="00D87BDC">
        <w:rPr>
          <w:color w:val="000000" w:themeColor="text1"/>
        </w:rPr>
        <w:t xml:space="preserve"> p g a pandemin </w:t>
      </w:r>
      <w:r w:rsidR="00A94609" w:rsidRPr="00D87BDC">
        <w:rPr>
          <w:color w:val="000000" w:themeColor="text1"/>
        </w:rPr>
        <w:t>tydligt på de avsevärt mycket lägre deltagarsiffror.</w:t>
      </w:r>
    </w:p>
    <w:p w14:paraId="6AAC3AA3" w14:textId="77777777" w:rsidR="00FB36BD" w:rsidRPr="00D87BDC" w:rsidRDefault="00FB36BD" w:rsidP="00D35F65">
      <w:pPr>
        <w:autoSpaceDE w:val="0"/>
        <w:autoSpaceDN w:val="0"/>
        <w:adjustRightInd w:val="0"/>
        <w:rPr>
          <w:color w:val="000000" w:themeColor="text1"/>
        </w:rPr>
      </w:pPr>
    </w:p>
    <w:p w14:paraId="521DE08C" w14:textId="1D7F63A1" w:rsidR="00D35F65" w:rsidRPr="00D87BDC" w:rsidRDefault="00FB36BD" w:rsidP="00D35F65">
      <w:pPr>
        <w:autoSpaceDE w:val="0"/>
        <w:autoSpaceDN w:val="0"/>
        <w:adjustRightInd w:val="0"/>
        <w:rPr>
          <w:color w:val="000000" w:themeColor="text1"/>
        </w:rPr>
      </w:pPr>
      <w:r w:rsidRPr="00D87BDC">
        <w:rPr>
          <w:color w:val="000000" w:themeColor="text1"/>
        </w:rPr>
        <w:t xml:space="preserve">Pandemin har också </w:t>
      </w:r>
      <w:r w:rsidR="00A94609" w:rsidRPr="00D87BDC">
        <w:rPr>
          <w:color w:val="000000" w:themeColor="text1"/>
        </w:rPr>
        <w:t xml:space="preserve">fortsatt </w:t>
      </w:r>
      <w:r w:rsidRPr="00D87BDC">
        <w:rPr>
          <w:color w:val="000000" w:themeColor="text1"/>
        </w:rPr>
        <w:t>påverka</w:t>
      </w:r>
      <w:r w:rsidR="00A94609" w:rsidRPr="00D87BDC">
        <w:rPr>
          <w:color w:val="000000" w:themeColor="text1"/>
        </w:rPr>
        <w:t>n</w:t>
      </w:r>
      <w:r w:rsidRPr="00D87BDC">
        <w:rPr>
          <w:color w:val="000000" w:themeColor="text1"/>
        </w:rPr>
        <w:t xml:space="preserve"> </w:t>
      </w:r>
      <w:r w:rsidR="00A94609" w:rsidRPr="00D87BDC">
        <w:rPr>
          <w:color w:val="000000" w:themeColor="text1"/>
        </w:rPr>
        <w:t xml:space="preserve">på </w:t>
      </w:r>
      <w:r w:rsidRPr="00D87BDC">
        <w:rPr>
          <w:color w:val="000000" w:themeColor="text1"/>
        </w:rPr>
        <w:t xml:space="preserve">arbetsmarknaden då </w:t>
      </w:r>
      <w:r w:rsidR="00A94609" w:rsidRPr="00D87BDC">
        <w:rPr>
          <w:color w:val="000000" w:themeColor="text1"/>
        </w:rPr>
        <w:t>vissa bran</w:t>
      </w:r>
      <w:r w:rsidR="00974E41" w:rsidRPr="00D87BDC">
        <w:rPr>
          <w:color w:val="000000" w:themeColor="text1"/>
        </w:rPr>
        <w:t>s</w:t>
      </w:r>
      <w:r w:rsidR="00A94609" w:rsidRPr="00D87BDC">
        <w:rPr>
          <w:color w:val="000000" w:themeColor="text1"/>
        </w:rPr>
        <w:t>ch</w:t>
      </w:r>
      <w:r w:rsidR="00974E41" w:rsidRPr="00D87BDC">
        <w:rPr>
          <w:color w:val="000000" w:themeColor="text1"/>
        </w:rPr>
        <w:t>er</w:t>
      </w:r>
      <w:r w:rsidRPr="00D87BDC">
        <w:rPr>
          <w:color w:val="000000" w:themeColor="text1"/>
        </w:rPr>
        <w:t xml:space="preserve"> har haft </w:t>
      </w:r>
      <w:r w:rsidR="00A94609" w:rsidRPr="00D87BDC">
        <w:rPr>
          <w:color w:val="000000" w:themeColor="text1"/>
        </w:rPr>
        <w:t xml:space="preserve">betydligt </w:t>
      </w:r>
      <w:r w:rsidRPr="00D87BDC">
        <w:rPr>
          <w:color w:val="000000" w:themeColor="text1"/>
        </w:rPr>
        <w:t xml:space="preserve">sämre lönsamhet </w:t>
      </w:r>
      <w:r w:rsidR="00A94609" w:rsidRPr="00D87BDC">
        <w:rPr>
          <w:color w:val="000000" w:themeColor="text1"/>
        </w:rPr>
        <w:t>med ökat antal</w:t>
      </w:r>
      <w:r w:rsidRPr="00D87BDC">
        <w:rPr>
          <w:color w:val="000000" w:themeColor="text1"/>
        </w:rPr>
        <w:t xml:space="preserve"> permit</w:t>
      </w:r>
      <w:r w:rsidR="00E75058" w:rsidRPr="00D87BDC">
        <w:rPr>
          <w:color w:val="000000" w:themeColor="text1"/>
        </w:rPr>
        <w:t>t</w:t>
      </w:r>
      <w:r w:rsidRPr="00D87BDC">
        <w:rPr>
          <w:color w:val="000000" w:themeColor="text1"/>
        </w:rPr>
        <w:t>e</w:t>
      </w:r>
      <w:r w:rsidR="00A94609" w:rsidRPr="00D87BDC">
        <w:rPr>
          <w:color w:val="000000" w:themeColor="text1"/>
        </w:rPr>
        <w:t>ringar</w:t>
      </w:r>
      <w:r w:rsidRPr="00D87BDC">
        <w:rPr>
          <w:color w:val="000000" w:themeColor="text1"/>
        </w:rPr>
        <w:t xml:space="preserve"> </w:t>
      </w:r>
      <w:r w:rsidR="00023630" w:rsidRPr="00D87BDC">
        <w:rPr>
          <w:color w:val="000000" w:themeColor="text1"/>
        </w:rPr>
        <w:t>och/</w:t>
      </w:r>
      <w:r w:rsidRPr="00D87BDC">
        <w:rPr>
          <w:color w:val="000000" w:themeColor="text1"/>
        </w:rPr>
        <w:t>eller vars</w:t>
      </w:r>
      <w:r w:rsidR="00A94609" w:rsidRPr="00D87BDC">
        <w:rPr>
          <w:color w:val="000000" w:themeColor="text1"/>
        </w:rPr>
        <w:t>el som följd</w:t>
      </w:r>
      <w:r w:rsidRPr="00D87BDC">
        <w:rPr>
          <w:color w:val="000000" w:themeColor="text1"/>
        </w:rPr>
        <w:t xml:space="preserve">. Det försämrade ekonomiska läget samt ökad sjukfrånvaro hos arbetsgivarna har också bidragit till att förbundets målgrupp har fått </w:t>
      </w:r>
      <w:r w:rsidR="00A94609" w:rsidRPr="00D87BDC">
        <w:rPr>
          <w:color w:val="000000" w:themeColor="text1"/>
        </w:rPr>
        <w:t xml:space="preserve">något </w:t>
      </w:r>
      <w:r w:rsidRPr="00D87BDC">
        <w:rPr>
          <w:color w:val="000000" w:themeColor="text1"/>
        </w:rPr>
        <w:t xml:space="preserve">sämre tillgång till arbetsträningsplatser under </w:t>
      </w:r>
      <w:r w:rsidR="00572C15" w:rsidRPr="00D87BDC">
        <w:rPr>
          <w:color w:val="000000" w:themeColor="text1"/>
        </w:rPr>
        <w:t>år</w:t>
      </w:r>
      <w:r w:rsidRPr="00D87BDC">
        <w:rPr>
          <w:color w:val="000000" w:themeColor="text1"/>
        </w:rPr>
        <w:t xml:space="preserve"> 202</w:t>
      </w:r>
      <w:r w:rsidR="00A94609" w:rsidRPr="00D87BDC">
        <w:rPr>
          <w:color w:val="000000" w:themeColor="text1"/>
        </w:rPr>
        <w:t>1</w:t>
      </w:r>
      <w:r w:rsidRPr="00D87BDC">
        <w:rPr>
          <w:color w:val="000000" w:themeColor="text1"/>
        </w:rPr>
        <w:t xml:space="preserve">. </w:t>
      </w:r>
      <w:r w:rsidR="00D35F65" w:rsidRPr="00D87BDC">
        <w:rPr>
          <w:color w:val="000000" w:themeColor="text1"/>
        </w:rPr>
        <w:t xml:space="preserve"> </w:t>
      </w:r>
      <w:r w:rsidR="00A94609" w:rsidRPr="00D87BDC">
        <w:rPr>
          <w:color w:val="000000" w:themeColor="text1"/>
        </w:rPr>
        <w:t>T ex så har samarbetet med hotell Panorama med fasta arbetsträningsplatser satts på paus på grun</w:t>
      </w:r>
      <w:r w:rsidR="00023630" w:rsidRPr="00D87BDC">
        <w:rPr>
          <w:color w:val="000000" w:themeColor="text1"/>
        </w:rPr>
        <w:t>d av pandemin</w:t>
      </w:r>
      <w:r w:rsidR="00A94609" w:rsidRPr="00D87BDC">
        <w:rPr>
          <w:color w:val="000000" w:themeColor="text1"/>
        </w:rPr>
        <w:t xml:space="preserve">. </w:t>
      </w:r>
      <w:r w:rsidR="00505E3E" w:rsidRPr="00D87BDC">
        <w:rPr>
          <w:color w:val="000000" w:themeColor="text1"/>
        </w:rPr>
        <w:t xml:space="preserve">Enligt siffror från SCB så har antalet arbetslösa personer med funktionsnedsättning ökat med 46 % under pandemin, vilket ökar både behovet av samhällets insatser </w:t>
      </w:r>
      <w:r w:rsidR="00AD1C27" w:rsidRPr="00D87BDC">
        <w:rPr>
          <w:color w:val="000000" w:themeColor="text1"/>
        </w:rPr>
        <w:t>och</w:t>
      </w:r>
      <w:r w:rsidR="00505E3E" w:rsidRPr="00D87BDC">
        <w:rPr>
          <w:color w:val="000000" w:themeColor="text1"/>
        </w:rPr>
        <w:t xml:space="preserve"> konkurrensen om </w:t>
      </w:r>
      <w:r w:rsidR="00974E41" w:rsidRPr="00D87BDC">
        <w:rPr>
          <w:color w:val="000000" w:themeColor="text1"/>
        </w:rPr>
        <w:t>de befintliga arbetstillfällena.</w:t>
      </w:r>
    </w:p>
    <w:p w14:paraId="0E6373A4" w14:textId="18580B49" w:rsidR="00A94609" w:rsidRPr="00D87BDC" w:rsidRDefault="00A94609" w:rsidP="00D35F65">
      <w:pPr>
        <w:autoSpaceDE w:val="0"/>
        <w:autoSpaceDN w:val="0"/>
        <w:adjustRightInd w:val="0"/>
        <w:rPr>
          <w:color w:val="000000" w:themeColor="text1"/>
        </w:rPr>
      </w:pPr>
    </w:p>
    <w:p w14:paraId="04B5A58C" w14:textId="1DDD8779" w:rsidR="00A94609" w:rsidRPr="00D87BDC" w:rsidRDefault="00A94609" w:rsidP="00D35F65">
      <w:pPr>
        <w:autoSpaceDE w:val="0"/>
        <w:autoSpaceDN w:val="0"/>
        <w:adjustRightInd w:val="0"/>
        <w:rPr>
          <w:color w:val="000000" w:themeColor="text1"/>
        </w:rPr>
      </w:pPr>
      <w:r w:rsidRPr="00D87BDC">
        <w:rPr>
          <w:color w:val="000000" w:themeColor="text1"/>
        </w:rPr>
        <w:t xml:space="preserve">Ytterligare påföljd av pandemin som påverkar resultatet är fortsatt </w:t>
      </w:r>
      <w:r w:rsidR="00505E3E" w:rsidRPr="00D87BDC">
        <w:rPr>
          <w:color w:val="000000" w:themeColor="text1"/>
        </w:rPr>
        <w:t>avsevärt mycket mindre antal konferenser, utbildningar och arbetsresor.</w:t>
      </w:r>
    </w:p>
    <w:p w14:paraId="531C7179" w14:textId="77777777" w:rsidR="00D35F65" w:rsidRPr="00D87BDC" w:rsidRDefault="00D35F65" w:rsidP="00D35F65">
      <w:pPr>
        <w:autoSpaceDE w:val="0"/>
        <w:autoSpaceDN w:val="0"/>
        <w:adjustRightInd w:val="0"/>
        <w:rPr>
          <w:color w:val="000000" w:themeColor="text1"/>
        </w:rPr>
      </w:pPr>
    </w:p>
    <w:p w14:paraId="3753B313" w14:textId="0E9E9C7E" w:rsidR="00BE7E64" w:rsidRPr="00D87BDC" w:rsidRDefault="00FE1C7D" w:rsidP="00BD02BB">
      <w:pPr>
        <w:pStyle w:val="Rubrik2"/>
        <w:numPr>
          <w:ilvl w:val="1"/>
          <w:numId w:val="29"/>
        </w:numPr>
        <w:rPr>
          <w:rFonts w:asciiTheme="minorHAnsi" w:hAnsiTheme="minorHAnsi"/>
          <w:sz w:val="24"/>
          <w:szCs w:val="24"/>
        </w:rPr>
      </w:pPr>
      <w:bookmarkStart w:id="9" w:name="_Toc31969256"/>
      <w:r w:rsidRPr="00D87BDC">
        <w:rPr>
          <w:rFonts w:asciiTheme="minorHAnsi" w:hAnsiTheme="minorHAnsi"/>
          <w:sz w:val="24"/>
          <w:szCs w:val="24"/>
        </w:rPr>
        <w:t>Händelser av väsentlig betydelse</w:t>
      </w:r>
      <w:bookmarkEnd w:id="9"/>
    </w:p>
    <w:p w14:paraId="739C4693" w14:textId="77777777" w:rsidR="008D1C4F" w:rsidRPr="00D87BDC" w:rsidRDefault="008D1C4F" w:rsidP="00B947AD">
      <w:pPr>
        <w:pStyle w:val="Botknormal"/>
        <w:ind w:left="0" w:right="-1"/>
        <w:rPr>
          <w:rFonts w:asciiTheme="minorHAnsi" w:hAnsiTheme="minorHAnsi"/>
          <w:color w:val="000000" w:themeColor="text1"/>
        </w:rPr>
      </w:pPr>
    </w:p>
    <w:p w14:paraId="32B574D2" w14:textId="6518D1E9" w:rsidR="00505C08" w:rsidRPr="00D87BDC" w:rsidRDefault="00505C08" w:rsidP="00B947AD">
      <w:pPr>
        <w:pStyle w:val="Botknormal"/>
        <w:ind w:left="0" w:right="-1"/>
        <w:rPr>
          <w:rFonts w:asciiTheme="minorHAnsi" w:hAnsiTheme="minorHAnsi"/>
          <w:color w:val="000000" w:themeColor="text1"/>
        </w:rPr>
      </w:pPr>
      <w:r w:rsidRPr="00D87BDC">
        <w:rPr>
          <w:rFonts w:asciiTheme="minorHAnsi" w:hAnsiTheme="minorHAnsi"/>
          <w:color w:val="000000" w:themeColor="text1"/>
        </w:rPr>
        <w:t>Förutom pandemin o</w:t>
      </w:r>
      <w:r w:rsidR="00D42026" w:rsidRPr="00D87BDC">
        <w:rPr>
          <w:rFonts w:asciiTheme="minorHAnsi" w:hAnsiTheme="minorHAnsi"/>
          <w:color w:val="000000" w:themeColor="text1"/>
        </w:rPr>
        <w:t xml:space="preserve">ch de konsekvenserna med </w:t>
      </w:r>
      <w:r w:rsidR="005A64FA" w:rsidRPr="00D87BDC">
        <w:rPr>
          <w:rFonts w:asciiTheme="minorHAnsi" w:hAnsiTheme="minorHAnsi"/>
          <w:color w:val="000000" w:themeColor="text1"/>
        </w:rPr>
        <w:t xml:space="preserve">något </w:t>
      </w:r>
      <w:r w:rsidR="00D42026" w:rsidRPr="00D87BDC">
        <w:rPr>
          <w:rFonts w:asciiTheme="minorHAnsi" w:hAnsiTheme="minorHAnsi"/>
          <w:color w:val="000000" w:themeColor="text1"/>
        </w:rPr>
        <w:t>minskat inflöde</w:t>
      </w:r>
      <w:r w:rsidR="00505E3E" w:rsidRPr="00D87BDC">
        <w:rPr>
          <w:rFonts w:asciiTheme="minorHAnsi" w:hAnsiTheme="minorHAnsi"/>
          <w:color w:val="000000" w:themeColor="text1"/>
        </w:rPr>
        <w:t xml:space="preserve"> och </w:t>
      </w:r>
      <w:r w:rsidRPr="00D87BDC">
        <w:rPr>
          <w:rFonts w:asciiTheme="minorHAnsi" w:hAnsiTheme="minorHAnsi"/>
          <w:color w:val="000000" w:themeColor="text1"/>
        </w:rPr>
        <w:t>mindre kostnader för konferenser och utbildningar har inget ytterligare av</w:t>
      </w:r>
      <w:r w:rsidR="00933C3F" w:rsidRPr="00D87BDC">
        <w:rPr>
          <w:rFonts w:asciiTheme="minorHAnsi" w:hAnsiTheme="minorHAnsi"/>
          <w:color w:val="000000" w:themeColor="text1"/>
        </w:rPr>
        <w:t xml:space="preserve"> väsentlig betydelse inträffat vad gäller de verksamheter som finansieras av förbundet.</w:t>
      </w:r>
      <w:r w:rsidR="005A64FA" w:rsidRPr="00D87BDC">
        <w:rPr>
          <w:rFonts w:asciiTheme="minorHAnsi" w:hAnsiTheme="minorHAnsi"/>
          <w:color w:val="000000" w:themeColor="text1"/>
        </w:rPr>
        <w:t xml:space="preserve"> </w:t>
      </w:r>
      <w:r w:rsidR="00505E3E" w:rsidRPr="00D87BDC">
        <w:rPr>
          <w:rFonts w:asciiTheme="minorHAnsi" w:hAnsiTheme="minorHAnsi"/>
          <w:color w:val="000000" w:themeColor="text1"/>
        </w:rPr>
        <w:t xml:space="preserve">Det har varit en mycket positiv utveckling vad gäller verksamheternas förmåga att hantera inflödet, vilket inneburit att det i dagsläget är en mycket hanterbar kösituation till samtliga insatser som finansieras av förbundet. </w:t>
      </w:r>
    </w:p>
    <w:p w14:paraId="0752CAF8" w14:textId="0E412FFD" w:rsidR="00572C15" w:rsidRPr="00D87BDC" w:rsidRDefault="00572C15" w:rsidP="00B947AD">
      <w:pPr>
        <w:pStyle w:val="Botknormal"/>
        <w:ind w:left="0" w:right="-1"/>
        <w:rPr>
          <w:rFonts w:asciiTheme="minorHAnsi" w:hAnsiTheme="minorHAnsi"/>
          <w:color w:val="000000" w:themeColor="text1"/>
        </w:rPr>
      </w:pPr>
    </w:p>
    <w:p w14:paraId="75DAB09C" w14:textId="36FDE83F" w:rsidR="00572C15" w:rsidRPr="00D87BDC" w:rsidRDefault="00572C15" w:rsidP="00B947AD">
      <w:pPr>
        <w:pStyle w:val="Botknormal"/>
        <w:ind w:left="0" w:right="-1"/>
        <w:rPr>
          <w:rFonts w:asciiTheme="minorHAnsi" w:hAnsiTheme="minorHAnsi"/>
          <w:color w:val="000000" w:themeColor="text1"/>
        </w:rPr>
      </w:pPr>
      <w:r w:rsidRPr="00D87BDC">
        <w:rPr>
          <w:rFonts w:asciiTheme="minorHAnsi" w:hAnsiTheme="minorHAnsi"/>
          <w:color w:val="000000" w:themeColor="text1"/>
        </w:rPr>
        <w:t xml:space="preserve">Vad som kommer att påverka förbundet och dess verksamheter längre fram är att </w:t>
      </w:r>
      <w:r w:rsidR="00505E3E" w:rsidRPr="00D87BDC">
        <w:rPr>
          <w:rFonts w:asciiTheme="minorHAnsi" w:hAnsiTheme="minorHAnsi"/>
          <w:color w:val="000000" w:themeColor="text1"/>
        </w:rPr>
        <w:t>även Alingsås</w:t>
      </w:r>
      <w:r w:rsidRPr="00D87BDC">
        <w:rPr>
          <w:rFonts w:asciiTheme="minorHAnsi" w:hAnsiTheme="minorHAnsi"/>
          <w:color w:val="000000" w:themeColor="text1"/>
        </w:rPr>
        <w:t xml:space="preserve"> kommun har </w:t>
      </w:r>
      <w:r w:rsidR="005A64FA" w:rsidRPr="00D87BDC">
        <w:rPr>
          <w:rFonts w:asciiTheme="minorHAnsi" w:hAnsiTheme="minorHAnsi"/>
          <w:color w:val="000000" w:themeColor="text1"/>
        </w:rPr>
        <w:t xml:space="preserve">tagit beslut om </w:t>
      </w:r>
      <w:r w:rsidRPr="00D87BDC">
        <w:rPr>
          <w:rFonts w:asciiTheme="minorHAnsi" w:hAnsiTheme="minorHAnsi"/>
          <w:color w:val="000000" w:themeColor="text1"/>
        </w:rPr>
        <w:t xml:space="preserve">att gå ut ur förbundet. </w:t>
      </w:r>
      <w:r w:rsidR="00505E3E" w:rsidRPr="00D87BDC">
        <w:rPr>
          <w:rFonts w:asciiTheme="minorHAnsi" w:hAnsiTheme="minorHAnsi"/>
          <w:color w:val="000000" w:themeColor="text1"/>
        </w:rPr>
        <w:t>Alingsås</w:t>
      </w:r>
      <w:r w:rsidRPr="00D87BDC">
        <w:rPr>
          <w:rFonts w:asciiTheme="minorHAnsi" w:hAnsiTheme="minorHAnsi"/>
          <w:color w:val="000000" w:themeColor="text1"/>
        </w:rPr>
        <w:t xml:space="preserve"> uppsägning har emottagits under sommaren 202</w:t>
      </w:r>
      <w:r w:rsidR="00505E3E" w:rsidRPr="00D87BDC">
        <w:rPr>
          <w:rFonts w:asciiTheme="minorHAnsi" w:hAnsiTheme="minorHAnsi"/>
          <w:color w:val="000000" w:themeColor="text1"/>
        </w:rPr>
        <w:t>1</w:t>
      </w:r>
      <w:r w:rsidRPr="00D87BDC">
        <w:rPr>
          <w:rFonts w:asciiTheme="minorHAnsi" w:hAnsiTheme="minorHAnsi"/>
          <w:color w:val="000000" w:themeColor="text1"/>
        </w:rPr>
        <w:t>, och kommunen kommer att utgå från förbundet fr o m januari 202</w:t>
      </w:r>
      <w:r w:rsidR="00505E3E" w:rsidRPr="00D87BDC">
        <w:rPr>
          <w:rFonts w:asciiTheme="minorHAnsi" w:hAnsiTheme="minorHAnsi"/>
          <w:color w:val="000000" w:themeColor="text1"/>
        </w:rPr>
        <w:t>5</w:t>
      </w:r>
      <w:r w:rsidRPr="00D87BDC">
        <w:rPr>
          <w:rFonts w:asciiTheme="minorHAnsi" w:hAnsiTheme="minorHAnsi"/>
          <w:color w:val="000000" w:themeColor="text1"/>
        </w:rPr>
        <w:t xml:space="preserve"> med hänsyn till en treårig uppsägningstid. </w:t>
      </w:r>
      <w:r w:rsidR="00505E3E" w:rsidRPr="00D87BDC">
        <w:rPr>
          <w:rFonts w:asciiTheme="minorHAnsi" w:hAnsiTheme="minorHAnsi"/>
          <w:color w:val="000000" w:themeColor="text1"/>
        </w:rPr>
        <w:t xml:space="preserve">Att två av förbundets kommuner nu aviserat om ett utträde är såklart mycket allvarligt. Situationen har bidragit till att de övriga parterna tillsammans </w:t>
      </w:r>
      <w:r w:rsidR="00AD1C27" w:rsidRPr="00D87BDC">
        <w:rPr>
          <w:rFonts w:asciiTheme="minorHAnsi" w:hAnsiTheme="minorHAnsi"/>
          <w:color w:val="000000" w:themeColor="text1"/>
        </w:rPr>
        <w:t xml:space="preserve">har </w:t>
      </w:r>
      <w:r w:rsidR="00505E3E" w:rsidRPr="00D87BDC">
        <w:rPr>
          <w:rFonts w:asciiTheme="minorHAnsi" w:hAnsiTheme="minorHAnsi"/>
          <w:color w:val="000000" w:themeColor="text1"/>
        </w:rPr>
        <w:t xml:space="preserve">framställt en skrivelse till kommunerna, där man redogör för de </w:t>
      </w:r>
      <w:r w:rsidR="00505E3E" w:rsidRPr="00D87BDC">
        <w:rPr>
          <w:rFonts w:asciiTheme="minorHAnsi" w:hAnsiTheme="minorHAnsi"/>
          <w:color w:val="000000" w:themeColor="text1"/>
        </w:rPr>
        <w:lastRenderedPageBreak/>
        <w:t xml:space="preserve">konsekvenserna som utträdet innebär för </w:t>
      </w:r>
      <w:r w:rsidR="00835070" w:rsidRPr="00D87BDC">
        <w:rPr>
          <w:rFonts w:asciiTheme="minorHAnsi" w:hAnsiTheme="minorHAnsi"/>
          <w:color w:val="000000" w:themeColor="text1"/>
        </w:rPr>
        <w:t xml:space="preserve">målgruppen. Man har också initierat fortsatta samtal mellan parterna, som också planeras att äga rum under hösten 2021. Förbundets styrelse kommer också att ha extra insatta styrelsemöten för att diskutera hur man på bättre sätt kan bemöta de behov som parterna har för kompletterande insatser inom området arbetslivsinriktad rehabilitering. Kansliet för också kontinuerlig dialog med samtliga förvaltningar i kommunerna för att bättre kunna fånga in det aktuella behovet inför eventuella justeringar av verksamheter. </w:t>
      </w:r>
    </w:p>
    <w:p w14:paraId="3219FF21" w14:textId="77777777" w:rsidR="00933C3F" w:rsidRPr="00D87BDC" w:rsidRDefault="00933C3F" w:rsidP="00B947AD">
      <w:pPr>
        <w:pStyle w:val="Botknormal"/>
        <w:ind w:left="0" w:right="-1"/>
        <w:rPr>
          <w:rFonts w:asciiTheme="minorHAnsi" w:hAnsiTheme="minorHAnsi"/>
          <w:color w:val="000000" w:themeColor="text1"/>
        </w:rPr>
      </w:pPr>
    </w:p>
    <w:p w14:paraId="5BCDDF91" w14:textId="4EE7CF14" w:rsidR="00933C3F" w:rsidRPr="00D87BDC" w:rsidRDefault="00933C3F" w:rsidP="00B947AD">
      <w:pPr>
        <w:pStyle w:val="Botknormal"/>
        <w:ind w:left="0" w:right="-1"/>
        <w:rPr>
          <w:rFonts w:asciiTheme="minorHAnsi" w:hAnsiTheme="minorHAnsi"/>
          <w:color w:val="000000" w:themeColor="text1"/>
        </w:rPr>
      </w:pPr>
      <w:r w:rsidRPr="00D87BDC">
        <w:rPr>
          <w:rFonts w:asciiTheme="minorHAnsi" w:hAnsiTheme="minorHAnsi"/>
          <w:color w:val="000000" w:themeColor="text1"/>
        </w:rPr>
        <w:t xml:space="preserve">Det som </w:t>
      </w:r>
      <w:r w:rsidR="00835070" w:rsidRPr="00D87BDC">
        <w:rPr>
          <w:rFonts w:asciiTheme="minorHAnsi" w:hAnsiTheme="minorHAnsi"/>
          <w:color w:val="000000" w:themeColor="text1"/>
        </w:rPr>
        <w:t>också skall</w:t>
      </w:r>
      <w:r w:rsidR="00572C15" w:rsidRPr="00D87BDC">
        <w:rPr>
          <w:rFonts w:asciiTheme="minorHAnsi" w:hAnsiTheme="minorHAnsi"/>
          <w:color w:val="000000" w:themeColor="text1"/>
        </w:rPr>
        <w:t xml:space="preserve"> </w:t>
      </w:r>
      <w:r w:rsidRPr="00D87BDC">
        <w:rPr>
          <w:rFonts w:asciiTheme="minorHAnsi" w:hAnsiTheme="minorHAnsi"/>
          <w:color w:val="000000" w:themeColor="text1"/>
        </w:rPr>
        <w:t xml:space="preserve">nämnas är att Samordningsförbundet Insjöriket är en av de tre förbund i hela landet som ingår i en nationell utvärdering som utförs av ISF (Inspektion för socialförsäkring) som ett regeringsuppdrag. </w:t>
      </w:r>
      <w:r w:rsidR="00D047EE" w:rsidRPr="00D87BDC">
        <w:rPr>
          <w:rFonts w:asciiTheme="minorHAnsi" w:hAnsiTheme="minorHAnsi"/>
          <w:color w:val="000000" w:themeColor="text1"/>
        </w:rPr>
        <w:t>Utvärderingens syfte är att mäta effekterna på Samordningsförbundets verksamheter både på en organisatorisk nivå</w:t>
      </w:r>
      <w:r w:rsidR="00BD7C56" w:rsidRPr="00D87BDC">
        <w:rPr>
          <w:rFonts w:asciiTheme="minorHAnsi" w:hAnsiTheme="minorHAnsi"/>
          <w:color w:val="000000" w:themeColor="text1"/>
        </w:rPr>
        <w:t xml:space="preserve"> och på en </w:t>
      </w:r>
      <w:r w:rsidR="00D047EE" w:rsidRPr="00D87BDC">
        <w:rPr>
          <w:rFonts w:asciiTheme="minorHAnsi" w:hAnsiTheme="minorHAnsi"/>
          <w:color w:val="000000" w:themeColor="text1"/>
        </w:rPr>
        <w:t xml:space="preserve">individnivå. Mätningen pågår till och med </w:t>
      </w:r>
      <w:r w:rsidR="005A64FA" w:rsidRPr="00D87BDC">
        <w:rPr>
          <w:rFonts w:asciiTheme="minorHAnsi" w:hAnsiTheme="minorHAnsi"/>
          <w:color w:val="000000" w:themeColor="text1"/>
        </w:rPr>
        <w:t>december</w:t>
      </w:r>
      <w:r w:rsidR="00D047EE" w:rsidRPr="00D87BDC">
        <w:rPr>
          <w:rFonts w:asciiTheme="minorHAnsi" w:hAnsiTheme="minorHAnsi"/>
          <w:color w:val="000000" w:themeColor="text1"/>
        </w:rPr>
        <w:t xml:space="preserve"> 2021, och utvärderingens slutrapport skall utges i december 2022.</w:t>
      </w:r>
    </w:p>
    <w:p w14:paraId="69484054" w14:textId="77777777" w:rsidR="008D1C4F" w:rsidRPr="00D87BDC" w:rsidRDefault="008D1C4F" w:rsidP="00B947AD">
      <w:pPr>
        <w:pStyle w:val="Botknormal"/>
        <w:ind w:left="0" w:right="-1"/>
        <w:rPr>
          <w:rFonts w:asciiTheme="minorHAnsi" w:hAnsiTheme="minorHAnsi"/>
          <w:color w:val="000000" w:themeColor="text1"/>
        </w:rPr>
      </w:pPr>
    </w:p>
    <w:p w14:paraId="7CB281ED" w14:textId="1801417F" w:rsidR="00EB1BAC" w:rsidRPr="00D87BDC" w:rsidRDefault="00FE1C7D" w:rsidP="00BE7E64">
      <w:pPr>
        <w:pStyle w:val="Rubrik2"/>
        <w:numPr>
          <w:ilvl w:val="1"/>
          <w:numId w:val="29"/>
        </w:numPr>
        <w:rPr>
          <w:rFonts w:asciiTheme="minorHAnsi" w:hAnsiTheme="minorHAnsi"/>
          <w:sz w:val="24"/>
          <w:szCs w:val="24"/>
        </w:rPr>
      </w:pPr>
      <w:bookmarkStart w:id="10" w:name="_Toc31969257"/>
      <w:r w:rsidRPr="00D87BDC">
        <w:rPr>
          <w:rFonts w:asciiTheme="minorHAnsi" w:hAnsiTheme="minorHAnsi"/>
          <w:sz w:val="24"/>
          <w:szCs w:val="24"/>
        </w:rPr>
        <w:t>Styrning och uppföljning av verksamheten</w:t>
      </w:r>
      <w:bookmarkEnd w:id="10"/>
    </w:p>
    <w:p w14:paraId="07574382" w14:textId="77777777" w:rsidR="008D1C4F" w:rsidRPr="00D87BDC" w:rsidRDefault="008D1C4F" w:rsidP="00BE7E64">
      <w:pPr>
        <w:rPr>
          <w:color w:val="000000" w:themeColor="text1"/>
        </w:rPr>
      </w:pPr>
    </w:p>
    <w:p w14:paraId="198984A1" w14:textId="2C172DC2" w:rsidR="00505C08" w:rsidRPr="00D87BDC" w:rsidRDefault="00505C08" w:rsidP="00BE7E64">
      <w:pPr>
        <w:rPr>
          <w:color w:val="000000" w:themeColor="text1"/>
        </w:rPr>
      </w:pPr>
      <w:r w:rsidRPr="00D87BDC">
        <w:rPr>
          <w:color w:val="000000" w:themeColor="text1"/>
        </w:rPr>
        <w:t>Samordningsförbundet Insjörikets styrelse har i november 20</w:t>
      </w:r>
      <w:r w:rsidR="00835070" w:rsidRPr="00D87BDC">
        <w:rPr>
          <w:color w:val="000000" w:themeColor="text1"/>
        </w:rPr>
        <w:t>20</w:t>
      </w:r>
      <w:r w:rsidRPr="00D87BDC">
        <w:rPr>
          <w:color w:val="000000" w:themeColor="text1"/>
        </w:rPr>
        <w:t xml:space="preserve"> fattat ett beslut om budget för verksamhetsåret 202</w:t>
      </w:r>
      <w:r w:rsidR="00835070" w:rsidRPr="00D87BDC">
        <w:rPr>
          <w:color w:val="000000" w:themeColor="text1"/>
        </w:rPr>
        <w:t>1</w:t>
      </w:r>
      <w:r w:rsidRPr="00D87BDC">
        <w:rPr>
          <w:color w:val="000000" w:themeColor="text1"/>
        </w:rPr>
        <w:t>. Budgetens fördelning skall ha en tydlig förankring i den aktuella verksamhetsplanen där prioriterade målgrupp och inriktning för verksamheter definieras</w:t>
      </w:r>
      <w:r w:rsidR="001D3359" w:rsidRPr="00D87BDC">
        <w:rPr>
          <w:color w:val="000000" w:themeColor="text1"/>
        </w:rPr>
        <w:t xml:space="preserve">. Den aktuella verksamhetsplanen har tagits fram utifrån en beredningsprocess, där partrepresentanterna har deltagit i beredning och prioritering av innehållet. Innehållet har sedan sammanställts av kansliet, och beslutats av styrelsen. </w:t>
      </w:r>
    </w:p>
    <w:p w14:paraId="10433DC0" w14:textId="77777777" w:rsidR="001D3359" w:rsidRPr="00D87BDC" w:rsidRDefault="001D3359" w:rsidP="00BE7E64">
      <w:pPr>
        <w:rPr>
          <w:color w:val="000000" w:themeColor="text1"/>
        </w:rPr>
      </w:pPr>
    </w:p>
    <w:p w14:paraId="01285FB0" w14:textId="6E151F28" w:rsidR="00505C08" w:rsidRPr="00D87BDC" w:rsidRDefault="00505C08" w:rsidP="00BE7E64">
      <w:pPr>
        <w:rPr>
          <w:color w:val="000000" w:themeColor="text1"/>
        </w:rPr>
      </w:pPr>
      <w:r w:rsidRPr="00D87BDC">
        <w:rPr>
          <w:color w:val="000000" w:themeColor="text1"/>
        </w:rPr>
        <w:t>Styrelsen har under våren 202</w:t>
      </w:r>
      <w:r w:rsidR="00835070" w:rsidRPr="00D87BDC">
        <w:rPr>
          <w:color w:val="000000" w:themeColor="text1"/>
        </w:rPr>
        <w:t xml:space="preserve">1 </w:t>
      </w:r>
      <w:r w:rsidRPr="00D87BDC">
        <w:rPr>
          <w:color w:val="000000" w:themeColor="text1"/>
        </w:rPr>
        <w:t xml:space="preserve">haft </w:t>
      </w:r>
      <w:r w:rsidR="00835070" w:rsidRPr="00D87BDC">
        <w:rPr>
          <w:color w:val="000000" w:themeColor="text1"/>
        </w:rPr>
        <w:t>tre</w:t>
      </w:r>
      <w:r w:rsidR="00572C15" w:rsidRPr="00D87BDC">
        <w:rPr>
          <w:color w:val="000000" w:themeColor="text1"/>
        </w:rPr>
        <w:t xml:space="preserve"> </w:t>
      </w:r>
      <w:r w:rsidRPr="00D87BDC">
        <w:rPr>
          <w:color w:val="000000" w:themeColor="text1"/>
        </w:rPr>
        <w:t xml:space="preserve">sammanträden. Sammanträden har föregåtts av ett arbetsmöte där presidiet har fått en dragning av den aktuella dagordningen från förbundschefen. </w:t>
      </w:r>
    </w:p>
    <w:p w14:paraId="75D22400" w14:textId="77777777" w:rsidR="00505C08" w:rsidRPr="00D87BDC" w:rsidRDefault="00505C08" w:rsidP="00BE7E64">
      <w:pPr>
        <w:rPr>
          <w:color w:val="000000" w:themeColor="text1"/>
        </w:rPr>
      </w:pPr>
    </w:p>
    <w:p w14:paraId="5D4EF86F" w14:textId="74EFA385" w:rsidR="00505C08" w:rsidRPr="00D87BDC" w:rsidRDefault="00505C08" w:rsidP="00BE7E64">
      <w:pPr>
        <w:rPr>
          <w:color w:val="000000" w:themeColor="text1"/>
        </w:rPr>
      </w:pPr>
      <w:r w:rsidRPr="00D87BDC">
        <w:rPr>
          <w:color w:val="000000" w:themeColor="text1"/>
        </w:rPr>
        <w:t>Förbu</w:t>
      </w:r>
      <w:r w:rsidR="004E6C3E" w:rsidRPr="00D87BDC">
        <w:rPr>
          <w:color w:val="000000" w:themeColor="text1"/>
        </w:rPr>
        <w:t>ndets interna styrdokument som t ex</w:t>
      </w:r>
      <w:r w:rsidRPr="00D87BDC">
        <w:rPr>
          <w:color w:val="000000" w:themeColor="text1"/>
        </w:rPr>
        <w:t xml:space="preserve"> delegationsordning, dokument för intern kontroll och attestordning följs upp, uppdateras och beslutas en gång per verksamhetsår. </w:t>
      </w:r>
      <w:r w:rsidR="00DE6227" w:rsidRPr="00D87BDC">
        <w:rPr>
          <w:color w:val="000000" w:themeColor="text1"/>
        </w:rPr>
        <w:t xml:space="preserve"> Kansliet i förbundet har också en ekonom och revisionsbiträde till sitt förfogande. </w:t>
      </w:r>
    </w:p>
    <w:p w14:paraId="7DF7D5F4" w14:textId="77777777" w:rsidR="00EB1BAC" w:rsidRPr="00D87BDC" w:rsidRDefault="00EB1BAC" w:rsidP="00BE7E64">
      <w:pPr>
        <w:rPr>
          <w:color w:val="000000" w:themeColor="text1"/>
        </w:rPr>
      </w:pPr>
    </w:p>
    <w:p w14:paraId="756BD481" w14:textId="49400465" w:rsidR="00BE7E64" w:rsidRPr="00D87BDC" w:rsidRDefault="00C374E6" w:rsidP="00BD02BB">
      <w:pPr>
        <w:pStyle w:val="Rubrik2"/>
        <w:numPr>
          <w:ilvl w:val="1"/>
          <w:numId w:val="29"/>
        </w:numPr>
        <w:rPr>
          <w:rFonts w:asciiTheme="minorHAnsi" w:hAnsiTheme="minorHAnsi"/>
          <w:color w:val="auto"/>
          <w:sz w:val="24"/>
          <w:szCs w:val="24"/>
        </w:rPr>
      </w:pPr>
      <w:bookmarkStart w:id="11" w:name="_Toc31969258"/>
      <w:r w:rsidRPr="00D87BDC">
        <w:rPr>
          <w:rFonts w:asciiTheme="minorHAnsi" w:hAnsiTheme="minorHAnsi"/>
          <w:color w:val="auto"/>
          <w:sz w:val="24"/>
          <w:szCs w:val="24"/>
        </w:rPr>
        <w:t xml:space="preserve">God </w:t>
      </w:r>
      <w:r w:rsidR="000D72A4" w:rsidRPr="00D87BDC">
        <w:rPr>
          <w:rFonts w:asciiTheme="minorHAnsi" w:hAnsiTheme="minorHAnsi"/>
          <w:color w:val="auto"/>
          <w:sz w:val="24"/>
          <w:szCs w:val="24"/>
        </w:rPr>
        <w:t xml:space="preserve">ekonomisk hushållning, </w:t>
      </w:r>
      <w:r w:rsidR="002878CE" w:rsidRPr="00D87BDC">
        <w:rPr>
          <w:rFonts w:asciiTheme="minorHAnsi" w:hAnsiTheme="minorHAnsi"/>
          <w:color w:val="auto"/>
          <w:sz w:val="24"/>
          <w:szCs w:val="24"/>
        </w:rPr>
        <w:t xml:space="preserve">måluppfyllelse </w:t>
      </w:r>
      <w:r w:rsidR="000D72A4" w:rsidRPr="00D87BDC">
        <w:rPr>
          <w:rFonts w:asciiTheme="minorHAnsi" w:hAnsiTheme="minorHAnsi"/>
          <w:color w:val="auto"/>
          <w:sz w:val="24"/>
          <w:szCs w:val="24"/>
        </w:rPr>
        <w:t xml:space="preserve">och </w:t>
      </w:r>
      <w:r w:rsidRPr="00D87BDC">
        <w:rPr>
          <w:rFonts w:asciiTheme="minorHAnsi" w:hAnsiTheme="minorHAnsi"/>
          <w:color w:val="auto"/>
          <w:sz w:val="24"/>
          <w:szCs w:val="24"/>
        </w:rPr>
        <w:t>ekonomisk ställning</w:t>
      </w:r>
      <w:bookmarkEnd w:id="11"/>
    </w:p>
    <w:p w14:paraId="1AF317DE" w14:textId="77777777" w:rsidR="003D4335" w:rsidRPr="00D87BDC" w:rsidRDefault="003D4335" w:rsidP="003D4335">
      <w:pPr>
        <w:pStyle w:val="BrdtextkursivHUSAM"/>
        <w:rPr>
          <w:rFonts w:asciiTheme="minorHAnsi" w:hAnsiTheme="minorHAnsi"/>
          <w:b/>
          <w:szCs w:val="24"/>
        </w:rPr>
      </w:pPr>
    </w:p>
    <w:p w14:paraId="13F38EA0" w14:textId="2D99F959" w:rsidR="00EF57EE" w:rsidRPr="00D87BDC" w:rsidRDefault="00560B36" w:rsidP="003D4335">
      <w:pPr>
        <w:pStyle w:val="BrdtextkursivHUSAM"/>
        <w:rPr>
          <w:rFonts w:asciiTheme="minorHAnsi" w:hAnsiTheme="minorHAnsi"/>
          <w:b/>
          <w:szCs w:val="24"/>
        </w:rPr>
      </w:pPr>
      <w:r w:rsidRPr="00D87BDC">
        <w:rPr>
          <w:rFonts w:asciiTheme="minorHAnsi" w:hAnsiTheme="minorHAnsi"/>
          <w:b/>
          <w:szCs w:val="24"/>
        </w:rPr>
        <w:t>Uppföljning av verksamheten</w:t>
      </w:r>
    </w:p>
    <w:p w14:paraId="06FFA972" w14:textId="77777777" w:rsidR="00521FCC" w:rsidRPr="00D87BDC" w:rsidRDefault="00521FCC" w:rsidP="00521FCC">
      <w:pPr>
        <w:pStyle w:val="BrdHUSAM"/>
        <w:rPr>
          <w:sz w:val="24"/>
          <w:lang w:eastAsia="sv-SE"/>
        </w:rPr>
      </w:pPr>
    </w:p>
    <w:p w14:paraId="4A9338F2" w14:textId="38B421D3" w:rsidR="00A838DF" w:rsidRPr="00D87BDC" w:rsidRDefault="004E6C3E" w:rsidP="003D1AA9">
      <w:pPr>
        <w:pStyle w:val="Botknormal"/>
        <w:ind w:left="0" w:right="-1"/>
        <w:rPr>
          <w:rFonts w:asciiTheme="minorHAnsi" w:hAnsiTheme="minorHAnsi"/>
          <w:color w:val="000000" w:themeColor="text1"/>
        </w:rPr>
      </w:pPr>
      <w:r w:rsidRPr="00D87BDC">
        <w:rPr>
          <w:rFonts w:asciiTheme="minorHAnsi" w:hAnsiTheme="minorHAnsi"/>
          <w:color w:val="000000" w:themeColor="text1"/>
        </w:rPr>
        <w:t xml:space="preserve">Samordningsförbundet Insjöriket finansierar både individinriktade insatser och strukturinriktade insatser.  I budgeten så anges finansiering till de individinriktade insatser på cirka </w:t>
      </w:r>
      <w:r w:rsidR="005B48A1" w:rsidRPr="00D87BDC">
        <w:rPr>
          <w:rFonts w:asciiTheme="minorHAnsi" w:hAnsiTheme="minorHAnsi"/>
          <w:color w:val="000000" w:themeColor="text1"/>
        </w:rPr>
        <w:t>13,5</w:t>
      </w:r>
      <w:r w:rsidRPr="00D87BDC">
        <w:rPr>
          <w:rFonts w:asciiTheme="minorHAnsi" w:hAnsiTheme="minorHAnsi"/>
          <w:color w:val="000000" w:themeColor="text1"/>
        </w:rPr>
        <w:t xml:space="preserve"> miljoner kronor (av </w:t>
      </w:r>
      <w:r w:rsidR="00F07D84" w:rsidRPr="00D87BDC">
        <w:rPr>
          <w:rFonts w:asciiTheme="minorHAnsi" w:hAnsiTheme="minorHAnsi"/>
          <w:color w:val="000000" w:themeColor="text1"/>
        </w:rPr>
        <w:t>de samma</w:t>
      </w:r>
      <w:r w:rsidR="00326A41" w:rsidRPr="00D87BDC">
        <w:rPr>
          <w:rFonts w:asciiTheme="minorHAnsi" w:hAnsiTheme="minorHAnsi"/>
          <w:color w:val="000000" w:themeColor="text1"/>
        </w:rPr>
        <w:t>n</w:t>
      </w:r>
      <w:r w:rsidR="00F07D84" w:rsidRPr="00D87BDC">
        <w:rPr>
          <w:rFonts w:asciiTheme="minorHAnsi" w:hAnsiTheme="minorHAnsi"/>
          <w:color w:val="000000" w:themeColor="text1"/>
        </w:rPr>
        <w:t>lagda tillgångar på cirka 18 miljoner</w:t>
      </w:r>
      <w:r w:rsidR="00A838DF" w:rsidRPr="00D87BDC">
        <w:rPr>
          <w:rFonts w:asciiTheme="minorHAnsi" w:hAnsiTheme="minorHAnsi"/>
          <w:color w:val="000000" w:themeColor="text1"/>
        </w:rPr>
        <w:t>)</w:t>
      </w:r>
      <w:r w:rsidR="001B1CA7" w:rsidRPr="00D87BDC">
        <w:rPr>
          <w:rFonts w:asciiTheme="minorHAnsi" w:hAnsiTheme="minorHAnsi"/>
          <w:color w:val="000000" w:themeColor="text1"/>
        </w:rPr>
        <w:t>, vilket är 7</w:t>
      </w:r>
      <w:r w:rsidR="005B48A1" w:rsidRPr="00D87BDC">
        <w:rPr>
          <w:rFonts w:asciiTheme="minorHAnsi" w:hAnsiTheme="minorHAnsi"/>
          <w:color w:val="000000" w:themeColor="text1"/>
        </w:rPr>
        <w:t>5</w:t>
      </w:r>
      <w:r w:rsidR="001B1CA7" w:rsidRPr="00D87BDC">
        <w:rPr>
          <w:rFonts w:asciiTheme="minorHAnsi" w:hAnsiTheme="minorHAnsi"/>
          <w:color w:val="000000" w:themeColor="text1"/>
        </w:rPr>
        <w:t xml:space="preserve"> % av den sammanlagda budgeten för förbundet</w:t>
      </w:r>
      <w:r w:rsidR="00A838DF" w:rsidRPr="00D87BDC">
        <w:rPr>
          <w:rFonts w:asciiTheme="minorHAnsi" w:hAnsiTheme="minorHAnsi"/>
          <w:color w:val="000000" w:themeColor="text1"/>
        </w:rPr>
        <w:t xml:space="preserve">. Direktfinansiering till strukturövergripande insatser anges till </w:t>
      </w:r>
      <w:r w:rsidR="005B48A1" w:rsidRPr="00D87BDC">
        <w:rPr>
          <w:rFonts w:asciiTheme="minorHAnsi" w:hAnsiTheme="minorHAnsi"/>
          <w:color w:val="000000" w:themeColor="text1"/>
        </w:rPr>
        <w:t>8</w:t>
      </w:r>
      <w:r w:rsidR="00A838DF" w:rsidRPr="00D87BDC">
        <w:rPr>
          <w:rFonts w:asciiTheme="minorHAnsi" w:hAnsiTheme="minorHAnsi"/>
          <w:color w:val="000000" w:themeColor="text1"/>
        </w:rPr>
        <w:t>00 000 kr, vi</w:t>
      </w:r>
      <w:r w:rsidR="00D047EE" w:rsidRPr="00D87BDC">
        <w:rPr>
          <w:rFonts w:asciiTheme="minorHAnsi" w:hAnsiTheme="minorHAnsi"/>
          <w:color w:val="000000" w:themeColor="text1"/>
        </w:rPr>
        <w:t>l</w:t>
      </w:r>
      <w:r w:rsidR="00F07D84" w:rsidRPr="00D87BDC">
        <w:rPr>
          <w:rFonts w:asciiTheme="minorHAnsi" w:hAnsiTheme="minorHAnsi"/>
          <w:color w:val="000000" w:themeColor="text1"/>
        </w:rPr>
        <w:t xml:space="preserve">ket utgör drygt </w:t>
      </w:r>
      <w:r w:rsidR="005B48A1" w:rsidRPr="00D87BDC">
        <w:rPr>
          <w:rFonts w:asciiTheme="minorHAnsi" w:hAnsiTheme="minorHAnsi"/>
          <w:color w:val="000000" w:themeColor="text1"/>
        </w:rPr>
        <w:t>4,5</w:t>
      </w:r>
      <w:r w:rsidR="00A838DF" w:rsidRPr="00D87BDC">
        <w:rPr>
          <w:rFonts w:asciiTheme="minorHAnsi" w:hAnsiTheme="minorHAnsi"/>
          <w:color w:val="000000" w:themeColor="text1"/>
        </w:rPr>
        <w:t xml:space="preserve"> %</w:t>
      </w:r>
      <w:r w:rsidR="005B48A1" w:rsidRPr="00D87BDC">
        <w:rPr>
          <w:rFonts w:asciiTheme="minorHAnsi" w:hAnsiTheme="minorHAnsi"/>
          <w:color w:val="000000" w:themeColor="text1"/>
        </w:rPr>
        <w:t xml:space="preserve"> av den sammanlagda budgeten</w:t>
      </w:r>
      <w:r w:rsidR="00A838DF" w:rsidRPr="00D87BDC">
        <w:rPr>
          <w:rFonts w:asciiTheme="minorHAnsi" w:hAnsiTheme="minorHAnsi"/>
          <w:color w:val="000000" w:themeColor="text1"/>
        </w:rPr>
        <w:t>.</w:t>
      </w:r>
      <w:r w:rsidR="00D047EE" w:rsidRPr="00D87BDC">
        <w:rPr>
          <w:rFonts w:asciiTheme="minorHAnsi" w:hAnsiTheme="minorHAnsi"/>
          <w:color w:val="000000" w:themeColor="text1"/>
        </w:rPr>
        <w:t xml:space="preserve"> </w:t>
      </w:r>
      <w:r w:rsidR="00A838DF" w:rsidRPr="00D87BDC">
        <w:rPr>
          <w:rFonts w:asciiTheme="minorHAnsi" w:hAnsiTheme="minorHAnsi"/>
          <w:color w:val="000000" w:themeColor="text1"/>
        </w:rPr>
        <w:t xml:space="preserve"> Övriga cirka </w:t>
      </w:r>
      <w:r w:rsidR="008A1778" w:rsidRPr="00D87BDC">
        <w:rPr>
          <w:rFonts w:asciiTheme="minorHAnsi" w:hAnsiTheme="minorHAnsi"/>
          <w:color w:val="000000" w:themeColor="text1"/>
        </w:rPr>
        <w:t xml:space="preserve">3,8 miljoner fördelas på </w:t>
      </w:r>
      <w:r w:rsidR="00A838DF" w:rsidRPr="00D87BDC">
        <w:rPr>
          <w:rFonts w:asciiTheme="minorHAnsi" w:hAnsiTheme="minorHAnsi"/>
          <w:color w:val="000000" w:themeColor="text1"/>
        </w:rPr>
        <w:t>kostnader för kansliet och lokaler, ledning, kompetensutveckling, utvärdering</w:t>
      </w:r>
      <w:r w:rsidR="005B48A1" w:rsidRPr="00D87BDC">
        <w:rPr>
          <w:rFonts w:asciiTheme="minorHAnsi" w:hAnsiTheme="minorHAnsi"/>
          <w:color w:val="000000" w:themeColor="text1"/>
        </w:rPr>
        <w:t xml:space="preserve"> och utbildning</w:t>
      </w:r>
      <w:r w:rsidR="00A838DF" w:rsidRPr="00D87BDC">
        <w:rPr>
          <w:rFonts w:asciiTheme="minorHAnsi" w:hAnsiTheme="minorHAnsi"/>
          <w:color w:val="000000" w:themeColor="text1"/>
        </w:rPr>
        <w:t xml:space="preserve">. </w:t>
      </w:r>
      <w:r w:rsidR="00933C3F" w:rsidRPr="00D87BDC">
        <w:rPr>
          <w:rFonts w:asciiTheme="minorHAnsi" w:hAnsiTheme="minorHAnsi"/>
          <w:color w:val="000000" w:themeColor="text1"/>
        </w:rPr>
        <w:t xml:space="preserve">Insatserna utvärderas dels med sektorsövergripande system för utvärdering av samverkan (SUS) och med hjälp av indikatorerna, indikatorsarbetet presenteras längre ner i texten. </w:t>
      </w:r>
      <w:r w:rsidR="00851150" w:rsidRPr="00D87BDC">
        <w:rPr>
          <w:rFonts w:asciiTheme="minorHAnsi" w:hAnsiTheme="minorHAnsi"/>
          <w:color w:val="000000" w:themeColor="text1"/>
        </w:rPr>
        <w:t xml:space="preserve">Den vinsten som resultatet visar beror framförallt på lediga vakanser där det blivit klapp på tillsättningen samt på ej genomförda utbildningar och konferenser. </w:t>
      </w:r>
    </w:p>
    <w:p w14:paraId="1E81F433" w14:textId="7A81F99A" w:rsidR="00E0295E" w:rsidRPr="00D87BDC" w:rsidRDefault="00E0295E" w:rsidP="003D1AA9">
      <w:pPr>
        <w:pStyle w:val="Botknormal"/>
        <w:ind w:left="0" w:right="-1"/>
        <w:rPr>
          <w:rFonts w:asciiTheme="minorHAnsi" w:hAnsiTheme="minorHAnsi"/>
          <w:color w:val="000000" w:themeColor="text1"/>
        </w:rPr>
      </w:pPr>
    </w:p>
    <w:p w14:paraId="0E7539EE" w14:textId="36495E3C" w:rsidR="00A838DF" w:rsidRPr="00D87BDC" w:rsidRDefault="0036523B" w:rsidP="003D1AA9">
      <w:pPr>
        <w:pStyle w:val="Botknormal"/>
        <w:ind w:left="0" w:right="-1"/>
        <w:rPr>
          <w:rFonts w:asciiTheme="minorHAnsi" w:hAnsiTheme="minorHAnsi"/>
          <w:color w:val="000000" w:themeColor="text1"/>
        </w:rPr>
      </w:pPr>
      <w:r w:rsidRPr="00D87BDC">
        <w:rPr>
          <w:rFonts w:asciiTheme="minorHAnsi" w:hAnsiTheme="minorHAnsi"/>
          <w:color w:val="000000" w:themeColor="text1"/>
        </w:rPr>
        <w:t xml:space="preserve">Samordningsförbundet har </w:t>
      </w:r>
      <w:r w:rsidR="00E0295E" w:rsidRPr="00D87BDC">
        <w:rPr>
          <w:rFonts w:asciiTheme="minorHAnsi" w:hAnsiTheme="minorHAnsi"/>
          <w:color w:val="000000" w:themeColor="text1"/>
        </w:rPr>
        <w:t xml:space="preserve">under året arbetat utifrån en </w:t>
      </w:r>
      <w:r w:rsidRPr="00D87BDC">
        <w:rPr>
          <w:rFonts w:asciiTheme="minorHAnsi" w:hAnsiTheme="minorHAnsi"/>
          <w:color w:val="000000" w:themeColor="text1"/>
        </w:rPr>
        <w:t xml:space="preserve">verksamhetsplan som sträcker sig </w:t>
      </w:r>
      <w:r w:rsidR="00557303" w:rsidRPr="00D87BDC">
        <w:rPr>
          <w:rFonts w:asciiTheme="minorHAnsi" w:hAnsiTheme="minorHAnsi"/>
          <w:color w:val="000000" w:themeColor="text1"/>
        </w:rPr>
        <w:t>för perioden 2021-2023</w:t>
      </w:r>
      <w:r w:rsidRPr="00D87BDC">
        <w:rPr>
          <w:rFonts w:asciiTheme="minorHAnsi" w:hAnsiTheme="minorHAnsi"/>
          <w:color w:val="000000" w:themeColor="text1"/>
        </w:rPr>
        <w:t xml:space="preserve">. I verksamhetsplanen anges det tre prioriterade behovsgrupper nämligen </w:t>
      </w:r>
      <w:r w:rsidR="00557303" w:rsidRPr="00D87BDC">
        <w:rPr>
          <w:rFonts w:asciiTheme="minorHAnsi" w:hAnsiTheme="minorHAnsi"/>
        </w:rPr>
        <w:t xml:space="preserve">unga vuxna med svårigheter att ta sig till arbetsmarknaden, individer med långvarig </w:t>
      </w:r>
      <w:r w:rsidR="00557303" w:rsidRPr="00D87BDC">
        <w:rPr>
          <w:rFonts w:asciiTheme="minorHAnsi" w:hAnsiTheme="minorHAnsi"/>
        </w:rPr>
        <w:lastRenderedPageBreak/>
        <w:t>frånvaro från arbetsmarknaden (med eller utan offentlig försörjning), ofta förknippad med psykisk ohälsa och/eller med bristande färdigheter i det svenska språket t ex hos personer med utomnordisk härkomst samt individer som bedöms inte har rätt till sjukpenning men som inte heller besitter en arbetsförmåga enligt arbetsförmedlingens bedömning.</w:t>
      </w:r>
    </w:p>
    <w:p w14:paraId="761BA725" w14:textId="6CDD4739" w:rsidR="0036523B" w:rsidRPr="00D87BDC" w:rsidRDefault="0036523B" w:rsidP="003D1AA9">
      <w:pPr>
        <w:pStyle w:val="Botknormal"/>
        <w:ind w:left="0" w:right="-1"/>
        <w:rPr>
          <w:rFonts w:asciiTheme="minorHAnsi" w:hAnsiTheme="minorHAnsi"/>
          <w:color w:val="000000" w:themeColor="text1"/>
        </w:rPr>
      </w:pPr>
    </w:p>
    <w:p w14:paraId="0002577D" w14:textId="19645D54" w:rsidR="005B48A1" w:rsidRPr="00D87BDC" w:rsidRDefault="005B48A1" w:rsidP="003D1AA9">
      <w:pPr>
        <w:pStyle w:val="Botknormal"/>
        <w:ind w:left="0" w:right="-1"/>
        <w:rPr>
          <w:rFonts w:asciiTheme="minorHAnsi" w:hAnsiTheme="minorHAnsi"/>
          <w:color w:val="000000" w:themeColor="text1"/>
        </w:rPr>
      </w:pPr>
      <w:r w:rsidRPr="00D87BDC">
        <w:rPr>
          <w:rFonts w:asciiTheme="minorHAnsi" w:hAnsiTheme="minorHAnsi"/>
          <w:color w:val="000000" w:themeColor="text1"/>
        </w:rPr>
        <w:t>Det sektorsövergripande uppföljningssystemet SUS, som främst används för att följa upp förbundets verksamhet och resultat, har en hel brister, vilket innebär att det data som går att plocka ut ur systemet inte ger en fullständig bild av verksamhetens resultat. Bristerna i systemet är aviserade till Försäkringskassan, och det pågår ett utvecklingsarbete att ta fram ett helt ny</w:t>
      </w:r>
      <w:r w:rsidR="00AD1C27" w:rsidRPr="00D87BDC">
        <w:rPr>
          <w:rFonts w:asciiTheme="minorHAnsi" w:hAnsiTheme="minorHAnsi"/>
          <w:color w:val="000000" w:themeColor="text1"/>
        </w:rPr>
        <w:t>tt</w:t>
      </w:r>
      <w:r w:rsidRPr="00D87BDC">
        <w:rPr>
          <w:rFonts w:asciiTheme="minorHAnsi" w:hAnsiTheme="minorHAnsi"/>
          <w:color w:val="000000" w:themeColor="text1"/>
        </w:rPr>
        <w:t xml:space="preserve"> uppföljningssystem med preliminär lansering under hösten 2022. </w:t>
      </w:r>
    </w:p>
    <w:p w14:paraId="17E71B87" w14:textId="77777777" w:rsidR="005B48A1" w:rsidRPr="00D87BDC" w:rsidRDefault="005B48A1" w:rsidP="003D1AA9">
      <w:pPr>
        <w:pStyle w:val="Botknormal"/>
        <w:ind w:left="0" w:right="-1"/>
        <w:rPr>
          <w:rFonts w:asciiTheme="minorHAnsi" w:hAnsiTheme="minorHAnsi"/>
          <w:color w:val="000000" w:themeColor="text1"/>
        </w:rPr>
      </w:pPr>
    </w:p>
    <w:p w14:paraId="3C7E1076" w14:textId="673F649C" w:rsidR="003D1AA9" w:rsidRPr="00D87BDC" w:rsidRDefault="0036523B" w:rsidP="00F07D84">
      <w:pPr>
        <w:pStyle w:val="Botknormal"/>
        <w:ind w:left="0" w:right="-1"/>
        <w:rPr>
          <w:rFonts w:asciiTheme="minorHAnsi" w:hAnsiTheme="minorHAnsi"/>
          <w:color w:val="000000" w:themeColor="text1"/>
        </w:rPr>
      </w:pPr>
      <w:r w:rsidRPr="00D87BDC">
        <w:rPr>
          <w:rFonts w:asciiTheme="minorHAnsi" w:hAnsiTheme="minorHAnsi"/>
          <w:color w:val="000000" w:themeColor="text1"/>
        </w:rPr>
        <w:t xml:space="preserve">För att verkställa prioriteringar i verksamhetsplanen så finansierar förbundet ett antal operativa insatser. Insatserna som finansieras av förbundet presenteras kort här nedan. </w:t>
      </w:r>
    </w:p>
    <w:p w14:paraId="35000CA8" w14:textId="77777777" w:rsidR="003D4335" w:rsidRPr="00D87BDC" w:rsidRDefault="003D4335" w:rsidP="003D1AA9">
      <w:pPr>
        <w:rPr>
          <w:color w:val="000000" w:themeColor="text1"/>
        </w:rPr>
      </w:pPr>
    </w:p>
    <w:p w14:paraId="3490247B" w14:textId="5DBC0CFB" w:rsidR="00F07D84" w:rsidRPr="00D87BDC" w:rsidRDefault="00F07D84" w:rsidP="00F07D84">
      <w:pPr>
        <w:pStyle w:val="Brdtext"/>
        <w:rPr>
          <w:rFonts w:asciiTheme="minorHAnsi" w:hAnsiTheme="minorHAnsi"/>
          <w:szCs w:val="24"/>
        </w:rPr>
      </w:pPr>
      <w:r w:rsidRPr="00196A47">
        <w:rPr>
          <w:rFonts w:asciiTheme="minorHAnsi" w:hAnsiTheme="minorHAnsi"/>
          <w:b/>
          <w:bCs/>
          <w:szCs w:val="24"/>
        </w:rPr>
        <w:t>Insatser finansierade av förbundet</w:t>
      </w:r>
      <w:r w:rsidRPr="00D87BDC">
        <w:rPr>
          <w:rFonts w:asciiTheme="minorHAnsi" w:hAnsiTheme="minorHAnsi"/>
          <w:b/>
          <w:bCs/>
          <w:szCs w:val="24"/>
        </w:rPr>
        <w:t xml:space="preserve"> </w:t>
      </w:r>
    </w:p>
    <w:p w14:paraId="05BDBD92" w14:textId="308ED0BF" w:rsidR="00E75058" w:rsidRPr="00D87BDC" w:rsidRDefault="00F07D84" w:rsidP="00F07D84">
      <w:pPr>
        <w:pStyle w:val="Brdtext"/>
        <w:rPr>
          <w:rFonts w:asciiTheme="minorHAnsi" w:hAnsiTheme="minorHAnsi"/>
          <w:szCs w:val="24"/>
        </w:rPr>
      </w:pPr>
      <w:r w:rsidRPr="00D87BDC">
        <w:rPr>
          <w:rFonts w:asciiTheme="minorHAnsi" w:hAnsiTheme="minorHAnsi"/>
          <w:szCs w:val="24"/>
        </w:rPr>
        <w:t>Förbundet</w:t>
      </w:r>
      <w:r w:rsidR="0034372E" w:rsidRPr="00D87BDC">
        <w:rPr>
          <w:rFonts w:asciiTheme="minorHAnsi" w:hAnsiTheme="minorHAnsi"/>
          <w:szCs w:val="24"/>
        </w:rPr>
        <w:t xml:space="preserve">s resultat per insats och kommun presenteras mer ingående i den bifogade statistikbilagan. </w:t>
      </w:r>
    </w:p>
    <w:p w14:paraId="23FD08BA" w14:textId="7CC3FC94" w:rsidR="00F07D84" w:rsidRPr="00D87BDC" w:rsidRDefault="00F07D84" w:rsidP="00F07D84">
      <w:pPr>
        <w:pStyle w:val="Brdtext"/>
        <w:rPr>
          <w:rFonts w:asciiTheme="minorHAnsi" w:hAnsiTheme="minorHAnsi"/>
          <w:szCs w:val="24"/>
          <w:u w:val="single"/>
        </w:rPr>
      </w:pPr>
      <w:r w:rsidRPr="00D87BDC">
        <w:rPr>
          <w:rFonts w:asciiTheme="minorHAnsi" w:hAnsiTheme="minorHAnsi"/>
          <w:b/>
          <w:bCs/>
          <w:szCs w:val="24"/>
          <w:u w:val="single"/>
        </w:rPr>
        <w:t>En väg in</w:t>
      </w:r>
    </w:p>
    <w:p w14:paraId="3D449100" w14:textId="36C1CB41" w:rsidR="00F07D84" w:rsidRPr="00D87BDC" w:rsidRDefault="00F07D84" w:rsidP="00F07D84">
      <w:pPr>
        <w:pStyle w:val="Brdtext"/>
        <w:rPr>
          <w:rFonts w:asciiTheme="minorHAnsi" w:hAnsiTheme="minorHAnsi"/>
          <w:szCs w:val="24"/>
        </w:rPr>
      </w:pPr>
      <w:r w:rsidRPr="00D87BDC">
        <w:rPr>
          <w:rFonts w:asciiTheme="minorHAnsi" w:hAnsiTheme="minorHAnsi"/>
          <w:szCs w:val="24"/>
        </w:rPr>
        <w:t>Verksamheten En väg in består av insatserna Balder</w:t>
      </w:r>
      <w:r w:rsidR="00524DB5" w:rsidRPr="00D87BDC">
        <w:rPr>
          <w:rFonts w:asciiTheme="minorHAnsi" w:hAnsiTheme="minorHAnsi"/>
          <w:szCs w:val="24"/>
        </w:rPr>
        <w:t>/ACTivera</w:t>
      </w:r>
      <w:r w:rsidRPr="00D87BDC">
        <w:rPr>
          <w:rFonts w:asciiTheme="minorHAnsi" w:hAnsiTheme="minorHAnsi"/>
          <w:szCs w:val="24"/>
        </w:rPr>
        <w:t xml:space="preserve"> och Individsamverkansteamet och är resursmässigt den största verksamheten som förbundet finansierar. </w:t>
      </w:r>
    </w:p>
    <w:p w14:paraId="0A7B8724" w14:textId="77777777" w:rsidR="00F07D84" w:rsidRPr="00D87BDC" w:rsidRDefault="00F07D84" w:rsidP="00F07D84">
      <w:pPr>
        <w:pStyle w:val="Brdtext"/>
        <w:rPr>
          <w:rFonts w:asciiTheme="minorHAnsi" w:hAnsiTheme="minorHAnsi"/>
          <w:szCs w:val="24"/>
        </w:rPr>
      </w:pPr>
      <w:r w:rsidRPr="00D87BDC">
        <w:rPr>
          <w:rFonts w:asciiTheme="minorHAnsi" w:hAnsiTheme="minorHAnsi"/>
          <w:b/>
          <w:bCs/>
          <w:szCs w:val="24"/>
        </w:rPr>
        <w:t xml:space="preserve">Syfte och mål </w:t>
      </w:r>
    </w:p>
    <w:p w14:paraId="3FFC3743" w14:textId="2EAA60D5" w:rsidR="00F07D84" w:rsidRPr="00D87BDC" w:rsidRDefault="00F07D84" w:rsidP="00F07D84">
      <w:pPr>
        <w:pStyle w:val="Brdtext"/>
        <w:rPr>
          <w:rFonts w:asciiTheme="minorHAnsi" w:hAnsiTheme="minorHAnsi"/>
          <w:szCs w:val="24"/>
        </w:rPr>
      </w:pPr>
      <w:r w:rsidRPr="00D87BDC">
        <w:rPr>
          <w:rFonts w:asciiTheme="minorHAnsi" w:hAnsiTheme="minorHAnsi"/>
          <w:szCs w:val="24"/>
        </w:rPr>
        <w:t>Båda Balder</w:t>
      </w:r>
      <w:r w:rsidR="004C634B" w:rsidRPr="00D87BDC">
        <w:rPr>
          <w:rFonts w:asciiTheme="minorHAnsi" w:hAnsiTheme="minorHAnsi"/>
          <w:szCs w:val="24"/>
        </w:rPr>
        <w:t>/ACTivera</w:t>
      </w:r>
      <w:r w:rsidRPr="00D87BDC">
        <w:rPr>
          <w:rFonts w:asciiTheme="minorHAnsi" w:hAnsiTheme="minorHAnsi"/>
          <w:szCs w:val="24"/>
        </w:rPr>
        <w:t xml:space="preserve"> och Individsamverkansteamet har det gemensamma syftet att stötta deltagarna mot arbete, studier och/eller förbättrad hälsa. Målet är att individen genom den samordnade rehabiliteringen fortare ska uppnå en högre grad av egen försörjning än vad hen skulle ha gjort om ansvaret låg kvar hos var och en av de enskilda myndigheterna. </w:t>
      </w:r>
    </w:p>
    <w:p w14:paraId="49E0CE3F" w14:textId="64B5A911" w:rsidR="00F07D84" w:rsidRPr="00D87BDC" w:rsidRDefault="00F07D84" w:rsidP="00F07D84">
      <w:pPr>
        <w:pStyle w:val="Brdtext"/>
        <w:tabs>
          <w:tab w:val="left" w:pos="2124"/>
        </w:tabs>
        <w:rPr>
          <w:rFonts w:asciiTheme="minorHAnsi" w:hAnsiTheme="minorHAnsi"/>
          <w:szCs w:val="24"/>
        </w:rPr>
      </w:pPr>
      <w:r w:rsidRPr="00D87BDC">
        <w:rPr>
          <w:rFonts w:asciiTheme="minorHAnsi" w:hAnsiTheme="minorHAnsi"/>
          <w:b/>
          <w:bCs/>
          <w:szCs w:val="24"/>
        </w:rPr>
        <w:t xml:space="preserve">Målgrupp </w:t>
      </w:r>
      <w:r w:rsidRPr="00D87BDC">
        <w:rPr>
          <w:rFonts w:asciiTheme="minorHAnsi" w:hAnsiTheme="minorHAnsi"/>
          <w:b/>
          <w:bCs/>
          <w:szCs w:val="24"/>
        </w:rPr>
        <w:tab/>
      </w:r>
    </w:p>
    <w:p w14:paraId="5055169C" w14:textId="77777777" w:rsidR="00F07D84" w:rsidRPr="00D87BDC" w:rsidRDefault="00F07D84" w:rsidP="00F07D84">
      <w:pPr>
        <w:pStyle w:val="Brdtext"/>
        <w:rPr>
          <w:rFonts w:asciiTheme="minorHAnsi" w:hAnsiTheme="minorHAnsi"/>
          <w:szCs w:val="24"/>
        </w:rPr>
      </w:pPr>
      <w:r w:rsidRPr="00D87BDC">
        <w:rPr>
          <w:rFonts w:asciiTheme="minorHAnsi" w:hAnsiTheme="minorHAnsi"/>
          <w:szCs w:val="24"/>
        </w:rPr>
        <w:t xml:space="preserve">Målgruppen för En väg in är individer som ”hamnat eller riskerar att hamna mellan stolarna” och är i behov av ett samordnat stöd. En stor del av deltagarna kommer från grupperna unga med aktivitetsersättning och långtidssjukskrivna men även de som helt saknar försörjning. Deltagarna är kvinnor och män i arbetsför ålder i behov av en samordning av myndighetskontakter. Deltagaren har ofta varit borta från arbetsmarknaden en lång tid och de rehabiliteringsinsatser som gjorts tidigare har inte gett tillräckligt resultat. </w:t>
      </w:r>
    </w:p>
    <w:p w14:paraId="6B5142B3" w14:textId="77777777" w:rsidR="00F07D84" w:rsidRPr="00D87BDC" w:rsidRDefault="00F07D84" w:rsidP="00F07D84">
      <w:pPr>
        <w:pStyle w:val="Brdtext"/>
        <w:rPr>
          <w:rFonts w:asciiTheme="minorHAnsi" w:hAnsiTheme="minorHAnsi"/>
          <w:b/>
          <w:bCs/>
          <w:szCs w:val="24"/>
        </w:rPr>
      </w:pPr>
      <w:bookmarkStart w:id="12" w:name="_Hlk81901931"/>
      <w:r w:rsidRPr="00D87BDC">
        <w:rPr>
          <w:rFonts w:asciiTheme="minorHAnsi" w:hAnsiTheme="minorHAnsi"/>
          <w:b/>
          <w:bCs/>
          <w:szCs w:val="24"/>
        </w:rPr>
        <w:t>Remissinflöde</w:t>
      </w:r>
    </w:p>
    <w:p w14:paraId="78E11650" w14:textId="74E9682A" w:rsidR="00FD39D3" w:rsidRPr="00D87BDC" w:rsidRDefault="00FD39D3" w:rsidP="00FD39D3">
      <w:pPr>
        <w:spacing w:after="160" w:line="259" w:lineRule="auto"/>
        <w:rPr>
          <w:rFonts w:cs="Tahoma"/>
          <w:bCs/>
        </w:rPr>
      </w:pPr>
      <w:r w:rsidRPr="00D87BDC">
        <w:rPr>
          <w:rFonts w:cs="Tahoma"/>
          <w:bCs/>
        </w:rPr>
        <w:t>Till verksamheterna Balder/ACTivera och Individsamverkansteamet krävs en remiss för att bli aktuell. Remissen tas emot av ett tvärprofessionellt remissteam som tillsammans med individ och remittent bedömer vilken insats som är bäst lämpad för individen utifrån hens behov.</w:t>
      </w:r>
    </w:p>
    <w:p w14:paraId="27F659EF" w14:textId="67D24778" w:rsidR="00FD39D3" w:rsidRPr="00D87BDC" w:rsidRDefault="00FD39D3" w:rsidP="00FD39D3">
      <w:pPr>
        <w:spacing w:line="276" w:lineRule="auto"/>
        <w:rPr>
          <w:rFonts w:cs="Tahoma"/>
        </w:rPr>
      </w:pPr>
      <w:r w:rsidRPr="00D87BDC">
        <w:rPr>
          <w:rFonts w:cs="Tahoma"/>
        </w:rPr>
        <w:t>Under perioden har 96 individer remitterats till ”En väg in” av dessa är 54 kvinnor och 42 män. 27 har remitterats från Mölndal, 12 från Partille, 16 från Lerum, 25 från Härryda och 16 från Alingsås.</w:t>
      </w:r>
    </w:p>
    <w:p w14:paraId="090CC274" w14:textId="498C9948" w:rsidR="00FD39D3" w:rsidRPr="00D87BDC" w:rsidRDefault="00FD39D3" w:rsidP="00FD39D3">
      <w:pPr>
        <w:spacing w:line="276" w:lineRule="auto"/>
        <w:rPr>
          <w:rFonts w:cs="Tahoma"/>
        </w:rPr>
      </w:pPr>
    </w:p>
    <w:p w14:paraId="4766F695" w14:textId="18CD2FDD" w:rsidR="00FD57BE" w:rsidRPr="00FA2623" w:rsidRDefault="00FD39D3" w:rsidP="00FD57BE">
      <w:pPr>
        <w:rPr>
          <w:rFonts w:cstheme="minorHAnsi"/>
          <w:color w:val="FF0000"/>
        </w:rPr>
      </w:pPr>
      <w:r w:rsidRPr="00D87BDC">
        <w:t>Av</w:t>
      </w:r>
      <w:r w:rsidR="00F07D84" w:rsidRPr="00D87BDC">
        <w:t xml:space="preserve"> dessa har </w:t>
      </w:r>
      <w:r w:rsidRPr="00D87BDC">
        <w:t>29</w:t>
      </w:r>
      <w:r w:rsidR="00553F06" w:rsidRPr="00D87BDC">
        <w:t xml:space="preserve"> </w:t>
      </w:r>
      <w:r w:rsidR="00F07D84" w:rsidRPr="00D87BDC">
        <w:t xml:space="preserve">hänvisats till Individsamverkansteamet och </w:t>
      </w:r>
      <w:r w:rsidR="001111CE">
        <w:t>67</w:t>
      </w:r>
      <w:r w:rsidRPr="00D87BDC">
        <w:t xml:space="preserve"> </w:t>
      </w:r>
      <w:r w:rsidR="00F07D84" w:rsidRPr="00D87BDC">
        <w:t>till Balder</w:t>
      </w:r>
      <w:r w:rsidR="004C634B" w:rsidRPr="00D87BDC">
        <w:t>/ACTivera</w:t>
      </w:r>
      <w:r w:rsidR="00F07D84" w:rsidRPr="00D87BDC">
        <w:t xml:space="preserve">. </w:t>
      </w:r>
      <w:r w:rsidR="005919E4" w:rsidRPr="00D87BDC">
        <w:t xml:space="preserve">Antalet remisser har ökat avsevärt (85%) jämfört med samma period förra året. </w:t>
      </w:r>
      <w:r w:rsidR="00FD57BE" w:rsidRPr="00D87BDC">
        <w:t xml:space="preserve"> </w:t>
      </w:r>
      <w:r w:rsidR="005919E4" w:rsidRPr="00D87BDC">
        <w:t>Ökningen avser</w:t>
      </w:r>
      <w:r w:rsidR="00FD57BE" w:rsidRPr="00D87BDC">
        <w:t xml:space="preserve"> både </w:t>
      </w:r>
      <w:r w:rsidR="00FD57BE" w:rsidRPr="00D87BDC">
        <w:lastRenderedPageBreak/>
        <w:t>Balder</w:t>
      </w:r>
      <w:r w:rsidR="004C634B" w:rsidRPr="00D87BDC">
        <w:t>/ACTivera</w:t>
      </w:r>
      <w:r w:rsidR="00FD57BE" w:rsidRPr="00D87BDC">
        <w:t xml:space="preserve"> och Individsamverkansteamet. Troliga förklaringar till det </w:t>
      </w:r>
      <w:r w:rsidR="005919E4" w:rsidRPr="00D87BDC">
        <w:t>ökade</w:t>
      </w:r>
      <w:r w:rsidR="00FD57BE" w:rsidRPr="00D87BDC">
        <w:t xml:space="preserve"> inflödet är dels att </w:t>
      </w:r>
      <w:r w:rsidR="005919E4" w:rsidRPr="00D87BDC">
        <w:t xml:space="preserve">verksamheterna har ändrat sitt arbetssätt så att genomströmningen är mycket snabbare </w:t>
      </w:r>
      <w:r w:rsidR="005919E4" w:rsidRPr="00467B07">
        <w:t>framför</w:t>
      </w:r>
      <w:r w:rsidR="00E7747F" w:rsidRPr="00467B07">
        <w:t xml:space="preserve"> </w:t>
      </w:r>
      <w:r w:rsidR="005919E4" w:rsidRPr="00467B07">
        <w:t xml:space="preserve">allt </w:t>
      </w:r>
      <w:r w:rsidR="005919E4" w:rsidRPr="00D87BDC">
        <w:t>på Individsamverkansteamet, vilket innebär att de tidigare långa köer till verksamheterna inte längre är aktuella.</w:t>
      </w:r>
      <w:r w:rsidR="00FD57BE" w:rsidRPr="00D87BDC">
        <w:t xml:space="preserve"> </w:t>
      </w:r>
      <w:r w:rsidR="005919E4" w:rsidRPr="00D87BDC">
        <w:t xml:space="preserve">Förra årets remissinflöde påverkades också tydligt av pandemins effekter, då medarbetare hos </w:t>
      </w:r>
      <w:r w:rsidR="005919E4" w:rsidRPr="00467B07">
        <w:t>remitterande</w:t>
      </w:r>
      <w:r w:rsidR="005919E4" w:rsidRPr="00E7747F">
        <w:rPr>
          <w:color w:val="FF0000"/>
        </w:rPr>
        <w:t xml:space="preserve"> </w:t>
      </w:r>
      <w:r w:rsidR="005919E4" w:rsidRPr="00D87BDC">
        <w:t xml:space="preserve">parterna hade en svår arbetssituationen med ökat inflöde och tung ärendestock, vilket </w:t>
      </w:r>
      <w:r w:rsidR="00E7747F" w:rsidRPr="00467B07">
        <w:t>troligtvis</w:t>
      </w:r>
      <w:r w:rsidR="00E7747F">
        <w:t xml:space="preserve"> </w:t>
      </w:r>
      <w:r w:rsidR="005919E4" w:rsidRPr="00D87BDC">
        <w:t xml:space="preserve">begränsade deras möjligheter att remittera till samordningsförbundet. </w:t>
      </w:r>
      <w:r w:rsidR="00FD57BE" w:rsidRPr="00D87BDC">
        <w:rPr>
          <w:rFonts w:cstheme="minorHAnsi"/>
        </w:rPr>
        <w:t xml:space="preserve"> Omorganisationen inom Arbetsförmedlingen och den pågående pandemin som orsakat en</w:t>
      </w:r>
      <w:r w:rsidR="00FD57BE" w:rsidRPr="00467B07">
        <w:rPr>
          <w:rFonts w:cstheme="minorHAnsi"/>
        </w:rPr>
        <w:t xml:space="preserve"> </w:t>
      </w:r>
      <w:r w:rsidR="00E7747F" w:rsidRPr="00467B07">
        <w:rPr>
          <w:rFonts w:cstheme="minorHAnsi"/>
        </w:rPr>
        <w:t>stegrad</w:t>
      </w:r>
      <w:r w:rsidR="00FD57BE" w:rsidRPr="00E7747F">
        <w:rPr>
          <w:rFonts w:cstheme="minorHAnsi"/>
          <w:color w:val="FF0000"/>
        </w:rPr>
        <w:t xml:space="preserve"> </w:t>
      </w:r>
      <w:r w:rsidR="00FD57BE" w:rsidRPr="00D87BDC">
        <w:rPr>
          <w:rFonts w:cstheme="minorHAnsi"/>
        </w:rPr>
        <w:t xml:space="preserve">arbetslöshet </w:t>
      </w:r>
      <w:r w:rsidR="005919E4" w:rsidRPr="00D87BDC">
        <w:rPr>
          <w:rFonts w:cstheme="minorHAnsi"/>
        </w:rPr>
        <w:t xml:space="preserve">och ökad belastning hos myndigheten </w:t>
      </w:r>
      <w:r w:rsidR="00FD57BE" w:rsidRPr="00D87BDC">
        <w:rPr>
          <w:rFonts w:cstheme="minorHAnsi"/>
        </w:rPr>
        <w:t>kan vara bidragande orsak till att</w:t>
      </w:r>
      <w:r w:rsidR="00E7747F">
        <w:rPr>
          <w:rFonts w:cstheme="minorHAnsi"/>
        </w:rPr>
        <w:t xml:space="preserve"> </w:t>
      </w:r>
      <w:r w:rsidR="00E7747F" w:rsidRPr="00467B07">
        <w:rPr>
          <w:rFonts w:cstheme="minorHAnsi"/>
        </w:rPr>
        <w:t>handläggare</w:t>
      </w:r>
      <w:r w:rsidR="00FD57BE" w:rsidRPr="00467B07">
        <w:rPr>
          <w:rFonts w:cstheme="minorHAnsi"/>
        </w:rPr>
        <w:t xml:space="preserve"> </w:t>
      </w:r>
      <w:r w:rsidR="00FA2623" w:rsidRPr="00467B07">
        <w:rPr>
          <w:rFonts w:cstheme="minorHAnsi"/>
        </w:rPr>
        <w:t>remitterat ett förhållandevis lågt antal deltagare till förbundet.</w:t>
      </w:r>
    </w:p>
    <w:p w14:paraId="7623231A" w14:textId="3D06A09F" w:rsidR="00FD39D3" w:rsidRPr="00D87BDC" w:rsidRDefault="00FD39D3" w:rsidP="00FD57BE">
      <w:pPr>
        <w:rPr>
          <w:rFonts w:cstheme="minorHAnsi"/>
        </w:rPr>
      </w:pPr>
    </w:p>
    <w:p w14:paraId="424CB71F" w14:textId="79746A4D" w:rsidR="00FD39D3" w:rsidRPr="00D87BDC" w:rsidRDefault="00FD39D3" w:rsidP="00FD57BE">
      <w:pPr>
        <w:rPr>
          <w:rFonts w:cs="Tahoma"/>
        </w:rPr>
      </w:pPr>
      <w:r w:rsidRPr="00D87BDC">
        <w:rPr>
          <w:rFonts w:cs="Tahoma"/>
          <w:iCs/>
        </w:rPr>
        <w:t>Värt att anmärka är Partilles</w:t>
      </w:r>
      <w:r w:rsidRPr="00467B07">
        <w:rPr>
          <w:rFonts w:cs="Tahoma"/>
          <w:iCs/>
        </w:rPr>
        <w:t xml:space="preserve"> </w:t>
      </w:r>
      <w:r w:rsidR="00FA2623" w:rsidRPr="00467B07">
        <w:rPr>
          <w:rFonts w:cs="Tahoma"/>
          <w:iCs/>
        </w:rPr>
        <w:t>tämligen</w:t>
      </w:r>
      <w:r w:rsidRPr="00467B07">
        <w:rPr>
          <w:rFonts w:cs="Tahoma"/>
          <w:iCs/>
        </w:rPr>
        <w:t xml:space="preserve"> </w:t>
      </w:r>
      <w:r w:rsidRPr="00D87BDC">
        <w:rPr>
          <w:rFonts w:cs="Tahoma"/>
          <w:iCs/>
        </w:rPr>
        <w:t>låga inflöde. Partille har under tidigare år varit en flitig remittent till förbundet. Att Arbetsförmedlingen lagt ner kontoret i kommunen kan vara en anledning till et minskat inflöde men troligtvis inte hela anledningen. Förbundets kansli har varit i kontakt med f</w:t>
      </w:r>
      <w:r w:rsidRPr="00D87BDC">
        <w:rPr>
          <w:rFonts w:cs="Tahoma"/>
        </w:rPr>
        <w:t xml:space="preserve">örvaltningen i på grund av det låga inflödet av ärenden. Dialogen har bland annat resulterat i att Primus kommer starta en grupp med tolk Partille utifrån de behov socialtjänsten uppmärksammat för målgruppen som har bristande kunskaper i svenska språket. Förbundet har också haft en dialog med utbildningsförvaltningen avseende ett samarbete inom ramarna för ESF-projektet InVux, som sannolikt leder till ett större inflöde från kommunen till förbundets verksamheter. </w:t>
      </w:r>
    </w:p>
    <w:p w14:paraId="09F163A0" w14:textId="436DCF96" w:rsidR="00FD39D3" w:rsidRPr="00D87BDC" w:rsidRDefault="00FD39D3" w:rsidP="00FD57BE">
      <w:pPr>
        <w:rPr>
          <w:rFonts w:cstheme="minorHAnsi"/>
        </w:rPr>
      </w:pPr>
    </w:p>
    <w:p w14:paraId="66C17E0A" w14:textId="021F0DD4" w:rsidR="00FD39D3" w:rsidRPr="00D87BDC" w:rsidRDefault="00FD39D3" w:rsidP="00FD57BE">
      <w:pPr>
        <w:rPr>
          <w:rFonts w:cstheme="minorHAnsi"/>
        </w:rPr>
      </w:pPr>
      <w:r w:rsidRPr="00D87BDC">
        <w:rPr>
          <w:rFonts w:cstheme="minorHAnsi"/>
        </w:rPr>
        <w:t>Tittar man på remissinflödet per part och kön så ka</w:t>
      </w:r>
      <w:r w:rsidR="00FA2623" w:rsidRPr="00FA2623">
        <w:rPr>
          <w:rFonts w:cstheme="minorHAnsi"/>
          <w:color w:val="FF0000"/>
        </w:rPr>
        <w:t>n</w:t>
      </w:r>
      <w:r w:rsidRPr="00D87BDC">
        <w:rPr>
          <w:rFonts w:cstheme="minorHAnsi"/>
        </w:rPr>
        <w:t xml:space="preserve"> man konstatera att 40% av remisserna kommer från Västra Götalandsregionen med en majoritet från psykiatrin. 27 % av remisserna kommer från Försäkringskassan. </w:t>
      </w:r>
    </w:p>
    <w:p w14:paraId="5E808241" w14:textId="778EEB15" w:rsidR="0034372E" w:rsidRPr="00D87BDC" w:rsidRDefault="0034372E" w:rsidP="00FD57BE">
      <w:pPr>
        <w:rPr>
          <w:rFonts w:cstheme="minorHAnsi"/>
        </w:rPr>
      </w:pPr>
    </w:p>
    <w:p w14:paraId="40DD7EEA" w14:textId="5B461D26" w:rsidR="0034372E" w:rsidRPr="00D87BDC" w:rsidRDefault="0034372E" w:rsidP="00FD57BE">
      <w:pPr>
        <w:rPr>
          <w:rFonts w:cstheme="minorHAnsi"/>
          <w:b/>
          <w:bCs/>
        </w:rPr>
      </w:pPr>
      <w:r w:rsidRPr="00D87BDC">
        <w:rPr>
          <w:rFonts w:cstheme="minorHAnsi"/>
          <w:b/>
          <w:bCs/>
        </w:rPr>
        <w:t xml:space="preserve">Resultat </w:t>
      </w:r>
    </w:p>
    <w:p w14:paraId="2BD90F2D" w14:textId="77777777" w:rsidR="00AC1D3D" w:rsidRPr="00D87BDC" w:rsidRDefault="00AC1D3D" w:rsidP="00FD57BE">
      <w:pPr>
        <w:rPr>
          <w:rFonts w:cstheme="minorHAnsi"/>
          <w:b/>
          <w:bCs/>
        </w:rPr>
      </w:pPr>
    </w:p>
    <w:p w14:paraId="6BD76562" w14:textId="1417ADBC" w:rsidR="000B66A8" w:rsidRDefault="0034372E" w:rsidP="00FD57BE">
      <w:pPr>
        <w:rPr>
          <w:rFonts w:cstheme="minorHAnsi"/>
        </w:rPr>
      </w:pPr>
      <w:r w:rsidRPr="00D87BDC">
        <w:rPr>
          <w:rFonts w:cstheme="minorHAnsi"/>
        </w:rPr>
        <w:t>Inom ramarna för En väg in så har 63 ärenden</w:t>
      </w:r>
      <w:r w:rsidR="000D3D07">
        <w:rPr>
          <w:rFonts w:cstheme="minorHAnsi"/>
        </w:rPr>
        <w:t xml:space="preserve"> (</w:t>
      </w:r>
      <w:r w:rsidR="00E614D1">
        <w:rPr>
          <w:rFonts w:cstheme="minorHAnsi"/>
        </w:rPr>
        <w:t>41 kvinnor och 22 män)</w:t>
      </w:r>
      <w:r w:rsidRPr="00D87BDC">
        <w:rPr>
          <w:rFonts w:cstheme="minorHAnsi"/>
        </w:rPr>
        <w:t xml:space="preserve"> avslutats under perioden. Av dessa har 12 personer avslutats i arbete, studier eller som aktivt arbetssökande. Den stora andelen har avslutats till fortsatt rehabilitering, vilket också är den förväntade effekten av justeringen av verksamheter mot en mer pre-rehabiliterande inriktning. </w:t>
      </w:r>
      <w:bookmarkEnd w:id="12"/>
    </w:p>
    <w:p w14:paraId="6B70B1A7" w14:textId="77777777" w:rsidR="00467B07" w:rsidRPr="00D87BDC" w:rsidRDefault="00467B07" w:rsidP="00FD57BE">
      <w:pPr>
        <w:rPr>
          <w:rFonts w:cstheme="minorHAnsi"/>
        </w:rPr>
      </w:pPr>
    </w:p>
    <w:p w14:paraId="7B6386FE" w14:textId="5D1DCCE0" w:rsidR="00C67FAC" w:rsidRDefault="0069587E" w:rsidP="00C67FAC">
      <w:pPr>
        <w:rPr>
          <w:b/>
        </w:rPr>
      </w:pPr>
      <w:r w:rsidRPr="00D87BDC">
        <w:rPr>
          <w:b/>
        </w:rPr>
        <w:t>Här nedan en separat redovisning per insats</w:t>
      </w:r>
    </w:p>
    <w:p w14:paraId="5B49838B" w14:textId="77777777" w:rsidR="00196A47" w:rsidRPr="001D48AF" w:rsidRDefault="00196A47" w:rsidP="00C67FAC">
      <w:pPr>
        <w:rPr>
          <w:b/>
          <w:u w:val="single"/>
        </w:rPr>
      </w:pPr>
    </w:p>
    <w:p w14:paraId="46DB57D9" w14:textId="77777777" w:rsidR="00831354" w:rsidRPr="001D48AF" w:rsidRDefault="00831354" w:rsidP="00831354">
      <w:pPr>
        <w:jc w:val="both"/>
        <w:rPr>
          <w:rFonts w:cs="Calibri"/>
          <w:b/>
          <w:bCs/>
          <w:u w:val="single"/>
        </w:rPr>
      </w:pPr>
      <w:r w:rsidRPr="001D48AF">
        <w:rPr>
          <w:rFonts w:cs="Calibri"/>
          <w:b/>
          <w:bCs/>
          <w:u w:val="single"/>
        </w:rPr>
        <w:t xml:space="preserve">Balder </w:t>
      </w:r>
    </w:p>
    <w:p w14:paraId="67C5F253" w14:textId="77777777" w:rsidR="00831354" w:rsidRPr="00D87BDC" w:rsidRDefault="00831354" w:rsidP="00831354">
      <w:pPr>
        <w:jc w:val="both"/>
        <w:rPr>
          <w:rFonts w:cs="Calibri"/>
          <w:b/>
          <w:bCs/>
        </w:rPr>
      </w:pPr>
    </w:p>
    <w:p w14:paraId="2FEE59D5" w14:textId="77777777" w:rsidR="00831354" w:rsidRPr="00D87BDC" w:rsidRDefault="00831354" w:rsidP="00831354">
      <w:pPr>
        <w:jc w:val="both"/>
        <w:rPr>
          <w:rFonts w:cs="Calibri"/>
        </w:rPr>
      </w:pPr>
      <w:r w:rsidRPr="00D87BDC">
        <w:rPr>
          <w:rFonts w:cs="Calibri"/>
        </w:rPr>
        <w:t>Balder erbjuder individuellt fördjupat stöd mot arbete och studier genom coachning. Balders metodik vänder sig främst till individer med psykisk ohälsa och med behov av individuellt anpassade stödinsatser där det finns en förmåga hos individen att komma ut eller närma sig arbete/studier inom 1 år. Varje deltagare får kontakt med en samverkanskoordinator och planeringen läggs utifrån deltagarens önskemål, förutsättningar och behov.</w:t>
      </w:r>
    </w:p>
    <w:p w14:paraId="65F907A2" w14:textId="77777777" w:rsidR="00831354" w:rsidRPr="00D87BDC" w:rsidRDefault="00831354" w:rsidP="00831354">
      <w:pPr>
        <w:jc w:val="both"/>
        <w:rPr>
          <w:rFonts w:cs="Calibri"/>
        </w:rPr>
      </w:pPr>
    </w:p>
    <w:p w14:paraId="1DA6C817" w14:textId="0F5B116B" w:rsidR="00831354" w:rsidRDefault="00831354" w:rsidP="00831354">
      <w:pPr>
        <w:jc w:val="both"/>
        <w:rPr>
          <w:rFonts w:cs="Calibri"/>
        </w:rPr>
      </w:pPr>
      <w:r w:rsidRPr="00D87BDC">
        <w:rPr>
          <w:rFonts w:cs="Calibri"/>
        </w:rPr>
        <w:t xml:space="preserve">Deltagare i Balder får stöd i att närma sig arbete eller förbättra sin förmåga att utföra förvärvsarbete alternativt börjar studera. Målsättningen är också att deltagarna ska få förbättrad hälsa och/eller hamna rätt i välfärdssystemet. Deltagarnas behov står i fokus och metodiken är utformad efter det.  Genom flexibel samverkan mellan myndigheter och aktörer och genom samordnade insatser och samverkan, ska individen göra en förflyttning mot arbete eller studier. </w:t>
      </w:r>
    </w:p>
    <w:p w14:paraId="16EA6043" w14:textId="77777777" w:rsidR="001D48AF" w:rsidRDefault="001D48AF" w:rsidP="00831354">
      <w:pPr>
        <w:pStyle w:val="Brdtext"/>
        <w:spacing w:after="240"/>
        <w:jc w:val="both"/>
        <w:rPr>
          <w:rFonts w:asciiTheme="minorHAnsi" w:hAnsiTheme="minorHAnsi" w:cs="Calibri"/>
          <w:b/>
          <w:bCs/>
          <w:szCs w:val="24"/>
        </w:rPr>
      </w:pPr>
    </w:p>
    <w:p w14:paraId="7AC0CC68" w14:textId="27EF0047" w:rsidR="00831354" w:rsidRPr="00D87BDC" w:rsidRDefault="00831354" w:rsidP="00831354">
      <w:pPr>
        <w:pStyle w:val="Brdtext"/>
        <w:spacing w:after="240"/>
        <w:jc w:val="both"/>
        <w:rPr>
          <w:rFonts w:asciiTheme="minorHAnsi" w:hAnsiTheme="minorHAnsi" w:cs="Calibri"/>
          <w:b/>
          <w:bCs/>
          <w:szCs w:val="24"/>
        </w:rPr>
      </w:pPr>
      <w:r w:rsidRPr="00D87BDC">
        <w:rPr>
          <w:rFonts w:asciiTheme="minorHAnsi" w:hAnsiTheme="minorHAnsi" w:cs="Calibri"/>
          <w:b/>
          <w:bCs/>
          <w:szCs w:val="24"/>
        </w:rPr>
        <w:lastRenderedPageBreak/>
        <w:t>Inkomna remisser till Balder/ACTivera</w:t>
      </w:r>
      <w:r w:rsidRPr="00D87BDC">
        <w:rPr>
          <w:rFonts w:asciiTheme="minorHAnsi" w:hAnsiTheme="minorHAnsi" w:cs="Calibri"/>
          <w:b/>
          <w:bCs/>
          <w:szCs w:val="24"/>
        </w:rPr>
        <w:tab/>
      </w:r>
    </w:p>
    <w:p w14:paraId="516E9AE8" w14:textId="77777777" w:rsidR="00831354" w:rsidRPr="00D87BDC" w:rsidRDefault="00831354" w:rsidP="00831354">
      <w:pPr>
        <w:pStyle w:val="Brdtext"/>
        <w:spacing w:after="240"/>
        <w:jc w:val="both"/>
        <w:rPr>
          <w:rFonts w:asciiTheme="minorHAnsi" w:hAnsiTheme="minorHAnsi" w:cs="Calibri"/>
          <w:szCs w:val="24"/>
        </w:rPr>
      </w:pPr>
      <w:r w:rsidRPr="00D87BDC">
        <w:rPr>
          <w:rFonts w:asciiTheme="minorHAnsi" w:hAnsiTheme="minorHAnsi" w:cs="Calibri"/>
          <w:szCs w:val="24"/>
        </w:rPr>
        <w:t xml:space="preserve">Remittenter till samordningsförbundet är Arbetsförmedlingen, Försäkringskassan, kommuner och VG regionen. Deltagare kan även komma in på ”egenremiss” eller från egna verksamheter på samordningsförbundet. </w:t>
      </w:r>
    </w:p>
    <w:p w14:paraId="1B398A21" w14:textId="7BC73A00" w:rsidR="00831354" w:rsidRPr="00D87BDC" w:rsidRDefault="00831354" w:rsidP="00831354">
      <w:pPr>
        <w:pStyle w:val="Brdtext"/>
        <w:spacing w:after="240"/>
        <w:jc w:val="both"/>
        <w:rPr>
          <w:rFonts w:asciiTheme="minorHAnsi" w:hAnsiTheme="minorHAnsi" w:cs="Calibri"/>
          <w:szCs w:val="24"/>
        </w:rPr>
      </w:pPr>
      <w:r w:rsidRPr="00D87BDC">
        <w:rPr>
          <w:rFonts w:asciiTheme="minorHAnsi" w:hAnsiTheme="minorHAnsi" w:cs="Calibri"/>
          <w:szCs w:val="24"/>
        </w:rPr>
        <w:t xml:space="preserve">Under första halvåret av 2021 har 67 remisser </w:t>
      </w:r>
      <w:r w:rsidR="00783ED0">
        <w:rPr>
          <w:rFonts w:asciiTheme="minorHAnsi" w:hAnsiTheme="minorHAnsi" w:cs="Calibri"/>
          <w:szCs w:val="24"/>
        </w:rPr>
        <w:t>(29 kvinnor och 38 män)</w:t>
      </w:r>
      <w:r w:rsidR="00783ED0" w:rsidRPr="00467B07">
        <w:rPr>
          <w:rFonts w:asciiTheme="minorHAnsi" w:hAnsiTheme="minorHAnsi" w:cs="Calibri"/>
          <w:szCs w:val="24"/>
        </w:rPr>
        <w:t xml:space="preserve"> </w:t>
      </w:r>
      <w:r w:rsidR="00FA2623" w:rsidRPr="00467B07">
        <w:rPr>
          <w:rFonts w:asciiTheme="minorHAnsi" w:hAnsiTheme="minorHAnsi" w:cs="Calibri"/>
          <w:szCs w:val="24"/>
        </w:rPr>
        <w:t xml:space="preserve">fördelats </w:t>
      </w:r>
      <w:r w:rsidRPr="00D87BDC">
        <w:rPr>
          <w:rFonts w:asciiTheme="minorHAnsi" w:hAnsiTheme="minorHAnsi" w:cs="Calibri"/>
          <w:szCs w:val="24"/>
        </w:rPr>
        <w:t xml:space="preserve">till Balder. Av dessa 67 remisser har 7 remisser blivit </w:t>
      </w:r>
      <w:r w:rsidRPr="00467B07">
        <w:rPr>
          <w:rFonts w:asciiTheme="minorHAnsi" w:hAnsiTheme="minorHAnsi" w:cs="Calibri"/>
          <w:szCs w:val="24"/>
        </w:rPr>
        <w:t>återremitteras</w:t>
      </w:r>
      <w:r w:rsidR="00FA2623" w:rsidRPr="00467B07">
        <w:rPr>
          <w:rFonts w:asciiTheme="minorHAnsi" w:hAnsiTheme="minorHAnsi" w:cs="Calibri"/>
          <w:szCs w:val="24"/>
        </w:rPr>
        <w:t xml:space="preserve">, 3 kvinnor och 7 män </w:t>
      </w:r>
      <w:r w:rsidRPr="00D87BDC">
        <w:rPr>
          <w:rFonts w:asciiTheme="minorHAnsi" w:hAnsiTheme="minorHAnsi" w:cs="Calibri"/>
          <w:szCs w:val="24"/>
        </w:rPr>
        <w:t xml:space="preserve">(Mölndal 1 man, Härryda i kvinna, Partille 3 män, Lerum 1 kvinna remiss och Alingsås 1 kvinna). Anledningen till återremisser har varierat. Det har handlat om bland annat medicinsk rehabilitering, annan planering som har påbörjats, fortsatt rehabiliteringsplan hos remittent eller tillhört en annan kommun än samordningsförbundets insjörikets kommuner.  </w:t>
      </w:r>
    </w:p>
    <w:p w14:paraId="0B9A3D31" w14:textId="6524D2A5" w:rsidR="00831354" w:rsidRPr="00D87BDC" w:rsidRDefault="00831354" w:rsidP="00831354">
      <w:pPr>
        <w:pStyle w:val="Brdtext"/>
        <w:spacing w:after="240"/>
        <w:jc w:val="both"/>
        <w:rPr>
          <w:rFonts w:asciiTheme="minorHAnsi" w:hAnsiTheme="minorHAnsi" w:cs="Calibri"/>
          <w:szCs w:val="24"/>
        </w:rPr>
      </w:pPr>
      <w:r w:rsidRPr="00D87BDC">
        <w:rPr>
          <w:rFonts w:asciiTheme="minorHAnsi" w:hAnsiTheme="minorHAnsi" w:cs="Calibri"/>
          <w:szCs w:val="24"/>
        </w:rPr>
        <w:t>Under föregående år har Balde</w:t>
      </w:r>
      <w:r w:rsidR="00196A47">
        <w:rPr>
          <w:rFonts w:asciiTheme="minorHAnsi" w:hAnsiTheme="minorHAnsi" w:cs="Calibri"/>
          <w:szCs w:val="24"/>
        </w:rPr>
        <w:t xml:space="preserve">r </w:t>
      </w:r>
      <w:r w:rsidRPr="00D87BDC">
        <w:rPr>
          <w:rFonts w:asciiTheme="minorHAnsi" w:hAnsiTheme="minorHAnsi" w:cs="Calibri"/>
          <w:szCs w:val="24"/>
        </w:rPr>
        <w:t>jobbat systematiskt med att förkorta kötiden vilket resulterade att Balder inte har haft någon kö under 2021 och deltagarna har</w:t>
      </w:r>
      <w:r w:rsidR="00196A47">
        <w:rPr>
          <w:rFonts w:asciiTheme="minorHAnsi" w:hAnsiTheme="minorHAnsi" w:cs="Calibri"/>
          <w:szCs w:val="24"/>
        </w:rPr>
        <w:t xml:space="preserve"> kunnat påbörja en</w:t>
      </w:r>
      <w:r w:rsidRPr="00D87BDC">
        <w:rPr>
          <w:rFonts w:asciiTheme="minorHAnsi" w:hAnsiTheme="minorHAnsi" w:cs="Calibri"/>
          <w:szCs w:val="24"/>
        </w:rPr>
        <w:t xml:space="preserve"> insats efter inkommen remiss och introduktionssamtal.  </w:t>
      </w:r>
    </w:p>
    <w:p w14:paraId="372A3F11" w14:textId="7B8920D1" w:rsidR="00831354" w:rsidRPr="00467B07" w:rsidRDefault="00FA2623" w:rsidP="00831354">
      <w:pPr>
        <w:pStyle w:val="Brdtext"/>
        <w:spacing w:after="240"/>
        <w:jc w:val="both"/>
        <w:rPr>
          <w:rFonts w:asciiTheme="minorHAnsi" w:hAnsiTheme="minorHAnsi" w:cs="Calibri"/>
          <w:szCs w:val="24"/>
        </w:rPr>
      </w:pPr>
      <w:r w:rsidRPr="00467B07">
        <w:rPr>
          <w:rFonts w:asciiTheme="minorHAnsi" w:hAnsiTheme="minorHAnsi" w:cs="Calibri"/>
          <w:szCs w:val="24"/>
        </w:rPr>
        <w:t>I</w:t>
      </w:r>
      <w:r w:rsidR="00831354" w:rsidRPr="00467B07">
        <w:rPr>
          <w:rFonts w:asciiTheme="minorHAnsi" w:hAnsiTheme="minorHAnsi" w:cs="Calibri"/>
          <w:szCs w:val="24"/>
        </w:rPr>
        <w:t>nsjöriket</w:t>
      </w:r>
      <w:r w:rsidR="00831354" w:rsidRPr="00FA2623">
        <w:rPr>
          <w:rFonts w:asciiTheme="minorHAnsi" w:hAnsiTheme="minorHAnsi" w:cs="Calibri"/>
          <w:color w:val="FF0000"/>
          <w:szCs w:val="24"/>
        </w:rPr>
        <w:t xml:space="preserve"> </w:t>
      </w:r>
      <w:r w:rsidR="00831354" w:rsidRPr="00D87BDC">
        <w:rPr>
          <w:rFonts w:asciiTheme="minorHAnsi" w:hAnsiTheme="minorHAnsi" w:cs="Calibri"/>
          <w:szCs w:val="24"/>
        </w:rPr>
        <w:t xml:space="preserve">har varit </w:t>
      </w:r>
      <w:r w:rsidR="00831354" w:rsidRPr="00467B07">
        <w:rPr>
          <w:rFonts w:asciiTheme="minorHAnsi" w:hAnsiTheme="minorHAnsi" w:cs="Calibri"/>
          <w:szCs w:val="24"/>
        </w:rPr>
        <w:t>e</w:t>
      </w:r>
      <w:r w:rsidRPr="00467B07">
        <w:rPr>
          <w:rFonts w:asciiTheme="minorHAnsi" w:hAnsiTheme="minorHAnsi" w:cs="Calibri"/>
          <w:szCs w:val="24"/>
        </w:rPr>
        <w:t>tt</w:t>
      </w:r>
      <w:r w:rsidR="00831354" w:rsidRPr="00FA2623">
        <w:rPr>
          <w:rFonts w:asciiTheme="minorHAnsi" w:hAnsiTheme="minorHAnsi" w:cs="Calibri"/>
          <w:color w:val="FF0000"/>
          <w:szCs w:val="24"/>
        </w:rPr>
        <w:t xml:space="preserve"> </w:t>
      </w:r>
      <w:r w:rsidR="00831354" w:rsidRPr="00D87BDC">
        <w:rPr>
          <w:rFonts w:asciiTheme="minorHAnsi" w:hAnsiTheme="minorHAnsi" w:cs="Calibri"/>
          <w:szCs w:val="24"/>
        </w:rPr>
        <w:t>av</w:t>
      </w:r>
      <w:r w:rsidRPr="00FA2623">
        <w:rPr>
          <w:rFonts w:asciiTheme="minorHAnsi" w:hAnsiTheme="minorHAnsi" w:cs="Calibri"/>
          <w:color w:val="FF0000"/>
          <w:szCs w:val="24"/>
        </w:rPr>
        <w:t xml:space="preserve"> </w:t>
      </w:r>
      <w:r w:rsidRPr="00467B07">
        <w:rPr>
          <w:rFonts w:asciiTheme="minorHAnsi" w:hAnsiTheme="minorHAnsi" w:cs="Calibri"/>
          <w:szCs w:val="24"/>
        </w:rPr>
        <w:t>de</w:t>
      </w:r>
      <w:r w:rsidR="00831354" w:rsidRPr="00FA2623">
        <w:rPr>
          <w:rFonts w:asciiTheme="minorHAnsi" w:hAnsiTheme="minorHAnsi" w:cs="Calibri"/>
          <w:color w:val="FF0000"/>
          <w:szCs w:val="24"/>
        </w:rPr>
        <w:t xml:space="preserve"> </w:t>
      </w:r>
      <w:r w:rsidR="00831354" w:rsidRPr="00D87BDC">
        <w:rPr>
          <w:rFonts w:asciiTheme="minorHAnsi" w:hAnsiTheme="minorHAnsi" w:cs="Calibri"/>
          <w:szCs w:val="24"/>
        </w:rPr>
        <w:t>samordningsförbund som har ingått i utvärderingen av förbundets insatser vilket genomförs av Inspektionen för socialförsäkringen på uppdrag av regeringen. Denna utvärdering har inneburit att 60% av alla inkomna remisser</w:t>
      </w:r>
      <w:r w:rsidR="00831354" w:rsidRPr="00467B07">
        <w:rPr>
          <w:rFonts w:asciiTheme="minorHAnsi" w:hAnsiTheme="minorHAnsi" w:cs="Calibri"/>
          <w:szCs w:val="24"/>
        </w:rPr>
        <w:t xml:space="preserve"> </w:t>
      </w:r>
      <w:r w:rsidRPr="00467B07">
        <w:rPr>
          <w:rFonts w:asciiTheme="minorHAnsi" w:hAnsiTheme="minorHAnsi" w:cs="Calibri"/>
          <w:szCs w:val="24"/>
        </w:rPr>
        <w:t xml:space="preserve">har </w:t>
      </w:r>
      <w:r w:rsidR="00831354" w:rsidRPr="00D87BDC">
        <w:rPr>
          <w:rFonts w:asciiTheme="minorHAnsi" w:hAnsiTheme="minorHAnsi" w:cs="Calibri"/>
          <w:szCs w:val="24"/>
        </w:rPr>
        <w:t>kommit till insats direkt och 40% har fått stå i kö i minst 6 månader. Balder/ACTivera har kunnat</w:t>
      </w:r>
      <w:r w:rsidR="00831354" w:rsidRPr="00467B07">
        <w:rPr>
          <w:rFonts w:asciiTheme="minorHAnsi" w:hAnsiTheme="minorHAnsi" w:cs="Calibri"/>
          <w:szCs w:val="24"/>
        </w:rPr>
        <w:t xml:space="preserve"> </w:t>
      </w:r>
      <w:r w:rsidRPr="00467B07">
        <w:rPr>
          <w:rFonts w:asciiTheme="minorHAnsi" w:hAnsiTheme="minorHAnsi" w:cs="Calibri"/>
          <w:szCs w:val="24"/>
        </w:rPr>
        <w:t>bereda</w:t>
      </w:r>
      <w:r w:rsidR="00831354" w:rsidRPr="00467B07">
        <w:rPr>
          <w:rFonts w:asciiTheme="minorHAnsi" w:hAnsiTheme="minorHAnsi" w:cs="Calibri"/>
          <w:szCs w:val="24"/>
        </w:rPr>
        <w:t xml:space="preserve"> </w:t>
      </w:r>
      <w:r w:rsidR="00831354" w:rsidRPr="00D87BDC">
        <w:rPr>
          <w:rFonts w:asciiTheme="minorHAnsi" w:hAnsiTheme="minorHAnsi" w:cs="Calibri"/>
          <w:szCs w:val="24"/>
        </w:rPr>
        <w:t xml:space="preserve">plats till alla </w:t>
      </w:r>
      <w:r w:rsidRPr="00467B07">
        <w:rPr>
          <w:rFonts w:asciiTheme="minorHAnsi" w:hAnsiTheme="minorHAnsi" w:cs="Calibri"/>
          <w:szCs w:val="24"/>
        </w:rPr>
        <w:t>som slumpats till ”insats direkt”</w:t>
      </w:r>
      <w:r w:rsidR="00831354" w:rsidRPr="00467B07">
        <w:rPr>
          <w:rFonts w:asciiTheme="minorHAnsi" w:hAnsiTheme="minorHAnsi" w:cs="Calibri"/>
          <w:szCs w:val="24"/>
        </w:rPr>
        <w:t>. Deltagarna som</w:t>
      </w:r>
      <w:r w:rsidRPr="00467B07">
        <w:rPr>
          <w:rFonts w:asciiTheme="minorHAnsi" w:hAnsiTheme="minorHAnsi" w:cs="Calibri"/>
          <w:szCs w:val="24"/>
        </w:rPr>
        <w:t xml:space="preserve"> har tackat nej till att ingå i studien har erbjudits plats efter ett par veckor kötid.</w:t>
      </w:r>
      <w:r w:rsidR="00831354" w:rsidRPr="00467B07">
        <w:rPr>
          <w:rFonts w:asciiTheme="minorHAnsi" w:hAnsiTheme="minorHAnsi" w:cs="Calibri"/>
          <w:szCs w:val="24"/>
        </w:rPr>
        <w:t xml:space="preserve"> </w:t>
      </w:r>
    </w:p>
    <w:p w14:paraId="42D82C67" w14:textId="77777777" w:rsidR="00831354" w:rsidRPr="00D87BDC" w:rsidRDefault="00831354" w:rsidP="00831354">
      <w:pPr>
        <w:ind w:right="673"/>
        <w:jc w:val="both"/>
        <w:rPr>
          <w:rFonts w:eastAsia="Tahoma" w:cs="Calibri"/>
          <w:b/>
        </w:rPr>
      </w:pPr>
      <w:r w:rsidRPr="00D87BDC">
        <w:rPr>
          <w:rFonts w:eastAsia="Tahoma" w:cs="Calibri"/>
          <w:b/>
        </w:rPr>
        <w:t>ACTivera</w:t>
      </w:r>
    </w:p>
    <w:p w14:paraId="7A2C45EE" w14:textId="77777777" w:rsidR="00831354" w:rsidRPr="00D87BDC" w:rsidRDefault="00831354" w:rsidP="00831354">
      <w:pPr>
        <w:ind w:right="673"/>
        <w:jc w:val="both"/>
        <w:rPr>
          <w:rFonts w:eastAsia="Tahoma" w:cs="Calibri"/>
        </w:rPr>
      </w:pPr>
    </w:p>
    <w:p w14:paraId="0F83A57D" w14:textId="0655CA43" w:rsidR="00831354" w:rsidRPr="00FA2623" w:rsidRDefault="00831354" w:rsidP="00831354">
      <w:pPr>
        <w:ind w:right="673"/>
        <w:jc w:val="both"/>
        <w:rPr>
          <w:rFonts w:cs="Calibri"/>
          <w:color w:val="FF0000"/>
        </w:rPr>
      </w:pPr>
      <w:r w:rsidRPr="00D87BDC">
        <w:rPr>
          <w:rFonts w:eastAsia="Tahoma" w:cs="Calibri"/>
        </w:rPr>
        <w:t>ACTivera är Insjörikets delprojekt i ESF-projektet Respondere</w:t>
      </w:r>
      <w:r w:rsidR="00FA2623" w:rsidRPr="00FA2623">
        <w:rPr>
          <w:rFonts w:eastAsia="Tahoma" w:cs="Calibri"/>
          <w:color w:val="FF0000"/>
        </w:rPr>
        <w:t>,</w:t>
      </w:r>
      <w:r w:rsidRPr="00FA2623">
        <w:rPr>
          <w:rFonts w:eastAsia="Tahoma" w:cs="Calibri"/>
          <w:color w:val="FF0000"/>
        </w:rPr>
        <w:t xml:space="preserve"> </w:t>
      </w:r>
      <w:r w:rsidRPr="00D87BDC">
        <w:rPr>
          <w:rFonts w:eastAsia="Tahoma" w:cs="Calibri"/>
        </w:rPr>
        <w:t xml:space="preserve">som drivs tillsammans med </w:t>
      </w:r>
      <w:r w:rsidRPr="00D87BDC">
        <w:rPr>
          <w:rFonts w:cs="Calibri"/>
          <w:color w:val="222222"/>
        </w:rPr>
        <w:t>Samordningsförbunden Älv &amp; Kust, Finsam Göteborg samt Försäkringskassan</w:t>
      </w:r>
      <w:r w:rsidR="00FA2623">
        <w:rPr>
          <w:rFonts w:cs="Calibri"/>
          <w:color w:val="222222"/>
        </w:rPr>
        <w:t xml:space="preserve"> </w:t>
      </w:r>
      <w:r w:rsidR="00FA2623" w:rsidRPr="00467B07">
        <w:rPr>
          <w:rFonts w:cs="Calibri"/>
        </w:rPr>
        <w:t>och</w:t>
      </w:r>
      <w:r w:rsidR="00FA2623" w:rsidRPr="00FA2623">
        <w:rPr>
          <w:rFonts w:cs="Calibri"/>
          <w:color w:val="FF0000"/>
        </w:rPr>
        <w:t xml:space="preserve"> </w:t>
      </w:r>
      <w:r w:rsidR="00FA2623" w:rsidRPr="00467B07">
        <w:rPr>
          <w:rFonts w:cs="Calibri"/>
        </w:rPr>
        <w:t>Arbetsförmedlingen</w:t>
      </w:r>
      <w:r w:rsidRPr="00467B07">
        <w:rPr>
          <w:rFonts w:cs="Calibri"/>
        </w:rPr>
        <w:t>.</w:t>
      </w:r>
    </w:p>
    <w:p w14:paraId="487060C9" w14:textId="4D1B04B3" w:rsidR="00831354" w:rsidRPr="00D87BDC" w:rsidRDefault="00831354" w:rsidP="00831354">
      <w:pPr>
        <w:ind w:right="673"/>
        <w:jc w:val="both"/>
        <w:rPr>
          <w:rFonts w:cs="Calibri"/>
        </w:rPr>
      </w:pPr>
      <w:r w:rsidRPr="00D87BDC">
        <w:rPr>
          <w:rFonts w:cs="Calibri"/>
          <w:color w:val="222222"/>
        </w:rPr>
        <w:t>ACTivera syftar till att fler individer med aktivitetsersättning ska komma ut i en aktivitet med förhoppning att närma sig arbete eller studier. Fokus är i första hand individer med aktivitetsersättning som närmar sig 30 år men även de individer som är i början på sin ersättningsperiod samt de som fått avslag på sin aktivitetsersättning.</w:t>
      </w:r>
      <w:r w:rsidRPr="00D87BDC">
        <w:rPr>
          <w:rFonts w:cs="Calibri"/>
        </w:rPr>
        <w:t xml:space="preserve"> </w:t>
      </w:r>
    </w:p>
    <w:p w14:paraId="1A3DD796" w14:textId="77777777" w:rsidR="00831354" w:rsidRPr="00D87BDC" w:rsidRDefault="00831354" w:rsidP="00831354">
      <w:pPr>
        <w:ind w:right="673"/>
        <w:jc w:val="both"/>
        <w:rPr>
          <w:rFonts w:cs="Calibri"/>
        </w:rPr>
      </w:pPr>
    </w:p>
    <w:p w14:paraId="27E49109" w14:textId="2F2E7DBC" w:rsidR="00831354" w:rsidRDefault="00831354" w:rsidP="00196A47">
      <w:pPr>
        <w:pStyle w:val="Normalwebb"/>
        <w:spacing w:before="0" w:after="0" w:afterAutospacing="0" w:line="240" w:lineRule="auto"/>
        <w:jc w:val="both"/>
        <w:textAlignment w:val="baseline"/>
        <w:rPr>
          <w:rFonts w:asciiTheme="minorHAnsi" w:hAnsiTheme="minorHAnsi" w:cs="Calibri"/>
          <w:sz w:val="24"/>
          <w:szCs w:val="24"/>
        </w:rPr>
      </w:pPr>
      <w:r w:rsidRPr="00D87BDC">
        <w:rPr>
          <w:rFonts w:asciiTheme="minorHAnsi" w:hAnsiTheme="minorHAnsi" w:cs="Calibri"/>
          <w:color w:val="222222"/>
          <w:sz w:val="24"/>
          <w:szCs w:val="24"/>
        </w:rPr>
        <w:t xml:space="preserve">Delprojektet utgår ifrån samma metodik som Balder men har förstärkts med en Case Manager samt en psykoterapeut som arbetar med terapiformen ACT (Acceptance and Commitment </w:t>
      </w:r>
      <w:r w:rsidRPr="00D87BDC">
        <w:rPr>
          <w:rFonts w:asciiTheme="minorHAnsi" w:hAnsiTheme="minorHAnsi" w:cs="Calibri"/>
          <w:color w:val="222222"/>
          <w:sz w:val="24"/>
          <w:szCs w:val="24"/>
        </w:rPr>
        <w:softHyphen/>
        <w:t xml:space="preserve"> Therapy).</w:t>
      </w:r>
      <w:r w:rsidR="00196A47">
        <w:rPr>
          <w:rFonts w:asciiTheme="minorHAnsi" w:hAnsiTheme="minorHAnsi" w:cs="Calibri"/>
          <w:color w:val="222222"/>
          <w:sz w:val="24"/>
          <w:szCs w:val="24"/>
        </w:rPr>
        <w:t xml:space="preserve"> </w:t>
      </w:r>
      <w:r w:rsidRPr="00D87BDC">
        <w:rPr>
          <w:rFonts w:asciiTheme="minorHAnsi" w:hAnsiTheme="minorHAnsi" w:cs="Calibri"/>
          <w:sz w:val="24"/>
          <w:szCs w:val="24"/>
        </w:rPr>
        <w:t xml:space="preserve">Under 2021 har ACTivera kunnat erbjuda en digitalt ACT-grupp för deltagarna i projektet. </w:t>
      </w:r>
    </w:p>
    <w:p w14:paraId="259A69D1" w14:textId="77777777" w:rsidR="00196A47" w:rsidRPr="00196A47" w:rsidRDefault="00196A47" w:rsidP="00196A47">
      <w:pPr>
        <w:pStyle w:val="Normalwebb"/>
        <w:spacing w:before="0" w:after="0" w:afterAutospacing="0" w:line="240" w:lineRule="auto"/>
        <w:jc w:val="both"/>
        <w:textAlignment w:val="baseline"/>
        <w:rPr>
          <w:rFonts w:asciiTheme="minorHAnsi" w:hAnsiTheme="minorHAnsi" w:cs="Calibri"/>
          <w:color w:val="222222"/>
          <w:sz w:val="24"/>
          <w:szCs w:val="24"/>
        </w:rPr>
      </w:pPr>
    </w:p>
    <w:p w14:paraId="069CD746" w14:textId="77777777" w:rsidR="00831354" w:rsidRPr="00D87BDC" w:rsidRDefault="00831354" w:rsidP="00831354">
      <w:pPr>
        <w:pStyle w:val="Brdtext"/>
        <w:spacing w:after="240"/>
        <w:jc w:val="both"/>
        <w:rPr>
          <w:rFonts w:asciiTheme="minorHAnsi" w:hAnsiTheme="minorHAnsi" w:cs="Calibri"/>
          <w:b/>
          <w:szCs w:val="24"/>
        </w:rPr>
      </w:pPr>
      <w:r w:rsidRPr="00D87BDC">
        <w:rPr>
          <w:rFonts w:asciiTheme="minorHAnsi" w:hAnsiTheme="minorHAnsi" w:cs="Calibri"/>
          <w:b/>
          <w:szCs w:val="24"/>
        </w:rPr>
        <w:t>Kvalitets- och Förbättringsarbete</w:t>
      </w:r>
    </w:p>
    <w:p w14:paraId="46EF8839" w14:textId="33C9662A" w:rsidR="00831354" w:rsidRPr="00D87BDC" w:rsidRDefault="00831354" w:rsidP="00831354">
      <w:pPr>
        <w:jc w:val="both"/>
        <w:rPr>
          <w:rFonts w:cs="Calibri"/>
        </w:rPr>
      </w:pPr>
      <w:r w:rsidRPr="00D87BDC">
        <w:rPr>
          <w:rFonts w:cs="Calibri"/>
        </w:rPr>
        <w:t xml:space="preserve">År 2020 hade Balder/ACTivera ett intensivt år </w:t>
      </w:r>
      <w:r w:rsidR="00196A47">
        <w:rPr>
          <w:rFonts w:cs="Calibri"/>
        </w:rPr>
        <w:t>med</w:t>
      </w:r>
      <w:r w:rsidRPr="00D87BDC">
        <w:rPr>
          <w:rFonts w:cs="Calibri"/>
        </w:rPr>
        <w:t xml:space="preserve"> kvalitets</w:t>
      </w:r>
      <w:r w:rsidR="00196A47">
        <w:rPr>
          <w:rFonts w:cs="Calibri"/>
        </w:rPr>
        <w:t>-</w:t>
      </w:r>
      <w:r w:rsidRPr="00D87BDC">
        <w:rPr>
          <w:rFonts w:cs="Calibri"/>
        </w:rPr>
        <w:t xml:space="preserve"> och förbättringsarbetet av verksamheten. Detta arbete har även fortsatt under år 2021. </w:t>
      </w:r>
      <w:r w:rsidR="00196A47">
        <w:rPr>
          <w:rFonts w:cs="Calibri"/>
        </w:rPr>
        <w:t>F</w:t>
      </w:r>
      <w:r w:rsidRPr="00D87BDC">
        <w:rPr>
          <w:rFonts w:cs="Calibri"/>
        </w:rPr>
        <w:t>örbättringsarbete</w:t>
      </w:r>
      <w:r w:rsidR="00196A47">
        <w:rPr>
          <w:rFonts w:cs="Calibri"/>
        </w:rPr>
        <w:t>t</w:t>
      </w:r>
      <w:r w:rsidRPr="00D87BDC">
        <w:rPr>
          <w:rFonts w:cs="Calibri"/>
        </w:rPr>
        <w:t xml:space="preserve"> baserades på områden som </w:t>
      </w:r>
      <w:r w:rsidR="00196A47">
        <w:rPr>
          <w:rFonts w:cs="Calibri"/>
        </w:rPr>
        <w:t>inringades i</w:t>
      </w:r>
      <w:r w:rsidRPr="00467B07">
        <w:rPr>
          <w:rFonts w:cs="Calibri"/>
        </w:rPr>
        <w:t xml:space="preserve"> </w:t>
      </w:r>
      <w:r w:rsidR="00FA2623" w:rsidRPr="00467B07">
        <w:rPr>
          <w:rFonts w:cs="Calibri"/>
        </w:rPr>
        <w:t>den</w:t>
      </w:r>
      <w:r w:rsidRPr="00467B07">
        <w:rPr>
          <w:rFonts w:cs="Calibri"/>
        </w:rPr>
        <w:t xml:space="preserve"> </w:t>
      </w:r>
      <w:r w:rsidR="00FA2623">
        <w:rPr>
          <w:rFonts w:cs="Calibri"/>
        </w:rPr>
        <w:t>b</w:t>
      </w:r>
      <w:r w:rsidRPr="00D87BDC">
        <w:rPr>
          <w:rFonts w:cs="Calibri"/>
        </w:rPr>
        <w:t xml:space="preserve">rukarrevision </w:t>
      </w:r>
      <w:r w:rsidR="00FA2623">
        <w:rPr>
          <w:rFonts w:cs="Calibri"/>
        </w:rPr>
        <w:t xml:space="preserve">som </w:t>
      </w:r>
      <w:r w:rsidR="00FA2623" w:rsidRPr="00467B07">
        <w:rPr>
          <w:rFonts w:cs="Calibri"/>
        </w:rPr>
        <w:t>genomfördes</w:t>
      </w:r>
      <w:r w:rsidR="00FA2623">
        <w:rPr>
          <w:rFonts w:cs="Calibri"/>
        </w:rPr>
        <w:t xml:space="preserve"> </w:t>
      </w:r>
      <w:r w:rsidRPr="00D87BDC">
        <w:rPr>
          <w:rFonts w:cs="Calibri"/>
        </w:rPr>
        <w:t>av Bruka</w:t>
      </w:r>
      <w:r w:rsidR="00196A47">
        <w:rPr>
          <w:rFonts w:cs="Calibri"/>
        </w:rPr>
        <w:t>r</w:t>
      </w:r>
      <w:r w:rsidRPr="00D87BDC">
        <w:rPr>
          <w:rFonts w:cs="Calibri"/>
        </w:rPr>
        <w:t>kraft i början av 2020. Bruka</w:t>
      </w:r>
      <w:r w:rsidR="00196A47">
        <w:rPr>
          <w:rFonts w:cs="Calibri"/>
        </w:rPr>
        <w:t>r</w:t>
      </w:r>
      <w:r w:rsidRPr="00D87BDC">
        <w:rPr>
          <w:rFonts w:cs="Calibri"/>
        </w:rPr>
        <w:t xml:space="preserve">kraft är </w:t>
      </w:r>
      <w:r w:rsidRPr="00D87BDC">
        <w:rPr>
          <w:rFonts w:cs="Calibri"/>
          <w:color w:val="333333"/>
          <w:shd w:val="clear" w:color="auto" w:fill="FFFFFF"/>
        </w:rPr>
        <w:t>ett nationellt resurscentrum för brukarinflytande inom vård, omsorg och service</w:t>
      </w:r>
      <w:r w:rsidRPr="00D87BDC">
        <w:rPr>
          <w:rFonts w:cs="Calibri"/>
        </w:rPr>
        <w:t>. Under 2021 reviderades handlingsplanen och verksamheten har jobbat aktiv med inkludering av deltagarnas resurser och synpunkter i förbättringsarbetet.</w:t>
      </w:r>
      <w:r w:rsidR="00196A47">
        <w:rPr>
          <w:rFonts w:cs="Calibri"/>
        </w:rPr>
        <w:t xml:space="preserve"> </w:t>
      </w:r>
      <w:r w:rsidRPr="00D87BDC">
        <w:rPr>
          <w:rFonts w:cs="Calibri"/>
        </w:rPr>
        <w:t>Vidare har Balder/ACTivera utvecklat och förbättrat sin verksamhet utifrån rättighetsbaserad tjänstedesig</w:t>
      </w:r>
      <w:r w:rsidR="00196A47">
        <w:rPr>
          <w:rFonts w:cs="Calibri"/>
        </w:rPr>
        <w:t>n.</w:t>
      </w:r>
      <w:r w:rsidRPr="00D87BDC">
        <w:rPr>
          <w:rFonts w:cs="Calibri"/>
        </w:rPr>
        <w:t xml:space="preserve"> Tjänstedesign är e</w:t>
      </w:r>
      <w:r w:rsidR="00196A47">
        <w:rPr>
          <w:rFonts w:cs="Calibri"/>
        </w:rPr>
        <w:t>tt verktyg som syftar att</w:t>
      </w:r>
      <w:r w:rsidRPr="00D87BDC">
        <w:rPr>
          <w:rFonts w:cs="Calibri"/>
        </w:rPr>
        <w:t xml:space="preserve"> säkerställa </w:t>
      </w:r>
      <w:r w:rsidR="00196A47">
        <w:rPr>
          <w:rFonts w:cs="Calibri"/>
        </w:rPr>
        <w:t xml:space="preserve">träffsäkerheten av tjänsternas innehåll utifrån deltagarnas behov. </w:t>
      </w:r>
    </w:p>
    <w:p w14:paraId="6E49CC52" w14:textId="77777777" w:rsidR="00831354" w:rsidRPr="00D87BDC" w:rsidRDefault="00831354" w:rsidP="00831354">
      <w:pPr>
        <w:pStyle w:val="Brdtext"/>
        <w:spacing w:after="240"/>
        <w:jc w:val="both"/>
        <w:rPr>
          <w:rFonts w:asciiTheme="minorHAnsi" w:hAnsiTheme="minorHAnsi" w:cs="Calibri"/>
          <w:szCs w:val="24"/>
        </w:rPr>
      </w:pPr>
    </w:p>
    <w:p w14:paraId="776A4532" w14:textId="680FC8FD" w:rsidR="00831354" w:rsidRPr="00D87BDC" w:rsidRDefault="00831354" w:rsidP="00831354">
      <w:pPr>
        <w:jc w:val="both"/>
        <w:rPr>
          <w:rFonts w:cs="Calibri"/>
        </w:rPr>
      </w:pPr>
      <w:r w:rsidRPr="00D87BDC">
        <w:rPr>
          <w:rFonts w:cs="Calibri"/>
        </w:rPr>
        <w:lastRenderedPageBreak/>
        <w:t xml:space="preserve">Vidare </w:t>
      </w:r>
      <w:r w:rsidR="00196A47">
        <w:rPr>
          <w:rFonts w:cs="Calibri"/>
        </w:rPr>
        <w:t xml:space="preserve">så har flera i personalgruppen fått ta del i utbildningen </w:t>
      </w:r>
      <w:r w:rsidR="000C5EA4" w:rsidRPr="00467B07">
        <w:rPr>
          <w:rFonts w:cs="Calibri"/>
        </w:rPr>
        <w:t>C</w:t>
      </w:r>
      <w:r w:rsidR="00196A47" w:rsidRPr="00467B07">
        <w:rPr>
          <w:rFonts w:cs="Calibri"/>
        </w:rPr>
        <w:t>ase management</w:t>
      </w:r>
      <w:r w:rsidR="00196A47">
        <w:rPr>
          <w:rFonts w:cs="Calibri"/>
        </w:rPr>
        <w:t xml:space="preserve">. </w:t>
      </w:r>
      <w:r w:rsidRPr="00D87BDC">
        <w:rPr>
          <w:rFonts w:cs="Calibri"/>
        </w:rPr>
        <w:t xml:space="preserve">Syftet med utbildningen är att </w:t>
      </w:r>
      <w:r w:rsidR="00196A47">
        <w:rPr>
          <w:rFonts w:cs="Calibri"/>
        </w:rPr>
        <w:t>få</w:t>
      </w:r>
      <w:r w:rsidRPr="00D87BDC">
        <w:rPr>
          <w:rFonts w:cs="Calibri"/>
        </w:rPr>
        <w:t xml:space="preserve"> utöka</w:t>
      </w:r>
      <w:r w:rsidR="00196A47">
        <w:rPr>
          <w:rFonts w:cs="Calibri"/>
        </w:rPr>
        <w:t>d</w:t>
      </w:r>
      <w:r w:rsidRPr="00D87BDC">
        <w:rPr>
          <w:rFonts w:cs="Calibri"/>
        </w:rPr>
        <w:t xml:space="preserve"> förståelse för </w:t>
      </w:r>
      <w:r w:rsidR="00196A47">
        <w:rPr>
          <w:rFonts w:cs="Calibri"/>
        </w:rPr>
        <w:t xml:space="preserve">de </w:t>
      </w:r>
      <w:r w:rsidRPr="00D87BDC">
        <w:rPr>
          <w:rFonts w:cs="Calibri"/>
        </w:rPr>
        <w:t xml:space="preserve">psykiskt funktionsnedsattas livsvillkor och vägar till återhämtning. Kunskapen skall </w:t>
      </w:r>
      <w:r w:rsidR="001433BE">
        <w:rPr>
          <w:rFonts w:cs="Calibri"/>
        </w:rPr>
        <w:t xml:space="preserve">vara en grund </w:t>
      </w:r>
      <w:r w:rsidRPr="00D87BDC">
        <w:rPr>
          <w:rFonts w:cs="Calibri"/>
        </w:rPr>
        <w:t xml:space="preserve">för förändringsarbete och utveckling av samverkansformer både på individ- och organisationsnivå. </w:t>
      </w:r>
    </w:p>
    <w:p w14:paraId="42ED8999" w14:textId="77777777" w:rsidR="00831354" w:rsidRPr="00D87BDC" w:rsidRDefault="00831354" w:rsidP="00831354">
      <w:pPr>
        <w:jc w:val="both"/>
        <w:rPr>
          <w:rFonts w:cs="Calibri"/>
        </w:rPr>
      </w:pPr>
    </w:p>
    <w:p w14:paraId="2DC484EE" w14:textId="605E5EDB" w:rsidR="00831354" w:rsidRPr="00D87BDC" w:rsidRDefault="000C5EA4" w:rsidP="00831354">
      <w:pPr>
        <w:jc w:val="both"/>
        <w:rPr>
          <w:rFonts w:cs="Calibri"/>
        </w:rPr>
      </w:pPr>
      <w:r w:rsidRPr="00467B07">
        <w:rPr>
          <w:rFonts w:cs="Calibri"/>
        </w:rPr>
        <w:t>Som ett steg i att förtydliga verksamheternas metoder har</w:t>
      </w:r>
      <w:r w:rsidR="001433BE" w:rsidRPr="00467B07">
        <w:rPr>
          <w:rFonts w:cs="Calibri"/>
        </w:rPr>
        <w:t xml:space="preserve"> </w:t>
      </w:r>
      <w:r w:rsidR="00831354" w:rsidRPr="00467B07">
        <w:rPr>
          <w:rFonts w:cs="Calibri"/>
        </w:rPr>
        <w:t>processkart</w:t>
      </w:r>
      <w:r w:rsidR="001433BE" w:rsidRPr="00467B07">
        <w:rPr>
          <w:rFonts w:cs="Calibri"/>
        </w:rPr>
        <w:t>or</w:t>
      </w:r>
      <w:r w:rsidRPr="00467B07">
        <w:rPr>
          <w:rFonts w:cs="Calibri"/>
        </w:rPr>
        <w:t xml:space="preserve"> tagit fram</w:t>
      </w:r>
      <w:r w:rsidR="001433BE" w:rsidRPr="00467B07">
        <w:rPr>
          <w:rFonts w:cs="Calibri"/>
        </w:rPr>
        <w:t xml:space="preserve"> </w:t>
      </w:r>
      <w:r w:rsidR="001433BE">
        <w:rPr>
          <w:rFonts w:cs="Calibri"/>
        </w:rPr>
        <w:t>i samtliga individinriktade verksamheter.</w:t>
      </w:r>
      <w:r w:rsidR="00831354" w:rsidRPr="00D87BDC">
        <w:rPr>
          <w:rFonts w:cs="Calibri"/>
        </w:rPr>
        <w:t xml:space="preserve"> </w:t>
      </w:r>
      <w:r w:rsidR="001433BE" w:rsidRPr="00467B07">
        <w:rPr>
          <w:rFonts w:cs="Calibri"/>
        </w:rPr>
        <w:t>Kart</w:t>
      </w:r>
      <w:r w:rsidRPr="00467B07">
        <w:rPr>
          <w:rFonts w:cs="Calibri"/>
        </w:rPr>
        <w:t>orna</w:t>
      </w:r>
      <w:r w:rsidR="001433BE" w:rsidRPr="000C5EA4">
        <w:rPr>
          <w:rFonts w:cs="Calibri"/>
          <w:color w:val="FF0000"/>
        </w:rPr>
        <w:t xml:space="preserve"> </w:t>
      </w:r>
      <w:r w:rsidR="001433BE">
        <w:rPr>
          <w:rFonts w:cs="Calibri"/>
        </w:rPr>
        <w:t>skall</w:t>
      </w:r>
      <w:r w:rsidR="00831354" w:rsidRPr="00D87BDC">
        <w:rPr>
          <w:rFonts w:cs="Calibri"/>
        </w:rPr>
        <w:t xml:space="preserve"> förtydliga för deltagare och parter vilket stöd som erbjuds i</w:t>
      </w:r>
      <w:r>
        <w:rPr>
          <w:rFonts w:cs="Calibri"/>
        </w:rPr>
        <w:t xml:space="preserve"> </w:t>
      </w:r>
      <w:r w:rsidRPr="00467B07">
        <w:rPr>
          <w:rFonts w:cs="Calibri"/>
        </w:rPr>
        <w:t>verksamheterna finansierade av förbundet.</w:t>
      </w:r>
    </w:p>
    <w:p w14:paraId="4BED056F" w14:textId="77777777" w:rsidR="00831354" w:rsidRPr="00D87BDC" w:rsidRDefault="00831354" w:rsidP="00831354">
      <w:pPr>
        <w:jc w:val="both"/>
        <w:rPr>
          <w:rFonts w:eastAsia="Calibri" w:cs="Calibri"/>
        </w:rPr>
      </w:pPr>
    </w:p>
    <w:p w14:paraId="5EF645F8" w14:textId="23EF13C5" w:rsidR="00831354" w:rsidRPr="00D87BDC" w:rsidRDefault="00831354" w:rsidP="00831354">
      <w:pPr>
        <w:jc w:val="both"/>
        <w:rPr>
          <w:rFonts w:eastAsia="Calibri" w:cs="Calibri"/>
        </w:rPr>
      </w:pPr>
      <w:r w:rsidRPr="00D87BDC">
        <w:rPr>
          <w:rFonts w:eastAsia="Calibri" w:cs="Calibri"/>
        </w:rPr>
        <w:t xml:space="preserve">Stödteamet som skapades och startade sitt arbete under våren 2020, har blivit ett etablerat stöd för förbundets samtliga finansierade insatser </w:t>
      </w:r>
      <w:r w:rsidR="001433BE">
        <w:rPr>
          <w:rFonts w:eastAsia="Calibri" w:cs="Calibri"/>
        </w:rPr>
        <w:t xml:space="preserve">men </w:t>
      </w:r>
      <w:r w:rsidRPr="00D87BDC">
        <w:rPr>
          <w:rFonts w:eastAsia="Calibri" w:cs="Calibri"/>
        </w:rPr>
        <w:t>framför a</w:t>
      </w:r>
      <w:r w:rsidR="000C5EA4">
        <w:rPr>
          <w:rFonts w:eastAsia="Calibri" w:cs="Calibri"/>
        </w:rPr>
        <w:t xml:space="preserve">llt </w:t>
      </w:r>
      <w:r w:rsidRPr="00D87BDC">
        <w:rPr>
          <w:rFonts w:eastAsia="Calibri" w:cs="Calibri"/>
        </w:rPr>
        <w:t>för Balder/ACTivera. Teamet består av arbetsterapeut, fysioterapeut, psykoterapeut samt Case manager. Syftet med teamet har varit att få in en mer systematisk kompetens i alla nya och pågående ärenden samt vara ett stöd för samverkanskoordinatorer</w:t>
      </w:r>
      <w:r w:rsidR="000C5EA4">
        <w:rPr>
          <w:rFonts w:eastAsia="Calibri" w:cs="Calibri"/>
        </w:rPr>
        <w:t>na</w:t>
      </w:r>
      <w:r w:rsidRPr="00D87BDC">
        <w:rPr>
          <w:rFonts w:eastAsia="Calibri" w:cs="Calibri"/>
        </w:rPr>
        <w:t xml:space="preserve"> i </w:t>
      </w:r>
      <w:r w:rsidR="000C5EA4" w:rsidRPr="00467B07">
        <w:rPr>
          <w:rFonts w:eastAsia="Calibri" w:cs="Calibri"/>
        </w:rPr>
        <w:t xml:space="preserve">det </w:t>
      </w:r>
      <w:r w:rsidRPr="00D87BDC">
        <w:rPr>
          <w:rFonts w:eastAsia="Calibri" w:cs="Calibri"/>
        </w:rPr>
        <w:t>dagliga</w:t>
      </w:r>
      <w:r w:rsidRPr="000C5EA4">
        <w:rPr>
          <w:rFonts w:eastAsia="Calibri" w:cs="Calibri"/>
          <w:color w:val="FF0000"/>
        </w:rPr>
        <w:t xml:space="preserve"> </w:t>
      </w:r>
      <w:r w:rsidRPr="00467B07">
        <w:rPr>
          <w:rFonts w:eastAsia="Calibri" w:cs="Calibri"/>
        </w:rPr>
        <w:t>arbete</w:t>
      </w:r>
      <w:r w:rsidR="000C5EA4" w:rsidRPr="00467B07">
        <w:rPr>
          <w:rFonts w:eastAsia="Calibri" w:cs="Calibri"/>
        </w:rPr>
        <w:t>t</w:t>
      </w:r>
      <w:r w:rsidRPr="00467B07">
        <w:rPr>
          <w:rFonts w:eastAsia="Calibri" w:cs="Calibri"/>
        </w:rPr>
        <w:t xml:space="preserve">. </w:t>
      </w:r>
      <w:r w:rsidRPr="00D87BDC">
        <w:rPr>
          <w:rFonts w:eastAsia="Calibri" w:cs="Calibri"/>
        </w:rPr>
        <w:t xml:space="preserve">Genom att ha de olika professioner samlad i ett team har samverkanskoordinatorer </w:t>
      </w:r>
      <w:r w:rsidR="000C5EA4" w:rsidRPr="00467B07">
        <w:rPr>
          <w:rFonts w:eastAsia="Calibri" w:cs="Calibri"/>
        </w:rPr>
        <w:t xml:space="preserve">fått tillgång till ett tvärprofessionellt stöd. </w:t>
      </w:r>
    </w:p>
    <w:p w14:paraId="28E72259" w14:textId="77777777" w:rsidR="00831354" w:rsidRPr="00D87BDC" w:rsidRDefault="00831354" w:rsidP="00831354">
      <w:pPr>
        <w:pStyle w:val="Brdtext"/>
        <w:spacing w:after="240"/>
        <w:jc w:val="both"/>
        <w:rPr>
          <w:rFonts w:asciiTheme="minorHAnsi" w:hAnsiTheme="minorHAnsi" w:cs="Calibri"/>
          <w:szCs w:val="24"/>
        </w:rPr>
      </w:pPr>
    </w:p>
    <w:p w14:paraId="461D6F59" w14:textId="77777777" w:rsidR="00831354" w:rsidRPr="00D87BDC" w:rsidRDefault="00831354" w:rsidP="00831354">
      <w:pPr>
        <w:pStyle w:val="Brdtext"/>
        <w:spacing w:after="240"/>
        <w:jc w:val="both"/>
        <w:rPr>
          <w:rFonts w:asciiTheme="minorHAnsi" w:hAnsiTheme="minorHAnsi" w:cs="Calibri"/>
          <w:b/>
          <w:bCs/>
          <w:szCs w:val="24"/>
        </w:rPr>
      </w:pPr>
      <w:r w:rsidRPr="00D87BDC">
        <w:rPr>
          <w:rFonts w:asciiTheme="minorHAnsi" w:hAnsiTheme="minorHAnsi" w:cs="Calibri"/>
          <w:b/>
          <w:bCs/>
          <w:szCs w:val="24"/>
        </w:rPr>
        <w:t>Avslutade i Balder/ACTivera</w:t>
      </w:r>
    </w:p>
    <w:p w14:paraId="724579F4" w14:textId="6C4E1F01" w:rsidR="00831354" w:rsidRPr="00D87BDC" w:rsidRDefault="00831354" w:rsidP="00831354">
      <w:pPr>
        <w:pStyle w:val="Brdtext"/>
        <w:spacing w:after="240"/>
        <w:jc w:val="both"/>
        <w:rPr>
          <w:rFonts w:asciiTheme="minorHAnsi" w:hAnsiTheme="minorHAnsi" w:cs="Calibri"/>
          <w:szCs w:val="24"/>
        </w:rPr>
      </w:pPr>
      <w:r w:rsidRPr="00D87BDC">
        <w:rPr>
          <w:rFonts w:asciiTheme="minorHAnsi" w:hAnsiTheme="minorHAnsi" w:cs="Calibri"/>
          <w:szCs w:val="24"/>
        </w:rPr>
        <w:t xml:space="preserve">Totalt har 38 deltagare avslutats i Balder/ACTivera under </w:t>
      </w:r>
      <w:r w:rsidR="000C5EA4">
        <w:rPr>
          <w:rFonts w:asciiTheme="minorHAnsi" w:hAnsiTheme="minorHAnsi" w:cs="Calibri"/>
          <w:szCs w:val="24"/>
        </w:rPr>
        <w:t>perioden</w:t>
      </w:r>
      <w:r w:rsidRPr="00D87BDC">
        <w:rPr>
          <w:rFonts w:asciiTheme="minorHAnsi" w:hAnsiTheme="minorHAnsi" w:cs="Calibri"/>
          <w:szCs w:val="24"/>
        </w:rPr>
        <w:t xml:space="preserve"> varav 18 kvinnor och 20 män. Ca 34% av dessa deltagare (13 deltagare varvid 8 kvinnor och 5 män) har skrivits ut till jobb, studie eller aktiv arbetssökande. Ca 43 % av deltagarna (16 deltagare var</w:t>
      </w:r>
      <w:r w:rsidR="000C5EA4">
        <w:rPr>
          <w:rFonts w:asciiTheme="minorHAnsi" w:hAnsiTheme="minorHAnsi" w:cs="Calibri"/>
          <w:szCs w:val="24"/>
        </w:rPr>
        <w:t>av</w:t>
      </w:r>
      <w:r w:rsidRPr="00D87BDC">
        <w:rPr>
          <w:rFonts w:asciiTheme="minorHAnsi" w:hAnsiTheme="minorHAnsi" w:cs="Calibri"/>
          <w:szCs w:val="24"/>
        </w:rPr>
        <w:t xml:space="preserve"> 7 kvinnor och 9 män) har skrivits ut till fortsatt rehabilitering vilket är en stegförflyttning </w:t>
      </w:r>
      <w:r w:rsidR="001433BE">
        <w:rPr>
          <w:rFonts w:asciiTheme="minorHAnsi" w:hAnsiTheme="minorHAnsi" w:cs="Calibri"/>
          <w:szCs w:val="24"/>
        </w:rPr>
        <w:t>mot</w:t>
      </w:r>
      <w:r w:rsidRPr="00D87BDC">
        <w:rPr>
          <w:rFonts w:asciiTheme="minorHAnsi" w:hAnsiTheme="minorHAnsi" w:cs="Calibri"/>
          <w:szCs w:val="24"/>
        </w:rPr>
        <w:t xml:space="preserve"> egen försörjning. 9</w:t>
      </w:r>
      <w:r w:rsidR="000C5EA4">
        <w:rPr>
          <w:rFonts w:asciiTheme="minorHAnsi" w:hAnsiTheme="minorHAnsi" w:cs="Calibri"/>
          <w:szCs w:val="24"/>
        </w:rPr>
        <w:t xml:space="preserve"> av dessa </w:t>
      </w:r>
      <w:r w:rsidRPr="00D87BDC">
        <w:rPr>
          <w:rFonts w:asciiTheme="minorHAnsi" w:hAnsiTheme="minorHAnsi" w:cs="Calibri"/>
          <w:szCs w:val="24"/>
        </w:rPr>
        <w:t xml:space="preserve">har gått vidare till det förstärkta samarbetet, AF/FK samverkan, 1 deltagare har skrivits ut mot </w:t>
      </w:r>
      <w:r w:rsidR="000C5EA4" w:rsidRPr="00467B07">
        <w:rPr>
          <w:rFonts w:asciiTheme="minorHAnsi" w:hAnsiTheme="minorHAnsi" w:cs="Calibri"/>
          <w:szCs w:val="24"/>
        </w:rPr>
        <w:t>arbetsmarknadsenheter</w:t>
      </w:r>
      <w:r w:rsidRPr="00D87BDC">
        <w:rPr>
          <w:rFonts w:asciiTheme="minorHAnsi" w:hAnsiTheme="minorHAnsi" w:cs="Calibri"/>
          <w:szCs w:val="24"/>
        </w:rPr>
        <w:t xml:space="preserve">, 2 deltagare mot dagligverksamheter hos kommun eller har hamnat hos rätt myndighet (från socialtjänsten med försörjningsstöd till FK med aktivitetsersättning och fortsatt rehabilitering). Resterande deltagare har skrivits ut på grund av sjukdom, flytt eller medicinsk och fortsatt rehabiliterings hos remittent. </w:t>
      </w:r>
    </w:p>
    <w:p w14:paraId="6E750325" w14:textId="576676BD" w:rsidR="00926A04" w:rsidRDefault="00AB6EAE" w:rsidP="00926A04">
      <w:pPr>
        <w:pStyle w:val="Default"/>
        <w:rPr>
          <w:rFonts w:asciiTheme="minorHAnsi" w:hAnsiTheme="minorHAnsi"/>
          <w:b/>
          <w:bCs/>
        </w:rPr>
      </w:pPr>
      <w:r w:rsidRPr="001D48AF">
        <w:rPr>
          <w:rFonts w:asciiTheme="minorHAnsi" w:hAnsiTheme="minorHAnsi"/>
          <w:b/>
          <w:bCs/>
          <w:u w:val="single"/>
        </w:rPr>
        <w:t>Individsamverkansteamet ”IST</w:t>
      </w:r>
      <w:r w:rsidRPr="00196A47">
        <w:rPr>
          <w:rFonts w:asciiTheme="minorHAnsi" w:hAnsiTheme="minorHAnsi"/>
          <w:b/>
          <w:bCs/>
        </w:rPr>
        <w:t>”</w:t>
      </w:r>
    </w:p>
    <w:p w14:paraId="3E6191D5" w14:textId="77777777" w:rsidR="00467B07" w:rsidRDefault="00467B07" w:rsidP="00196A47">
      <w:pPr>
        <w:pStyle w:val="Default"/>
        <w:rPr>
          <w:rFonts w:asciiTheme="majorHAnsi" w:hAnsiTheme="majorHAnsi"/>
          <w:color w:val="FF0000"/>
        </w:rPr>
      </w:pPr>
    </w:p>
    <w:p w14:paraId="5E3EEDA6" w14:textId="316FF5CA" w:rsidR="00196A47" w:rsidRDefault="00196A47" w:rsidP="00196A47">
      <w:pPr>
        <w:pStyle w:val="Default"/>
        <w:rPr>
          <w:rFonts w:asciiTheme="majorHAnsi" w:hAnsiTheme="majorHAnsi"/>
        </w:rPr>
      </w:pPr>
      <w:r w:rsidRPr="00A33984">
        <w:rPr>
          <w:rFonts w:asciiTheme="majorHAnsi" w:hAnsiTheme="majorHAnsi"/>
        </w:rPr>
        <w:t xml:space="preserve">Remisserna som tilldelats Individsamverkansteamet </w:t>
      </w:r>
      <w:r w:rsidR="000C5EA4" w:rsidRPr="00467B07">
        <w:rPr>
          <w:rFonts w:asciiTheme="majorHAnsi" w:hAnsiTheme="majorHAnsi"/>
          <w:color w:val="auto"/>
        </w:rPr>
        <w:t>under perioden</w:t>
      </w:r>
      <w:r w:rsidRPr="00467B07">
        <w:rPr>
          <w:rFonts w:asciiTheme="majorHAnsi" w:hAnsiTheme="majorHAnsi"/>
          <w:color w:val="auto"/>
        </w:rPr>
        <w:t xml:space="preserve"> </w:t>
      </w:r>
      <w:r w:rsidRPr="00A33984">
        <w:rPr>
          <w:rFonts w:asciiTheme="majorHAnsi" w:hAnsiTheme="majorHAnsi"/>
        </w:rPr>
        <w:t xml:space="preserve">rör fortfarande </w:t>
      </w:r>
      <w:r w:rsidR="000C5EA4" w:rsidRPr="00467B07">
        <w:rPr>
          <w:rFonts w:asciiTheme="majorHAnsi" w:hAnsiTheme="majorHAnsi"/>
          <w:color w:val="auto"/>
        </w:rPr>
        <w:t>individer</w:t>
      </w:r>
      <w:r w:rsidRPr="000C5EA4">
        <w:rPr>
          <w:rFonts w:asciiTheme="majorHAnsi" w:hAnsiTheme="majorHAnsi"/>
          <w:color w:val="FF0000"/>
        </w:rPr>
        <w:t xml:space="preserve"> </w:t>
      </w:r>
      <w:r w:rsidRPr="00A33984">
        <w:rPr>
          <w:rFonts w:asciiTheme="majorHAnsi" w:hAnsiTheme="majorHAnsi"/>
        </w:rPr>
        <w:t xml:space="preserve">som står mycket långt ifrån arbetsmarknaden. Metoden bygger till största delen på gruppverksamhet för deltagarna och har ett innehåll som bedöms rusta och stärka deltagarna i den prerehabiliterande fasen. </w:t>
      </w:r>
    </w:p>
    <w:p w14:paraId="2F2FD29F" w14:textId="77777777" w:rsidR="00196A47" w:rsidRPr="00A33984" w:rsidRDefault="00196A47" w:rsidP="00196A47">
      <w:pPr>
        <w:pStyle w:val="Default"/>
        <w:rPr>
          <w:rFonts w:asciiTheme="majorHAnsi" w:hAnsiTheme="majorHAnsi"/>
        </w:rPr>
      </w:pPr>
    </w:p>
    <w:p w14:paraId="58AFE504" w14:textId="37F04F28" w:rsidR="00196A47" w:rsidRDefault="00196A47" w:rsidP="00467B07">
      <w:pPr>
        <w:pStyle w:val="Default"/>
        <w:rPr>
          <w:rFonts w:asciiTheme="majorHAnsi" w:hAnsiTheme="majorHAnsi"/>
        </w:rPr>
      </w:pPr>
      <w:r w:rsidRPr="00A33984">
        <w:rPr>
          <w:rFonts w:asciiTheme="majorHAnsi" w:hAnsiTheme="majorHAnsi"/>
        </w:rPr>
        <w:t xml:space="preserve">Deltagarna anses ”färdiga” hos Individsamverkansteamet när de klarar 25% aktivitet av sin </w:t>
      </w:r>
      <w:r>
        <w:rPr>
          <w:rFonts w:asciiTheme="majorHAnsi" w:hAnsiTheme="majorHAnsi"/>
        </w:rPr>
        <w:t>SGI (sjukpenninggrundande inkomst)</w:t>
      </w:r>
      <w:r w:rsidRPr="00A33984">
        <w:rPr>
          <w:rFonts w:asciiTheme="majorHAnsi" w:hAnsiTheme="majorHAnsi"/>
        </w:rPr>
        <w:t xml:space="preserve"> eller 10 timmars aktivitet för de deltagare som inte har SGI. Därefter lämnas deltagarna över till fortsatt lämpliga insatser, som i många fall innebär</w:t>
      </w:r>
      <w:r w:rsidRPr="00467B07">
        <w:rPr>
          <w:rFonts w:asciiTheme="majorHAnsi" w:hAnsiTheme="majorHAnsi"/>
          <w:color w:val="auto"/>
        </w:rPr>
        <w:t xml:space="preserve"> </w:t>
      </w:r>
      <w:r w:rsidR="005230F7" w:rsidRPr="00467B07">
        <w:rPr>
          <w:rFonts w:asciiTheme="majorHAnsi" w:hAnsiTheme="majorHAnsi"/>
          <w:color w:val="auto"/>
        </w:rPr>
        <w:t xml:space="preserve">det förstärka samarbetet mellan Arbetsförmedlingen och Försäkringskassan </w:t>
      </w:r>
      <w:r w:rsidRPr="00A33984">
        <w:rPr>
          <w:rFonts w:asciiTheme="majorHAnsi" w:hAnsiTheme="majorHAnsi"/>
        </w:rPr>
        <w:t xml:space="preserve">men även till studier, inskrivning på Arbetsförmedlingen och för vissa deltagare fortsatt utredning inom vården då det under den tid de varit hos Individsamverkansteamet blivit tydligt att de av olika anledningar inte är redo för </w:t>
      </w:r>
      <w:r w:rsidR="005230F7" w:rsidRPr="00467B07">
        <w:rPr>
          <w:rFonts w:asciiTheme="majorHAnsi" w:hAnsiTheme="majorHAnsi"/>
          <w:color w:val="auto"/>
        </w:rPr>
        <w:t>arbets</w:t>
      </w:r>
      <w:r w:rsidRPr="00A33984">
        <w:rPr>
          <w:rFonts w:asciiTheme="majorHAnsi" w:hAnsiTheme="majorHAnsi"/>
        </w:rPr>
        <w:t xml:space="preserve">rehabiliterande insatser. </w:t>
      </w:r>
    </w:p>
    <w:p w14:paraId="191972F2" w14:textId="77777777" w:rsidR="00467B07" w:rsidRPr="00A33984" w:rsidRDefault="00467B07" w:rsidP="00467B07">
      <w:pPr>
        <w:pStyle w:val="Default"/>
        <w:rPr>
          <w:rFonts w:asciiTheme="majorHAnsi" w:hAnsiTheme="majorHAnsi"/>
        </w:rPr>
      </w:pPr>
    </w:p>
    <w:p w14:paraId="6EF1C0B0" w14:textId="7485F178" w:rsidR="00196A47" w:rsidRPr="00A33984" w:rsidRDefault="00196A47" w:rsidP="00196A47">
      <w:pPr>
        <w:pStyle w:val="Default"/>
        <w:rPr>
          <w:rFonts w:asciiTheme="majorHAnsi" w:hAnsiTheme="majorHAnsi"/>
        </w:rPr>
      </w:pPr>
      <w:r w:rsidRPr="00467B07">
        <w:rPr>
          <w:rFonts w:asciiTheme="majorHAnsi" w:hAnsiTheme="majorHAnsi"/>
          <w:color w:val="auto"/>
        </w:rPr>
        <w:t xml:space="preserve">Individsamverksamteamet </w:t>
      </w:r>
      <w:r w:rsidR="005230F7" w:rsidRPr="00467B07">
        <w:rPr>
          <w:rFonts w:asciiTheme="majorHAnsi" w:hAnsiTheme="majorHAnsi"/>
          <w:color w:val="auto"/>
        </w:rPr>
        <w:t xml:space="preserve">får även deltagare </w:t>
      </w:r>
      <w:r w:rsidRPr="00A33984">
        <w:rPr>
          <w:rFonts w:asciiTheme="majorHAnsi" w:hAnsiTheme="majorHAnsi"/>
        </w:rPr>
        <w:t xml:space="preserve">som under många år provat olika rehabiliterande insatser och där detta inte lett till önskat resultat. I dessa fall finns </w:t>
      </w:r>
      <w:r w:rsidR="005230F7" w:rsidRPr="00467B07">
        <w:rPr>
          <w:rFonts w:asciiTheme="majorHAnsi" w:hAnsiTheme="majorHAnsi"/>
          <w:color w:val="auto"/>
        </w:rPr>
        <w:t>teamet</w:t>
      </w:r>
      <w:r w:rsidRPr="00467B07">
        <w:rPr>
          <w:rFonts w:asciiTheme="majorHAnsi" w:hAnsiTheme="majorHAnsi"/>
          <w:color w:val="auto"/>
        </w:rPr>
        <w:t xml:space="preserve"> ibland </w:t>
      </w:r>
      <w:r w:rsidRPr="00A33984">
        <w:rPr>
          <w:rFonts w:asciiTheme="majorHAnsi" w:hAnsiTheme="majorHAnsi"/>
        </w:rPr>
        <w:t>med, utifrån remittentens önskemål, för ett ”sista försök” och bedömning innan eventuell ansökan om varaktig sjukersättning görs. I dessa fall samverkar</w:t>
      </w:r>
      <w:r w:rsidRPr="00467B07">
        <w:rPr>
          <w:rFonts w:asciiTheme="majorHAnsi" w:hAnsiTheme="majorHAnsi"/>
          <w:color w:val="auto"/>
        </w:rPr>
        <w:t xml:space="preserve"> </w:t>
      </w:r>
      <w:r w:rsidR="005230F7" w:rsidRPr="00467B07">
        <w:rPr>
          <w:rFonts w:asciiTheme="majorHAnsi" w:hAnsiTheme="majorHAnsi"/>
          <w:color w:val="auto"/>
        </w:rPr>
        <w:t>teamet</w:t>
      </w:r>
      <w:r w:rsidRPr="00467B07">
        <w:rPr>
          <w:rFonts w:asciiTheme="majorHAnsi" w:hAnsiTheme="majorHAnsi"/>
          <w:color w:val="auto"/>
        </w:rPr>
        <w:t xml:space="preserve"> </w:t>
      </w:r>
      <w:r w:rsidRPr="00A33984">
        <w:rPr>
          <w:rFonts w:asciiTheme="majorHAnsi" w:hAnsiTheme="majorHAnsi"/>
        </w:rPr>
        <w:t xml:space="preserve">med aktuell </w:t>
      </w:r>
      <w:r w:rsidR="005230F7" w:rsidRPr="00467B07">
        <w:rPr>
          <w:rFonts w:asciiTheme="majorHAnsi" w:hAnsiTheme="majorHAnsi"/>
          <w:color w:val="auto"/>
        </w:rPr>
        <w:t xml:space="preserve">remittent, </w:t>
      </w:r>
      <w:r w:rsidRPr="00A33984">
        <w:rPr>
          <w:rFonts w:asciiTheme="majorHAnsi" w:hAnsiTheme="majorHAnsi"/>
        </w:rPr>
        <w:t>försäkringskassehandläggare och vårdkontakt för gemensam bedömning kring</w:t>
      </w:r>
      <w:r w:rsidR="005230F7">
        <w:rPr>
          <w:rFonts w:asciiTheme="majorHAnsi" w:hAnsiTheme="majorHAnsi"/>
        </w:rPr>
        <w:t xml:space="preserve"> </w:t>
      </w:r>
      <w:r w:rsidR="005230F7" w:rsidRPr="00467B07">
        <w:rPr>
          <w:rFonts w:asciiTheme="majorHAnsi" w:hAnsiTheme="majorHAnsi"/>
          <w:color w:val="auto"/>
        </w:rPr>
        <w:t xml:space="preserve">vilket stöd </w:t>
      </w:r>
      <w:r w:rsidR="005230F7" w:rsidRPr="00467B07">
        <w:rPr>
          <w:rFonts w:asciiTheme="majorHAnsi" w:hAnsiTheme="majorHAnsi"/>
          <w:color w:val="auto"/>
        </w:rPr>
        <w:lastRenderedPageBreak/>
        <w:t>deltagaren bör få</w:t>
      </w:r>
      <w:r w:rsidR="005230F7" w:rsidRPr="005230F7">
        <w:rPr>
          <w:rFonts w:asciiTheme="majorHAnsi" w:hAnsiTheme="majorHAnsi"/>
          <w:color w:val="FF0000"/>
        </w:rPr>
        <w:t xml:space="preserve"> </w:t>
      </w:r>
      <w:r w:rsidR="005230F7">
        <w:rPr>
          <w:rFonts w:asciiTheme="majorHAnsi" w:hAnsiTheme="majorHAnsi"/>
        </w:rPr>
        <w:t>för att</w:t>
      </w:r>
      <w:r w:rsidRPr="00A33984">
        <w:rPr>
          <w:rFonts w:asciiTheme="majorHAnsi" w:hAnsiTheme="majorHAnsi"/>
        </w:rPr>
        <w:t xml:space="preserve"> hamna ”rätt i välfärden”, både utifrån deltagarens perspektiv och ur ett samhällsekonomiskt perspektiv. </w:t>
      </w:r>
    </w:p>
    <w:p w14:paraId="4B7A11E7" w14:textId="77777777" w:rsidR="00196A47" w:rsidRPr="00A33984" w:rsidRDefault="00196A47" w:rsidP="00196A47">
      <w:pPr>
        <w:pStyle w:val="Default"/>
        <w:rPr>
          <w:rFonts w:asciiTheme="majorHAnsi" w:hAnsiTheme="majorHAnsi"/>
        </w:rPr>
      </w:pPr>
    </w:p>
    <w:p w14:paraId="250DAF66" w14:textId="78463C98" w:rsidR="00196A47" w:rsidRPr="00A33984" w:rsidRDefault="00196A47" w:rsidP="00196A47">
      <w:pPr>
        <w:pStyle w:val="Default"/>
        <w:rPr>
          <w:rFonts w:asciiTheme="majorHAnsi" w:hAnsiTheme="majorHAnsi"/>
        </w:rPr>
      </w:pPr>
      <w:r w:rsidRPr="00A33984">
        <w:rPr>
          <w:rFonts w:asciiTheme="majorHAnsi" w:hAnsiTheme="majorHAnsi"/>
        </w:rPr>
        <w:t xml:space="preserve">Verksamheten är fortsatt Covidanpassad vilket i nuläget innebär att all verksamhet sker digitalt. </w:t>
      </w:r>
      <w:r w:rsidR="005230F7" w:rsidRPr="00467B07">
        <w:rPr>
          <w:rFonts w:asciiTheme="majorHAnsi" w:hAnsiTheme="majorHAnsi"/>
          <w:color w:val="auto"/>
        </w:rPr>
        <w:t>Bedömningen</w:t>
      </w:r>
      <w:r w:rsidRPr="00A33984">
        <w:rPr>
          <w:rFonts w:asciiTheme="majorHAnsi" w:hAnsiTheme="majorHAnsi"/>
        </w:rPr>
        <w:t xml:space="preserve"> är att detta fungerar relativt väl. Vissa deltagare behöver stöd i det tekniska och detta görs innan gruppstart för att det redan vid uppstart ska flyta på utan komplikationer.</w:t>
      </w:r>
      <w:r w:rsidR="005230F7">
        <w:rPr>
          <w:rFonts w:asciiTheme="majorHAnsi" w:hAnsiTheme="majorHAnsi"/>
        </w:rPr>
        <w:t xml:space="preserve"> </w:t>
      </w:r>
      <w:r w:rsidR="005230F7" w:rsidRPr="00467B07">
        <w:rPr>
          <w:rFonts w:asciiTheme="majorHAnsi" w:hAnsiTheme="majorHAnsi"/>
          <w:color w:val="auto"/>
        </w:rPr>
        <w:t>Troligtvis kommer teamet erbjuda en blandning av fysiska och digitala träffar även efter Covid 19</w:t>
      </w:r>
      <w:r w:rsidR="00686E80" w:rsidRPr="00467B07">
        <w:rPr>
          <w:rFonts w:asciiTheme="majorHAnsi" w:hAnsiTheme="majorHAnsi"/>
          <w:color w:val="auto"/>
        </w:rPr>
        <w:t xml:space="preserve"> då det funnits flera vinster i att erbjuda digitala träffar. Deltagarna har fått en ökad digital kompetens och närvaron på träffarna har varit högre än vid fysiska träffar. </w:t>
      </w:r>
    </w:p>
    <w:p w14:paraId="190EA5C9" w14:textId="77777777" w:rsidR="00196A47" w:rsidRPr="00A33984" w:rsidRDefault="00196A47" w:rsidP="00196A47">
      <w:pPr>
        <w:pStyle w:val="Default"/>
        <w:rPr>
          <w:rFonts w:asciiTheme="majorHAnsi" w:hAnsiTheme="majorHAnsi"/>
        </w:rPr>
      </w:pPr>
    </w:p>
    <w:p w14:paraId="61FADFAB" w14:textId="77777777" w:rsidR="00196A47" w:rsidRPr="00A33984" w:rsidRDefault="00196A47" w:rsidP="00196A47">
      <w:pPr>
        <w:pStyle w:val="Default"/>
        <w:rPr>
          <w:rFonts w:asciiTheme="majorHAnsi" w:hAnsiTheme="majorHAnsi"/>
        </w:rPr>
      </w:pPr>
      <w:r w:rsidRPr="00A33984">
        <w:rPr>
          <w:rFonts w:asciiTheme="majorHAnsi" w:hAnsiTheme="majorHAnsi"/>
        </w:rPr>
        <w:t>Remissinflödet har jämfört med 2020 återgått till ”normala” jämfört med första halvan av 2020 där antalet remisser halverades (15 stycken vt-2020 jmf med 30 stycken vt-2019) Under vt-2021 har det inkommit 29</w:t>
      </w:r>
      <w:r>
        <w:rPr>
          <w:rFonts w:asciiTheme="majorHAnsi" w:hAnsiTheme="majorHAnsi"/>
        </w:rPr>
        <w:t xml:space="preserve"> </w:t>
      </w:r>
      <w:r w:rsidRPr="00A33984">
        <w:rPr>
          <w:rFonts w:asciiTheme="majorHAnsi" w:hAnsiTheme="majorHAnsi"/>
        </w:rPr>
        <w:t xml:space="preserve">remisser till Individsamverkansteamet. </w:t>
      </w:r>
    </w:p>
    <w:p w14:paraId="7063802E" w14:textId="77777777" w:rsidR="00196A47" w:rsidRPr="00A33984" w:rsidRDefault="00196A47" w:rsidP="00196A47">
      <w:pPr>
        <w:pStyle w:val="Default"/>
        <w:rPr>
          <w:rFonts w:asciiTheme="majorHAnsi" w:hAnsiTheme="majorHAnsi"/>
        </w:rPr>
      </w:pPr>
    </w:p>
    <w:p w14:paraId="3439557B" w14:textId="77777777" w:rsidR="00196A47" w:rsidRPr="00A33984" w:rsidRDefault="00196A47" w:rsidP="00196A47">
      <w:pPr>
        <w:pStyle w:val="Default"/>
        <w:rPr>
          <w:rFonts w:asciiTheme="majorHAnsi" w:hAnsiTheme="majorHAnsi"/>
        </w:rPr>
      </w:pPr>
      <w:r w:rsidRPr="00A33984">
        <w:rPr>
          <w:rFonts w:asciiTheme="majorHAnsi" w:hAnsiTheme="majorHAnsi"/>
        </w:rPr>
        <w:t xml:space="preserve">I Individsamverkansteamet ingår socialsekreterare, personlig handläggare från Försäkringskassan, samtalsterapeut samt ett flertal arbetsförmedlare. Därutöver finns det tillgång till en fysioterapeut och en arbetsterapeut som arbetar verksamhetöverskridande på Samordningsförbundet. </w:t>
      </w:r>
    </w:p>
    <w:p w14:paraId="16911166" w14:textId="77777777" w:rsidR="00196A47" w:rsidRPr="00A33984" w:rsidRDefault="00196A47" w:rsidP="00196A47">
      <w:pPr>
        <w:pStyle w:val="Default"/>
        <w:rPr>
          <w:rFonts w:asciiTheme="majorHAnsi" w:hAnsiTheme="majorHAnsi"/>
        </w:rPr>
      </w:pPr>
    </w:p>
    <w:p w14:paraId="565534FE" w14:textId="77777777" w:rsidR="00196A47" w:rsidRPr="00A33984" w:rsidRDefault="00196A47" w:rsidP="00196A47">
      <w:pPr>
        <w:pStyle w:val="Default"/>
        <w:rPr>
          <w:rFonts w:asciiTheme="majorHAnsi" w:hAnsiTheme="majorHAnsi"/>
          <w:b/>
          <w:bCs/>
        </w:rPr>
      </w:pPr>
      <w:r w:rsidRPr="00A33984">
        <w:rPr>
          <w:rFonts w:asciiTheme="majorHAnsi" w:hAnsiTheme="majorHAnsi"/>
          <w:b/>
          <w:bCs/>
        </w:rPr>
        <w:t xml:space="preserve">Resultat </w:t>
      </w:r>
    </w:p>
    <w:p w14:paraId="1DDEE44B" w14:textId="39AEC852" w:rsidR="00196A47" w:rsidRDefault="00196A47" w:rsidP="00196A47">
      <w:pPr>
        <w:pStyle w:val="Default"/>
        <w:rPr>
          <w:rFonts w:asciiTheme="majorHAnsi" w:hAnsiTheme="majorHAnsi"/>
          <w:bCs/>
        </w:rPr>
      </w:pPr>
      <w:r w:rsidRPr="00A33984">
        <w:rPr>
          <w:rFonts w:asciiTheme="majorHAnsi" w:hAnsiTheme="majorHAnsi"/>
          <w:bCs/>
        </w:rPr>
        <w:t xml:space="preserve">Under första halvåret har </w:t>
      </w:r>
      <w:r w:rsidRPr="00467B07">
        <w:rPr>
          <w:rFonts w:asciiTheme="majorHAnsi" w:hAnsiTheme="majorHAnsi"/>
          <w:bCs/>
          <w:color w:val="auto"/>
        </w:rPr>
        <w:t>25 deltagare</w:t>
      </w:r>
      <w:r w:rsidR="00686E80" w:rsidRPr="00467B07">
        <w:rPr>
          <w:rFonts w:asciiTheme="majorHAnsi" w:hAnsiTheme="majorHAnsi"/>
          <w:bCs/>
          <w:color w:val="auto"/>
        </w:rPr>
        <w:t xml:space="preserve"> avslutats</w:t>
      </w:r>
      <w:r w:rsidRPr="00467B07">
        <w:rPr>
          <w:rFonts w:asciiTheme="majorHAnsi" w:hAnsiTheme="majorHAnsi"/>
          <w:bCs/>
          <w:color w:val="auto"/>
        </w:rPr>
        <w:t xml:space="preserve"> </w:t>
      </w:r>
      <w:r w:rsidRPr="00A33984">
        <w:rPr>
          <w:rFonts w:asciiTheme="majorHAnsi" w:hAnsiTheme="majorHAnsi"/>
          <w:bCs/>
        </w:rPr>
        <w:t xml:space="preserve">i Individsamverkansteamet. För mer information kring vad de ”avslutats till” se statistikbilaga. </w:t>
      </w:r>
    </w:p>
    <w:p w14:paraId="0AE8D9EE" w14:textId="77777777" w:rsidR="00196A47" w:rsidRPr="00A33984" w:rsidRDefault="00196A47" w:rsidP="00196A47">
      <w:pPr>
        <w:pStyle w:val="Default"/>
        <w:rPr>
          <w:rFonts w:asciiTheme="majorHAnsi" w:hAnsiTheme="majorHAnsi"/>
          <w:bCs/>
        </w:rPr>
      </w:pPr>
    </w:p>
    <w:p w14:paraId="0A42458D" w14:textId="3371B2C4" w:rsidR="00196A47" w:rsidRDefault="00196A47" w:rsidP="00196A47">
      <w:pPr>
        <w:pStyle w:val="Default"/>
        <w:rPr>
          <w:rFonts w:asciiTheme="majorHAnsi" w:hAnsiTheme="majorHAnsi"/>
          <w:bCs/>
        </w:rPr>
      </w:pPr>
      <w:r w:rsidRPr="00A33984">
        <w:rPr>
          <w:rFonts w:asciiTheme="majorHAnsi" w:hAnsiTheme="majorHAnsi"/>
          <w:bCs/>
        </w:rPr>
        <w:t>Individsamverkansteamet ser sig som den del i kedjan som arbetar med människor som står långt ifrån arbetsmarknaden och i vissa, särskilda fall, aldrig kommer att nå dit.</w:t>
      </w:r>
      <w:r>
        <w:rPr>
          <w:rFonts w:asciiTheme="majorHAnsi" w:hAnsiTheme="majorHAnsi"/>
          <w:bCs/>
        </w:rPr>
        <w:t xml:space="preserve"> </w:t>
      </w:r>
      <w:r w:rsidRPr="00A33984">
        <w:rPr>
          <w:rFonts w:asciiTheme="majorHAnsi" w:hAnsiTheme="majorHAnsi"/>
          <w:bCs/>
        </w:rPr>
        <w:t>Det</w:t>
      </w:r>
      <w:r w:rsidRPr="00467B07">
        <w:rPr>
          <w:rFonts w:asciiTheme="majorHAnsi" w:hAnsiTheme="majorHAnsi"/>
          <w:bCs/>
          <w:color w:val="auto"/>
        </w:rPr>
        <w:t xml:space="preserve"> </w:t>
      </w:r>
      <w:r w:rsidR="00686E80" w:rsidRPr="00467B07">
        <w:rPr>
          <w:rFonts w:asciiTheme="majorHAnsi" w:hAnsiTheme="majorHAnsi"/>
          <w:bCs/>
          <w:color w:val="auto"/>
        </w:rPr>
        <w:t>teamet</w:t>
      </w:r>
      <w:r w:rsidRPr="00467B07">
        <w:rPr>
          <w:rFonts w:asciiTheme="majorHAnsi" w:hAnsiTheme="majorHAnsi"/>
          <w:bCs/>
          <w:color w:val="auto"/>
        </w:rPr>
        <w:t xml:space="preserve"> </w:t>
      </w:r>
      <w:r w:rsidRPr="00A33984">
        <w:rPr>
          <w:rFonts w:asciiTheme="majorHAnsi" w:hAnsiTheme="majorHAnsi"/>
          <w:bCs/>
        </w:rPr>
        <w:t>kan bidra med i denna kedja är att tillsammans med deltagarna och samverkanspartner identifiera och rusta de personer som bedöms kunna komma ut i sysselsättning och i förlängningen bli självförsörjande. Även i vissa, särskilda fall, också identifiera de personer där bedömningen görs att alla resurser är uttömda. Dessa fall handlar om de personer där</w:t>
      </w:r>
      <w:r w:rsidRPr="00467B07">
        <w:rPr>
          <w:rFonts w:asciiTheme="majorHAnsi" w:hAnsiTheme="majorHAnsi"/>
          <w:bCs/>
          <w:color w:val="auto"/>
        </w:rPr>
        <w:t xml:space="preserve"> </w:t>
      </w:r>
      <w:r w:rsidR="00686E80" w:rsidRPr="00467B07">
        <w:rPr>
          <w:rFonts w:asciiTheme="majorHAnsi" w:hAnsiTheme="majorHAnsi"/>
          <w:bCs/>
          <w:color w:val="auto"/>
        </w:rPr>
        <w:t>man</w:t>
      </w:r>
      <w:r w:rsidRPr="00467B07">
        <w:rPr>
          <w:rFonts w:asciiTheme="majorHAnsi" w:hAnsiTheme="majorHAnsi"/>
          <w:bCs/>
          <w:color w:val="auto"/>
        </w:rPr>
        <w:t xml:space="preserve"> </w:t>
      </w:r>
      <w:r w:rsidRPr="00A33984">
        <w:rPr>
          <w:rFonts w:asciiTheme="majorHAnsi" w:hAnsiTheme="majorHAnsi"/>
          <w:bCs/>
        </w:rPr>
        <w:t xml:space="preserve">ser att </w:t>
      </w:r>
      <w:r w:rsidRPr="00467B07">
        <w:rPr>
          <w:rFonts w:asciiTheme="majorHAnsi" w:hAnsiTheme="majorHAnsi"/>
          <w:bCs/>
          <w:color w:val="auto"/>
        </w:rPr>
        <w:t>fortsatt</w:t>
      </w:r>
      <w:r w:rsidR="00686E80" w:rsidRPr="00467B07">
        <w:rPr>
          <w:rFonts w:asciiTheme="majorHAnsi" w:hAnsiTheme="majorHAnsi"/>
          <w:bCs/>
          <w:color w:val="auto"/>
        </w:rPr>
        <w:t xml:space="preserve">a </w:t>
      </w:r>
      <w:r w:rsidR="00686E80">
        <w:rPr>
          <w:rFonts w:asciiTheme="majorHAnsi" w:hAnsiTheme="majorHAnsi"/>
          <w:bCs/>
        </w:rPr>
        <w:t>r</w:t>
      </w:r>
      <w:r w:rsidRPr="00A33984">
        <w:rPr>
          <w:rFonts w:asciiTheme="majorHAnsi" w:hAnsiTheme="majorHAnsi"/>
          <w:bCs/>
        </w:rPr>
        <w:t xml:space="preserve">ehabiliterande insatser riskerar att kosta samhället och individen ekonomiskt och energimässigt och med en trolig utgång att </w:t>
      </w:r>
      <w:r w:rsidR="00686E80" w:rsidRPr="00467B07">
        <w:rPr>
          <w:rFonts w:asciiTheme="majorHAnsi" w:hAnsiTheme="majorHAnsi"/>
          <w:bCs/>
          <w:color w:val="auto"/>
        </w:rPr>
        <w:t>individen</w:t>
      </w:r>
      <w:r w:rsidRPr="00A33984">
        <w:rPr>
          <w:rFonts w:asciiTheme="majorHAnsi" w:hAnsiTheme="majorHAnsi"/>
          <w:bCs/>
        </w:rPr>
        <w:t xml:space="preserve"> i slutändan bedöms vara för dålig för att kunna bli aktuell för sysselsättning inom överskådlig framtid.</w:t>
      </w:r>
    </w:p>
    <w:p w14:paraId="61C62720" w14:textId="6A6D9D8E" w:rsidR="00926A04" w:rsidRPr="00196A47" w:rsidRDefault="00926A04" w:rsidP="00196A47">
      <w:pPr>
        <w:pStyle w:val="Default"/>
        <w:rPr>
          <w:rFonts w:asciiTheme="majorHAnsi" w:hAnsiTheme="majorHAnsi"/>
          <w:bCs/>
        </w:rPr>
      </w:pPr>
      <w:r w:rsidRPr="00D87BDC">
        <w:rPr>
          <w:rFonts w:asciiTheme="minorHAnsi" w:hAnsiTheme="minorHAnsi" w:cs="Tahoma"/>
        </w:rPr>
        <w:t xml:space="preserve"> </w:t>
      </w:r>
    </w:p>
    <w:p w14:paraId="79405C17" w14:textId="20DBE9BB" w:rsidR="00197D17" w:rsidRPr="001D48AF" w:rsidRDefault="00197D17" w:rsidP="00197D17">
      <w:pPr>
        <w:rPr>
          <w:b/>
          <w:u w:val="single"/>
        </w:rPr>
      </w:pPr>
      <w:r w:rsidRPr="001D48AF">
        <w:rPr>
          <w:b/>
          <w:u w:val="single"/>
        </w:rPr>
        <w:t>AKTIV Lerum</w:t>
      </w:r>
    </w:p>
    <w:p w14:paraId="371EDEF1" w14:textId="3A051959" w:rsidR="001D3359" w:rsidRPr="00D87BDC" w:rsidRDefault="001D3359" w:rsidP="001D3359"/>
    <w:p w14:paraId="365B8A5C" w14:textId="6728144D" w:rsidR="001D3359" w:rsidRPr="00D87BDC" w:rsidRDefault="001D3359" w:rsidP="001D3359">
      <w:r w:rsidRPr="00D87BDC">
        <w:t xml:space="preserve">Coronapandemin är en direkt orsak till en kraftig minskning av inflödet till Aktiv. I början på året höll Aktiv fortfarande stängt (insatsen pausades i november 2020) för att bidra till minskad smittspridning. Den 15 februari öppnade Aktiv igen (med försiktighetsåtgärder som munskydd, handsprit, avstå besök vid minsta förkylningssymtom o.s.v.), men inflödet har varit mycket lågt sedan dess. </w:t>
      </w:r>
    </w:p>
    <w:p w14:paraId="079FAE8F" w14:textId="77777777" w:rsidR="001D3359" w:rsidRPr="00D87BDC" w:rsidRDefault="001D3359" w:rsidP="001D3359"/>
    <w:p w14:paraId="70D7B7D9" w14:textId="3D9DE0C9" w:rsidR="001D3359" w:rsidRPr="00D87BDC" w:rsidRDefault="001D3359" w:rsidP="001D3359">
      <w:r w:rsidRPr="00D87BDC">
        <w:t>Hittills under året har således 1</w:t>
      </w:r>
      <w:r w:rsidR="0050300D" w:rsidRPr="00D87BDC">
        <w:t xml:space="preserve">3 </w:t>
      </w:r>
      <w:r w:rsidRPr="00D87BDC">
        <w:t>individer deltagit (</w:t>
      </w:r>
      <w:r w:rsidR="0050300D" w:rsidRPr="00D87BDC">
        <w:t>6</w:t>
      </w:r>
      <w:r w:rsidRPr="00D87BDC">
        <w:t xml:space="preserve"> kvinnor och </w:t>
      </w:r>
      <w:r w:rsidR="0050300D" w:rsidRPr="00D87BDC">
        <w:t>7</w:t>
      </w:r>
      <w:r w:rsidRPr="00D87BDC">
        <w:t xml:space="preserve"> män) på Aktiv Lerum. </w:t>
      </w:r>
    </w:p>
    <w:p w14:paraId="1EB4E42A" w14:textId="70AA34E9" w:rsidR="001D3359" w:rsidRPr="00D87BDC" w:rsidRDefault="001D3359" w:rsidP="001D3359">
      <w:r w:rsidRPr="00D87BDC">
        <w:t>Insatsen är fortfarande öppen för samtliga medlemskommuner att nyttja. Syftet är som tidigare att öka/vidmakthålla arbetsförmåga eller förhindra/förkorta sjukskrivning med hjälp av handledd fysisk aktivitet på gym.</w:t>
      </w:r>
    </w:p>
    <w:p w14:paraId="4CBCB6B8" w14:textId="77777777" w:rsidR="001D3359" w:rsidRPr="00D87BDC" w:rsidRDefault="001D3359" w:rsidP="001D3359"/>
    <w:p w14:paraId="1CA1DB21" w14:textId="6A30DE9E" w:rsidR="001D3359" w:rsidRPr="00D87BDC" w:rsidRDefault="001D3359" w:rsidP="001D3359">
      <w:r w:rsidRPr="00D87BDC">
        <w:t>Av de 1</w:t>
      </w:r>
      <w:r w:rsidR="0050300D" w:rsidRPr="00D87BDC">
        <w:t>3</w:t>
      </w:r>
      <w:r w:rsidRPr="00D87BDC">
        <w:t xml:space="preserve"> inskrivna kommer samtliga från Lerums kommun (1 står fortfarande folkbokförd i Eda, men har flyttat till Lerum).</w:t>
      </w:r>
    </w:p>
    <w:p w14:paraId="0860397D" w14:textId="77777777" w:rsidR="001D3359" w:rsidRPr="00D87BDC" w:rsidRDefault="001D3359" w:rsidP="001D3359">
      <w:r w:rsidRPr="00D87BDC">
        <w:t xml:space="preserve">Individer avslutas till fortsatt rehabilitering eftersom insatsen syftar till att vara en förberedande aktivitet inför nästa steg i rehabiliteringsprocessen. </w:t>
      </w:r>
    </w:p>
    <w:p w14:paraId="149EB735" w14:textId="77777777" w:rsidR="00F4247C" w:rsidRPr="00D87BDC" w:rsidRDefault="00F4247C" w:rsidP="00F4247C">
      <w:pPr>
        <w:rPr>
          <w:rFonts w:cs="Calibri"/>
          <w:b/>
        </w:rPr>
      </w:pPr>
    </w:p>
    <w:p w14:paraId="27E73922" w14:textId="77777777" w:rsidR="00F4247C" w:rsidRPr="001D48AF" w:rsidRDefault="00F4247C" w:rsidP="00F4247C">
      <w:pPr>
        <w:rPr>
          <w:rFonts w:cs="Calibri"/>
          <w:b/>
          <w:u w:val="single"/>
        </w:rPr>
      </w:pPr>
      <w:r w:rsidRPr="001D48AF">
        <w:rPr>
          <w:rFonts w:cs="Calibri"/>
          <w:b/>
          <w:u w:val="single"/>
        </w:rPr>
        <w:t>Digitala Kunskapsträffar</w:t>
      </w:r>
    </w:p>
    <w:p w14:paraId="6C878EC3" w14:textId="77777777" w:rsidR="00F4247C" w:rsidRPr="00D87BDC" w:rsidRDefault="00F4247C" w:rsidP="00F4247C">
      <w:pPr>
        <w:rPr>
          <w:rFonts w:cs="Calibri"/>
          <w:b/>
        </w:rPr>
      </w:pPr>
    </w:p>
    <w:p w14:paraId="277CBEA2" w14:textId="23323EBE" w:rsidR="00F4247C" w:rsidRPr="00D87BDC" w:rsidRDefault="00F4247C" w:rsidP="00F4247C">
      <w:pPr>
        <w:rPr>
          <w:rFonts w:cs="Calibri"/>
        </w:rPr>
      </w:pPr>
      <w:r w:rsidRPr="00D87BDC">
        <w:rPr>
          <w:rFonts w:cs="Calibri"/>
        </w:rPr>
        <w:t xml:space="preserve">Under 2021 har </w:t>
      </w:r>
      <w:r w:rsidR="00686E80">
        <w:rPr>
          <w:rFonts w:cs="Calibri"/>
        </w:rPr>
        <w:t xml:space="preserve">de </w:t>
      </w:r>
      <w:r w:rsidRPr="00D87BDC">
        <w:rPr>
          <w:rFonts w:cs="Calibri"/>
        </w:rPr>
        <w:t xml:space="preserve">digitala </w:t>
      </w:r>
      <w:r w:rsidRPr="00467B07">
        <w:rPr>
          <w:rFonts w:cs="Calibri"/>
        </w:rPr>
        <w:t>kunskapsträffar</w:t>
      </w:r>
      <w:r w:rsidR="00686E80" w:rsidRPr="00467B07">
        <w:rPr>
          <w:rFonts w:cs="Calibri"/>
        </w:rPr>
        <w:t>na löpt på som planerat</w:t>
      </w:r>
      <w:r w:rsidRPr="00467B07">
        <w:rPr>
          <w:rFonts w:cs="Calibri"/>
        </w:rPr>
        <w:t xml:space="preserve">. </w:t>
      </w:r>
      <w:r w:rsidRPr="00D87BDC">
        <w:rPr>
          <w:rFonts w:cs="Calibri"/>
        </w:rPr>
        <w:t xml:space="preserve">Dessa träffar har erbjudits som en egen insats fram till april 2021, dock har de även ingått i Primus, och vänder sig till individer i alla fem kommuner oberoende om en är inskriven i förbundets finansierade insatser eller ej. En enkel anmälan i form av ett samtal eller mail behövs till fysioterapeuten eller arbetsterapeuten för att få tillgång till den digitala länken. </w:t>
      </w:r>
    </w:p>
    <w:p w14:paraId="77AA26FD" w14:textId="77777777" w:rsidR="00F4247C" w:rsidRPr="00D87BDC" w:rsidRDefault="00F4247C" w:rsidP="00F4247C">
      <w:pPr>
        <w:rPr>
          <w:rFonts w:cs="Calibri"/>
        </w:rPr>
      </w:pPr>
    </w:p>
    <w:p w14:paraId="55A6A574" w14:textId="77777777" w:rsidR="00F4247C" w:rsidRPr="00D87BDC" w:rsidRDefault="00F4247C" w:rsidP="00F4247C">
      <w:pPr>
        <w:rPr>
          <w:rFonts w:cs="Calibri"/>
        </w:rPr>
      </w:pPr>
      <w:r w:rsidRPr="00D87BDC">
        <w:rPr>
          <w:rFonts w:cs="Calibri"/>
        </w:rPr>
        <w:t xml:space="preserve">Från och med april 2021 erbjuds inte digitala kunskapsträffar som egen insats utan de ingår i insatsen Primus och deltagaren kan även ta del av de fysiska aktiviteter, fysisk och digitalt.  </w:t>
      </w:r>
    </w:p>
    <w:p w14:paraId="7526428E" w14:textId="77777777" w:rsidR="00F4247C" w:rsidRPr="00D87BDC" w:rsidRDefault="00F4247C" w:rsidP="00F4247C">
      <w:pPr>
        <w:rPr>
          <w:rFonts w:cs="Calibri"/>
        </w:rPr>
      </w:pPr>
    </w:p>
    <w:p w14:paraId="057F4D9D" w14:textId="77777777" w:rsidR="00F4247C" w:rsidRPr="001D48AF" w:rsidRDefault="00F4247C" w:rsidP="00F4247C">
      <w:pPr>
        <w:rPr>
          <w:rFonts w:cs="Calibri"/>
          <w:b/>
          <w:color w:val="000000" w:themeColor="text1"/>
          <w:u w:val="single"/>
        </w:rPr>
      </w:pPr>
      <w:r w:rsidRPr="001D48AF">
        <w:rPr>
          <w:rFonts w:cs="Calibri"/>
          <w:b/>
          <w:color w:val="000000" w:themeColor="text1"/>
          <w:u w:val="single"/>
        </w:rPr>
        <w:t>Primus</w:t>
      </w:r>
    </w:p>
    <w:p w14:paraId="7FD12EA3" w14:textId="77777777" w:rsidR="00F4247C" w:rsidRPr="00D87BDC" w:rsidRDefault="00F4247C" w:rsidP="00F4247C">
      <w:pPr>
        <w:rPr>
          <w:rFonts w:cs="Calibri"/>
          <w:color w:val="000000" w:themeColor="text1"/>
        </w:rPr>
      </w:pPr>
    </w:p>
    <w:p w14:paraId="16F722AC" w14:textId="1FC2965B" w:rsidR="00F4247C" w:rsidRPr="00D87BDC" w:rsidRDefault="00F4247C" w:rsidP="00F4247C">
      <w:pPr>
        <w:rPr>
          <w:rFonts w:cs="Calibri"/>
        </w:rPr>
      </w:pPr>
      <w:r w:rsidRPr="00D87BDC">
        <w:rPr>
          <w:rFonts w:cs="Calibri"/>
          <w:color w:val="000000" w:themeColor="text1"/>
        </w:rPr>
        <w:t xml:space="preserve">Primus är en arbetsförberedande aktivitet för sjukskrivna eller arbetslösa som står långt ifrån arbetsmarknaden. </w:t>
      </w:r>
      <w:r w:rsidRPr="00D87BDC">
        <w:rPr>
          <w:rFonts w:cs="Calibri"/>
        </w:rPr>
        <w:t>Intresseanmälningarna har kommit från arbetsmarknadsenheterna, försörjningsstöd, vården, Försäkringskassan samt från insatserna Balder och Individsamverkansteamet, Balder/Individsamverkansteamet och vården står för flest anmälningar.</w:t>
      </w:r>
    </w:p>
    <w:p w14:paraId="615DC206" w14:textId="77777777" w:rsidR="00F4247C" w:rsidRPr="00D87BDC" w:rsidRDefault="00F4247C" w:rsidP="00F4247C">
      <w:pPr>
        <w:rPr>
          <w:rFonts w:cs="Calibri"/>
          <w:color w:val="000000" w:themeColor="text1"/>
        </w:rPr>
      </w:pPr>
    </w:p>
    <w:p w14:paraId="21F9D2EA" w14:textId="24792122" w:rsidR="00F4247C" w:rsidRPr="00D87BDC" w:rsidRDefault="00F4247C" w:rsidP="00F4247C">
      <w:pPr>
        <w:rPr>
          <w:rFonts w:cs="Calibri"/>
          <w:color w:val="000000" w:themeColor="text1"/>
        </w:rPr>
      </w:pPr>
      <w:r w:rsidRPr="00D87BDC">
        <w:rPr>
          <w:rFonts w:cs="Calibri"/>
          <w:color w:val="000000" w:themeColor="text1"/>
        </w:rPr>
        <w:t xml:space="preserve">Verksamheten har även under 2021 fått ta hänsyn till den rådande pandemin i planeringen och genomförandet av insatsen. Verksamheten har fortsatt erbjudits digitalt både avseende kunskapsträffar och den fysiska aktiviteten. Detta har tagits emot positivt av deltagarna snarare har den digitala plattformen medfört att många fler har haft tillgång till Primus. </w:t>
      </w:r>
    </w:p>
    <w:p w14:paraId="081D17DA" w14:textId="55C193C0" w:rsidR="00F4247C" w:rsidRPr="00D87BDC" w:rsidRDefault="00F4247C" w:rsidP="00F4247C">
      <w:pPr>
        <w:rPr>
          <w:rFonts w:cs="Calibri"/>
          <w:color w:val="000000" w:themeColor="text1"/>
        </w:rPr>
      </w:pPr>
      <w:r w:rsidRPr="00D87BDC">
        <w:rPr>
          <w:rFonts w:cs="Calibri"/>
          <w:color w:val="000000" w:themeColor="text1"/>
        </w:rPr>
        <w:t xml:space="preserve">Insatsen innehåller digitala kunskapsträffar, fysisk aktivitet i grupp </w:t>
      </w:r>
      <w:r w:rsidR="00D65F3E" w:rsidRPr="00D87BDC">
        <w:rPr>
          <w:rFonts w:cs="Calibri"/>
          <w:color w:val="000000" w:themeColor="text1"/>
        </w:rPr>
        <w:t xml:space="preserve">(via nätet) </w:t>
      </w:r>
      <w:r w:rsidRPr="00D87BDC">
        <w:rPr>
          <w:rFonts w:cs="Calibri"/>
          <w:color w:val="000000" w:themeColor="text1"/>
        </w:rPr>
        <w:t xml:space="preserve">och individuella </w:t>
      </w:r>
      <w:r w:rsidR="00D65F3E" w:rsidRPr="00D87BDC">
        <w:rPr>
          <w:rFonts w:cs="Calibri"/>
          <w:color w:val="000000" w:themeColor="text1"/>
        </w:rPr>
        <w:t>rådgivning</w:t>
      </w:r>
      <w:r w:rsidRPr="00D87BDC">
        <w:rPr>
          <w:rFonts w:cs="Calibri"/>
          <w:color w:val="000000" w:themeColor="text1"/>
        </w:rPr>
        <w:t xml:space="preserve"> vid behov (dock ingen medicinsk bedömning eller behandling). Insatsen leds av en arbetsterapeut och en fysioterapeut. </w:t>
      </w:r>
    </w:p>
    <w:p w14:paraId="5F28CC8D" w14:textId="77777777" w:rsidR="00F4247C" w:rsidRPr="00D87BDC" w:rsidRDefault="00F4247C" w:rsidP="00F4247C"/>
    <w:p w14:paraId="3B3C2C91" w14:textId="575484FE" w:rsidR="00F4247C" w:rsidRPr="00D87BDC" w:rsidRDefault="00F4247C" w:rsidP="00F4247C">
      <w:pPr>
        <w:rPr>
          <w:rFonts w:cs="Calibri"/>
        </w:rPr>
      </w:pPr>
      <w:r w:rsidRPr="00D87BDC">
        <w:rPr>
          <w:rFonts w:cs="Calibri"/>
        </w:rPr>
        <w:t xml:space="preserve">Från 1 januari till 31 mars registrerades samtliga deltagare i Primus som volyminsats i SUS. Fr.o.m. 1 april 2021 registreras nya deltagare individuellt med personuppgifter </w:t>
      </w:r>
      <w:r w:rsidRPr="00D87BDC">
        <w:rPr>
          <w:rFonts w:cs="Calibri"/>
          <w:color w:val="000000" w:themeColor="text1"/>
        </w:rPr>
        <w:t>efter e</w:t>
      </w:r>
      <w:r w:rsidR="00D65F3E" w:rsidRPr="00D87BDC">
        <w:rPr>
          <w:rFonts w:cs="Calibri"/>
          <w:color w:val="000000" w:themeColor="text1"/>
        </w:rPr>
        <w:t>tt</w:t>
      </w:r>
      <w:r w:rsidRPr="00D87BDC">
        <w:rPr>
          <w:rFonts w:cs="Calibri"/>
          <w:color w:val="000000" w:themeColor="text1"/>
        </w:rPr>
        <w:t xml:space="preserve"> introduktion</w:t>
      </w:r>
      <w:r w:rsidR="00D65F3E" w:rsidRPr="00D87BDC">
        <w:rPr>
          <w:rFonts w:cs="Calibri"/>
          <w:color w:val="000000" w:themeColor="text1"/>
        </w:rPr>
        <w:t>s</w:t>
      </w:r>
      <w:r w:rsidRPr="00D87BDC">
        <w:rPr>
          <w:rFonts w:cs="Calibri"/>
          <w:color w:val="000000" w:themeColor="text1"/>
        </w:rPr>
        <w:t>samtal med arbetsterapeut</w:t>
      </w:r>
      <w:r w:rsidR="00D65F3E" w:rsidRPr="00D87BDC">
        <w:rPr>
          <w:rFonts w:cs="Calibri"/>
          <w:color w:val="000000" w:themeColor="text1"/>
        </w:rPr>
        <w:t>en</w:t>
      </w:r>
      <w:r w:rsidRPr="00D87BDC">
        <w:rPr>
          <w:rFonts w:cs="Calibri"/>
          <w:color w:val="000000" w:themeColor="text1"/>
        </w:rPr>
        <w:t xml:space="preserve"> eller </w:t>
      </w:r>
      <w:r w:rsidR="00D65F3E" w:rsidRPr="00D87BDC">
        <w:rPr>
          <w:rFonts w:cs="Calibri"/>
          <w:color w:val="000000" w:themeColor="text1"/>
        </w:rPr>
        <w:t xml:space="preserve">med </w:t>
      </w:r>
      <w:r w:rsidRPr="00D87BDC">
        <w:rPr>
          <w:rFonts w:cs="Calibri"/>
          <w:color w:val="000000" w:themeColor="text1"/>
        </w:rPr>
        <w:t>fysioterapeuten. D</w:t>
      </w:r>
      <w:r w:rsidRPr="00D87BDC">
        <w:rPr>
          <w:rFonts w:cs="Calibri"/>
        </w:rPr>
        <w:t xml:space="preserve">eltagarna som är pågående i IST eller Balder registreras fortsatt som volyminsats i SUS. </w:t>
      </w:r>
    </w:p>
    <w:p w14:paraId="0E868D5F" w14:textId="77777777" w:rsidR="00F4247C" w:rsidRPr="00D87BDC" w:rsidRDefault="00F4247C" w:rsidP="00F4247C">
      <w:pPr>
        <w:rPr>
          <w:rFonts w:cs="Calibri"/>
          <w:color w:val="000000" w:themeColor="text1"/>
        </w:rPr>
      </w:pPr>
    </w:p>
    <w:p w14:paraId="5AEA2F0E" w14:textId="3D36B31B" w:rsidR="00F4247C" w:rsidRPr="00D87BDC" w:rsidRDefault="00F4247C" w:rsidP="00F4247C">
      <w:pPr>
        <w:rPr>
          <w:rFonts w:cs="Calibri"/>
          <w:color w:val="000000" w:themeColor="text1"/>
        </w:rPr>
      </w:pPr>
      <w:r w:rsidRPr="00D87BDC">
        <w:rPr>
          <w:rFonts w:cs="Calibri"/>
          <w:color w:val="000000" w:themeColor="text1"/>
        </w:rPr>
        <w:t>Insatsen</w:t>
      </w:r>
      <w:r w:rsidR="00D65F3E" w:rsidRPr="00D87BDC">
        <w:rPr>
          <w:rFonts w:cs="Calibri"/>
          <w:color w:val="000000" w:themeColor="text1"/>
        </w:rPr>
        <w:t xml:space="preserve"> har en</w:t>
      </w:r>
      <w:r w:rsidRPr="00D87BDC">
        <w:rPr>
          <w:rFonts w:cs="Calibri"/>
          <w:color w:val="000000" w:themeColor="text1"/>
        </w:rPr>
        <w:t xml:space="preserve"> pre-rehabiliterande </w:t>
      </w:r>
      <w:r w:rsidR="00D65F3E" w:rsidRPr="00D87BDC">
        <w:rPr>
          <w:rFonts w:cs="Calibri"/>
          <w:color w:val="000000" w:themeColor="text1"/>
        </w:rPr>
        <w:t>karaktär, som</w:t>
      </w:r>
      <w:r w:rsidRPr="00D87BDC">
        <w:rPr>
          <w:rFonts w:cs="Calibri"/>
          <w:color w:val="000000" w:themeColor="text1"/>
        </w:rPr>
        <w:t xml:space="preserve"> oftast </w:t>
      </w:r>
      <w:r w:rsidR="00D65F3E" w:rsidRPr="00D87BDC">
        <w:rPr>
          <w:rFonts w:cs="Calibri"/>
          <w:color w:val="000000" w:themeColor="text1"/>
        </w:rPr>
        <w:t>ingår som</w:t>
      </w:r>
      <w:r w:rsidRPr="00D87BDC">
        <w:rPr>
          <w:rFonts w:cs="Calibri"/>
          <w:color w:val="000000" w:themeColor="text1"/>
        </w:rPr>
        <w:t xml:space="preserve"> en del av en annan insats eller åtgärd</w:t>
      </w:r>
      <w:r w:rsidR="00D65F3E" w:rsidRPr="00D87BDC">
        <w:rPr>
          <w:rFonts w:cs="Calibri"/>
          <w:color w:val="000000" w:themeColor="text1"/>
        </w:rPr>
        <w:t xml:space="preserve">. Syftet med insatsen är att öka deltagarnas förutsättningar att tillgodogöra sig en fortsatt rehabilitering och således på sikt en snabbare återgång i arbete. </w:t>
      </w:r>
    </w:p>
    <w:p w14:paraId="651C191B" w14:textId="77777777" w:rsidR="00F4247C" w:rsidRPr="00D87BDC" w:rsidRDefault="00F4247C" w:rsidP="00F4247C">
      <w:pPr>
        <w:rPr>
          <w:rFonts w:cs="Calibri"/>
          <w:b/>
          <w:color w:val="000000" w:themeColor="text1"/>
        </w:rPr>
      </w:pPr>
    </w:p>
    <w:p w14:paraId="01FC05AB" w14:textId="5831D1E8" w:rsidR="00F4247C" w:rsidRPr="00D87BDC" w:rsidRDefault="00F4247C" w:rsidP="00F4247C">
      <w:pPr>
        <w:rPr>
          <w:rFonts w:cs="Calibri"/>
        </w:rPr>
      </w:pPr>
      <w:r w:rsidRPr="00D87BDC">
        <w:rPr>
          <w:rFonts w:cs="Calibri"/>
        </w:rPr>
        <w:t xml:space="preserve">Fr.o.m. augusti fortsätter insatsen att vara digital två gånger i veckan (kunskapsträffar och fysisk aktivitet), men </w:t>
      </w:r>
      <w:r w:rsidR="00D65F3E" w:rsidRPr="00D87BDC">
        <w:rPr>
          <w:rFonts w:cs="Calibri"/>
        </w:rPr>
        <w:t>man</w:t>
      </w:r>
      <w:r w:rsidRPr="00D87BDC">
        <w:rPr>
          <w:rFonts w:cs="Calibri"/>
        </w:rPr>
        <w:t xml:space="preserve"> </w:t>
      </w:r>
      <w:r w:rsidR="00D65F3E" w:rsidRPr="00D87BDC">
        <w:rPr>
          <w:rFonts w:cs="Calibri"/>
        </w:rPr>
        <w:t xml:space="preserve">kommer </w:t>
      </w:r>
      <w:r w:rsidRPr="00D87BDC">
        <w:rPr>
          <w:rFonts w:cs="Calibri"/>
        </w:rPr>
        <w:t>att utöka</w:t>
      </w:r>
      <w:r w:rsidR="00D65F3E" w:rsidRPr="00D87BDC">
        <w:rPr>
          <w:rFonts w:cs="Calibri"/>
        </w:rPr>
        <w:t xml:space="preserve"> utbudet</w:t>
      </w:r>
      <w:r w:rsidRPr="00D87BDC">
        <w:rPr>
          <w:rFonts w:cs="Calibri"/>
        </w:rPr>
        <w:t xml:space="preserve"> med en fysisk träff utöver de digitala då deltagarna träffas utomhus i samtliga kommuner för gemensam fysisk aktivitet enligt ett roterande schema. </w:t>
      </w:r>
    </w:p>
    <w:p w14:paraId="3C7210F7" w14:textId="77777777" w:rsidR="00F4247C" w:rsidRPr="00D87BDC" w:rsidRDefault="00F4247C" w:rsidP="00F4247C"/>
    <w:p w14:paraId="7F01B523" w14:textId="77777777" w:rsidR="00F4247C" w:rsidRPr="00D87BDC" w:rsidRDefault="00F4247C" w:rsidP="00F4247C">
      <w:pPr>
        <w:rPr>
          <w:rFonts w:cs="Calibri"/>
        </w:rPr>
      </w:pPr>
      <w:r w:rsidRPr="00D87BDC">
        <w:rPr>
          <w:rFonts w:cs="Calibri"/>
        </w:rPr>
        <w:t xml:space="preserve">Kunskapsträffar erbjuds separat för IST-deltagare parallellt med övriga Primus-deltagare. IST-deltagare deltar i fysisk aktivitet tillsammans med övriga Primus-deltagare. </w:t>
      </w:r>
    </w:p>
    <w:p w14:paraId="7F8EF5A6" w14:textId="77777777" w:rsidR="00F4247C" w:rsidRPr="00D87BDC" w:rsidRDefault="00F4247C" w:rsidP="00F4247C">
      <w:pPr>
        <w:rPr>
          <w:rFonts w:cs="Calibri"/>
        </w:rPr>
      </w:pPr>
    </w:p>
    <w:p w14:paraId="2A72DDE9" w14:textId="251CE5F4" w:rsidR="00F4247C" w:rsidRPr="00D87BDC" w:rsidRDefault="00F4247C" w:rsidP="00F4247C">
      <w:pPr>
        <w:rPr>
          <w:rFonts w:cs="Calibri"/>
        </w:rPr>
      </w:pPr>
      <w:r w:rsidRPr="00D87BDC">
        <w:rPr>
          <w:rFonts w:cs="Calibri"/>
        </w:rPr>
        <w:t>Det planeras ytterligare en Primus insats till hösten med tolk för utlandsfödda individer i Partille kommun med prel. start den 28 september, då enligt samma upplägg som för IST; kunskapsträffar separat och fysisk aktivitet gemensamt med övriga.</w:t>
      </w:r>
      <w:r w:rsidR="00D65F3E" w:rsidRPr="00D87BDC">
        <w:rPr>
          <w:rFonts w:cs="Calibri"/>
        </w:rPr>
        <w:t xml:space="preserve"> </w:t>
      </w:r>
      <w:r w:rsidR="0093169D" w:rsidRPr="00D87BDC">
        <w:rPr>
          <w:rFonts w:cs="Calibri"/>
        </w:rPr>
        <w:t xml:space="preserve">Upprinnelsen till gruppen i Partille är att man från kommunens sida lyft behovet av en insats just för denna specifika målgrupp. Förhoppningen är att denna åtgärd ökar inflödet av ärenden från kommunen. </w:t>
      </w:r>
    </w:p>
    <w:p w14:paraId="13B8102F" w14:textId="77777777" w:rsidR="00F4247C" w:rsidRPr="00D87BDC" w:rsidRDefault="00F4247C" w:rsidP="00F4247C"/>
    <w:p w14:paraId="30B6934C" w14:textId="77777777" w:rsidR="00F4247C" w:rsidRPr="00D87BDC" w:rsidRDefault="00F4247C" w:rsidP="00F4247C"/>
    <w:p w14:paraId="673DA652" w14:textId="77777777" w:rsidR="00F4247C" w:rsidRPr="00D87BDC" w:rsidRDefault="00F4247C" w:rsidP="00F4247C">
      <w:pPr>
        <w:rPr>
          <w:rFonts w:cs="Calibri"/>
          <w:b/>
          <w:color w:val="000000" w:themeColor="text1"/>
        </w:rPr>
      </w:pPr>
      <w:r w:rsidRPr="00D87BDC">
        <w:rPr>
          <w:rFonts w:cs="Calibri"/>
        </w:rPr>
        <w:t xml:space="preserve">Under första halvåret har totalt 67 personer tagit del av insatsen Primus varav 50 har registrerats som volyminsats (Balder, IST och volym mellan Jan-Mars 2021).  </w:t>
      </w:r>
    </w:p>
    <w:p w14:paraId="3152BC5A" w14:textId="6D42156F" w:rsidR="00E4691B" w:rsidRPr="001D48AF" w:rsidRDefault="004D027B" w:rsidP="00EC5C02">
      <w:pPr>
        <w:pStyle w:val="Normalwebb"/>
        <w:spacing w:before="204" w:after="204" w:afterAutospacing="0"/>
        <w:textAlignment w:val="baseline"/>
        <w:rPr>
          <w:rFonts w:asciiTheme="minorHAnsi" w:hAnsiTheme="minorHAnsi"/>
          <w:b/>
          <w:sz w:val="24"/>
          <w:szCs w:val="24"/>
          <w:u w:val="single"/>
        </w:rPr>
      </w:pPr>
      <w:r w:rsidRPr="00562D1F">
        <w:rPr>
          <w:rFonts w:asciiTheme="minorHAnsi" w:hAnsiTheme="minorHAnsi"/>
          <w:b/>
          <w:sz w:val="24"/>
          <w:szCs w:val="24"/>
          <w:u w:val="single"/>
        </w:rPr>
        <w:t>Trädgårdsrehabilitering i Rävlanda</w:t>
      </w:r>
    </w:p>
    <w:p w14:paraId="35336355" w14:textId="77777777" w:rsidR="00E4691B" w:rsidRPr="00D87BDC" w:rsidRDefault="00E4691B" w:rsidP="00E4691B">
      <w:pPr>
        <w:pStyle w:val="Brdtext"/>
        <w:rPr>
          <w:rFonts w:asciiTheme="minorHAnsi" w:eastAsiaTheme="minorHAnsi" w:hAnsiTheme="minorHAnsi" w:cs="Arial"/>
          <w:color w:val="000000"/>
          <w:szCs w:val="24"/>
          <w:lang w:eastAsia="en-US"/>
        </w:rPr>
      </w:pPr>
      <w:r w:rsidRPr="00D87BDC">
        <w:rPr>
          <w:rFonts w:asciiTheme="minorHAnsi" w:hAnsiTheme="minorHAnsi"/>
          <w:szCs w:val="24"/>
        </w:rPr>
        <w:t xml:space="preserve">Samordningsförbundet och Härryda kommun har ett samarbete avseende Rävlanda trädgårdar som innebär att mot en delfinansiering av verksamheten samt handledning av personalen så öppnas det möjlighet till samordningsförbundets övriga parter att remittera deltagare in i verksamheten som har inriktning trädgårdsrehabilitering. </w:t>
      </w:r>
    </w:p>
    <w:p w14:paraId="67CCBE01" w14:textId="77777777" w:rsidR="00562D1F" w:rsidRPr="00966516" w:rsidRDefault="00562D1F" w:rsidP="00562D1F">
      <w:pPr>
        <w:ind w:right="285"/>
      </w:pPr>
      <w:r w:rsidRPr="00966516">
        <w:t>Rehabilitering i Rävlanda Trädgård är en verksamhet för människor som står långt ifrån arbetsmarknaden. Målet är att hjälpa deltagarna att komma tillbaka till arbetslivet genom att träna på olika uppgifter, rutiner och social samvaro, samt stärka deltagarnas individuella förmåga och självförtroende. Rävlanda trädgård och dess omgivande grönområden är utgångspunkt för verksamheten. Tisdagar och torsdagar träffas 8 deltagare och 2 handledare mellan kl. 9-12 för olika typer av trädgårdsarbete och hantverk. Social samvaro och samtal i grupp, samt övningar i medveten närvaro är också viktiga delar i rehabiliteringen.</w:t>
      </w:r>
    </w:p>
    <w:p w14:paraId="34A2223A" w14:textId="77777777" w:rsidR="00562D1F" w:rsidRPr="00966516" w:rsidRDefault="00562D1F" w:rsidP="00562D1F">
      <w:pPr>
        <w:ind w:left="566" w:right="285"/>
      </w:pPr>
    </w:p>
    <w:p w14:paraId="4B07DA32" w14:textId="08275E4D" w:rsidR="00562D1F" w:rsidRPr="00966516" w:rsidRDefault="00562D1F" w:rsidP="00562D1F">
      <w:pPr>
        <w:ind w:right="285"/>
      </w:pPr>
      <w:r w:rsidRPr="00966516">
        <w:t>I verksamheten har under januari till augusti 2021, trots rådande pandemi, totalt 12 personer deltagit i verksamheten. 5 personer blev remitterade av Samordningsförbundet Insjöriket, Försäkringskassan, Arbetsförmedlingen, vården eller på egenremiss. 7 deltagare kom från arbetsmarknadsenheten (AME) i Härryda kommu</w:t>
      </w:r>
      <w:r w:rsidR="00467B07">
        <w:t>n.</w:t>
      </w:r>
    </w:p>
    <w:p w14:paraId="074A82D0" w14:textId="77777777" w:rsidR="00562D1F" w:rsidRPr="00966516" w:rsidRDefault="00562D1F" w:rsidP="00562D1F">
      <w:pPr>
        <w:ind w:left="566" w:right="285"/>
      </w:pPr>
    </w:p>
    <w:p w14:paraId="50892673" w14:textId="77777777" w:rsidR="00562D1F" w:rsidRPr="00966516" w:rsidRDefault="00562D1F" w:rsidP="00562D1F">
      <w:pPr>
        <w:ind w:right="285"/>
      </w:pPr>
      <w:r w:rsidRPr="00966516">
        <w:t>Av delårets 12 deltagarna var 7 kvinnor och 5 män, samtliga boende i Härryda Kommun. Deltagarna var i genomsnitt 17 veckor i verksamheten.</w:t>
      </w:r>
    </w:p>
    <w:p w14:paraId="3894EF28" w14:textId="77777777" w:rsidR="00562D1F" w:rsidRPr="00966516" w:rsidRDefault="00562D1F" w:rsidP="00562D1F">
      <w:pPr>
        <w:ind w:left="566" w:right="285"/>
      </w:pPr>
    </w:p>
    <w:p w14:paraId="44A7A227" w14:textId="25801C2B" w:rsidR="00562D1F" w:rsidRDefault="00562D1F" w:rsidP="00562D1F">
      <w:pPr>
        <w:ind w:right="285"/>
      </w:pPr>
      <w:r w:rsidRPr="00966516">
        <w:t xml:space="preserve">Av de 5 personer som remitterats från Samordningsförbundet Insjöriket i år hade 4 deltagare </w:t>
      </w:r>
      <w:r w:rsidRPr="00467B07">
        <w:t>avslutat</w:t>
      </w:r>
      <w:r w:rsidR="00E83D31" w:rsidRPr="00467B07">
        <w:t>s i augusti.</w:t>
      </w:r>
      <w:r w:rsidRPr="00467B07">
        <w:t xml:space="preserve"> </w:t>
      </w:r>
      <w:r w:rsidRPr="00966516">
        <w:t xml:space="preserve">Av dessa har 1 person gått vidare till studier, 1 person har fortsatt i annan verksamhet inom Samordningsförbundet, 1 person är fortsatt sjukskriven, och för 1 personer var vår verksamhet inte den passande lösningen. Den femte personen deltog fortfarande i verksamheten 1 september.  </w:t>
      </w:r>
    </w:p>
    <w:p w14:paraId="2899B872" w14:textId="77777777" w:rsidR="00FD3ACD" w:rsidRPr="00D87BDC" w:rsidRDefault="00FD3ACD" w:rsidP="00FD3ACD">
      <w:pPr>
        <w:ind w:right="285"/>
      </w:pPr>
    </w:p>
    <w:p w14:paraId="7529BB3B" w14:textId="2E4786CE" w:rsidR="0055229A" w:rsidRPr="00D87BDC" w:rsidRDefault="004C3726" w:rsidP="0055229A">
      <w:pPr>
        <w:pStyle w:val="BrdtextkursivHUSAM"/>
        <w:rPr>
          <w:rFonts w:asciiTheme="minorHAnsi" w:hAnsiTheme="minorHAnsi"/>
          <w:b/>
          <w:i w:val="0"/>
          <w:szCs w:val="24"/>
        </w:rPr>
      </w:pPr>
      <w:r w:rsidRPr="00D87BDC">
        <w:rPr>
          <w:rFonts w:asciiTheme="minorHAnsi" w:hAnsiTheme="minorHAnsi"/>
          <w:b/>
          <w:i w:val="0"/>
          <w:szCs w:val="24"/>
        </w:rPr>
        <w:t>Uppföljning och resultat för strukturövergripande insatser</w:t>
      </w:r>
    </w:p>
    <w:p w14:paraId="56BF097B" w14:textId="77777777" w:rsidR="00ED7699" w:rsidRPr="00D87BDC" w:rsidRDefault="00ED7699" w:rsidP="00ED7699">
      <w:pPr>
        <w:pStyle w:val="BrdHUSAM"/>
        <w:rPr>
          <w:sz w:val="24"/>
          <w:lang w:eastAsia="sv-SE"/>
        </w:rPr>
      </w:pPr>
    </w:p>
    <w:p w14:paraId="40251ADE" w14:textId="404736CE" w:rsidR="0036523B" w:rsidRPr="00D87BDC" w:rsidRDefault="001F0AD7" w:rsidP="00277725">
      <w:pPr>
        <w:rPr>
          <w:color w:val="000000" w:themeColor="text1"/>
        </w:rPr>
      </w:pPr>
      <w:r w:rsidRPr="00D87BDC">
        <w:rPr>
          <w:color w:val="000000" w:themeColor="text1"/>
        </w:rPr>
        <w:t>Förbundet</w:t>
      </w:r>
      <w:r w:rsidR="0036523B" w:rsidRPr="00D87BDC">
        <w:rPr>
          <w:color w:val="000000" w:themeColor="text1"/>
        </w:rPr>
        <w:t xml:space="preserve"> har </w:t>
      </w:r>
      <w:r w:rsidR="0055636F" w:rsidRPr="00D87BDC">
        <w:rPr>
          <w:color w:val="000000" w:themeColor="text1"/>
        </w:rPr>
        <w:t>återupptagit kompetenshöjande insatser till parternas medarbetare i form av kunskapsdialoger</w:t>
      </w:r>
      <w:r w:rsidR="005C7065" w:rsidRPr="00D87BDC">
        <w:rPr>
          <w:color w:val="000000" w:themeColor="text1"/>
        </w:rPr>
        <w:t xml:space="preserve"> och samverkansträffar</w:t>
      </w:r>
      <w:r w:rsidR="0055636F" w:rsidRPr="00D87BDC">
        <w:rPr>
          <w:color w:val="000000" w:themeColor="text1"/>
        </w:rPr>
        <w:t xml:space="preserve">, och intresset för att delta i </w:t>
      </w:r>
      <w:r w:rsidR="005C7065" w:rsidRPr="00467B07">
        <w:t>framför</w:t>
      </w:r>
      <w:r w:rsidR="00E83D31" w:rsidRPr="00467B07">
        <w:t xml:space="preserve"> </w:t>
      </w:r>
      <w:r w:rsidR="005C7065" w:rsidRPr="00467B07">
        <w:t xml:space="preserve">allt </w:t>
      </w:r>
      <w:r w:rsidR="005C7065" w:rsidRPr="00D87BDC">
        <w:rPr>
          <w:color w:val="000000" w:themeColor="text1"/>
        </w:rPr>
        <w:t>kunskapsdialoger</w:t>
      </w:r>
      <w:r w:rsidR="0055636F" w:rsidRPr="00D87BDC">
        <w:rPr>
          <w:color w:val="000000" w:themeColor="text1"/>
        </w:rPr>
        <w:t xml:space="preserve"> har varit</w:t>
      </w:r>
      <w:r w:rsidR="0055636F" w:rsidRPr="00467B07">
        <w:t xml:space="preserve"> </w:t>
      </w:r>
      <w:r w:rsidR="00E83D31" w:rsidRPr="00467B07">
        <w:t>stor</w:t>
      </w:r>
      <w:r w:rsidR="00E83D31" w:rsidRPr="00E83D31">
        <w:rPr>
          <w:color w:val="FF0000"/>
        </w:rPr>
        <w:t xml:space="preserve">. </w:t>
      </w:r>
      <w:r w:rsidR="0036523B" w:rsidRPr="00D87BDC">
        <w:rPr>
          <w:color w:val="000000" w:themeColor="text1"/>
        </w:rPr>
        <w:t xml:space="preserve">De </w:t>
      </w:r>
      <w:r w:rsidR="009A58F2" w:rsidRPr="00D87BDC">
        <w:rPr>
          <w:color w:val="000000" w:themeColor="text1"/>
        </w:rPr>
        <w:t xml:space="preserve">övriga </w:t>
      </w:r>
      <w:r w:rsidR="0036523B" w:rsidRPr="00D87BDC">
        <w:rPr>
          <w:color w:val="000000" w:themeColor="text1"/>
        </w:rPr>
        <w:t>strukturövergripande insatserna som har erbjudits externt och som har rullat på är Mentorskapsutbildningar som redovisas här nedan</w:t>
      </w:r>
      <w:r w:rsidR="00544298" w:rsidRPr="00D87BDC">
        <w:rPr>
          <w:color w:val="000000" w:themeColor="text1"/>
        </w:rPr>
        <w:t xml:space="preserve"> </w:t>
      </w:r>
      <w:r w:rsidR="0055636F" w:rsidRPr="00D87BDC">
        <w:rPr>
          <w:color w:val="000000" w:themeColor="text1"/>
        </w:rPr>
        <w:t>samt</w:t>
      </w:r>
      <w:r w:rsidR="00933C3F" w:rsidRPr="00D87BDC">
        <w:rPr>
          <w:color w:val="000000" w:themeColor="text1"/>
        </w:rPr>
        <w:t xml:space="preserve"> handledningsuppdraget</w:t>
      </w:r>
      <w:r w:rsidR="0055636F" w:rsidRPr="00D87BDC">
        <w:rPr>
          <w:color w:val="000000" w:themeColor="text1"/>
        </w:rPr>
        <w:t xml:space="preserve"> till personalen på Rävlanda trädgårdar i</w:t>
      </w:r>
      <w:r w:rsidR="00D5116E" w:rsidRPr="00D87BDC">
        <w:rPr>
          <w:color w:val="000000" w:themeColor="text1"/>
        </w:rPr>
        <w:t xml:space="preserve"> Härryda kommun </w:t>
      </w:r>
      <w:r w:rsidR="0055636F" w:rsidRPr="00D87BDC">
        <w:rPr>
          <w:color w:val="000000" w:themeColor="text1"/>
        </w:rPr>
        <w:t>och</w:t>
      </w:r>
      <w:r w:rsidR="00D5116E" w:rsidRPr="00D87BDC">
        <w:rPr>
          <w:color w:val="000000" w:themeColor="text1"/>
        </w:rPr>
        <w:t xml:space="preserve"> medverkan i Hälsoskolan </w:t>
      </w:r>
      <w:r w:rsidR="0055636F" w:rsidRPr="00D87BDC">
        <w:rPr>
          <w:color w:val="000000" w:themeColor="text1"/>
        </w:rPr>
        <w:t xml:space="preserve">i Mölndal. </w:t>
      </w:r>
    </w:p>
    <w:p w14:paraId="5EEE96F8" w14:textId="77777777" w:rsidR="00D5116E" w:rsidRPr="00D87BDC" w:rsidRDefault="00D5116E" w:rsidP="00277725">
      <w:pPr>
        <w:rPr>
          <w:color w:val="000000" w:themeColor="text1"/>
        </w:rPr>
      </w:pPr>
    </w:p>
    <w:p w14:paraId="777C782C" w14:textId="04A0C056" w:rsidR="0036523B" w:rsidRPr="00E83D31" w:rsidRDefault="0036523B" w:rsidP="00277725">
      <w:pPr>
        <w:rPr>
          <w:color w:val="FF0000"/>
        </w:rPr>
      </w:pPr>
      <w:r w:rsidRPr="00D87BDC">
        <w:rPr>
          <w:color w:val="000000" w:themeColor="text1"/>
        </w:rPr>
        <w:t xml:space="preserve">Internt så har förbundet fortsatt </w:t>
      </w:r>
      <w:r w:rsidR="005C7065" w:rsidRPr="00D87BDC">
        <w:rPr>
          <w:color w:val="000000" w:themeColor="text1"/>
        </w:rPr>
        <w:t xml:space="preserve">att upprätthålla </w:t>
      </w:r>
      <w:r w:rsidRPr="00D87BDC">
        <w:rPr>
          <w:color w:val="000000" w:themeColor="text1"/>
        </w:rPr>
        <w:t xml:space="preserve">det strukturövergripande arbetet med jämställdhetsfrågor, HBTQ-frågor, frågor om våld i nära relationer och indikatorsarbetet. </w:t>
      </w:r>
      <w:r w:rsidR="000161FB">
        <w:rPr>
          <w:color w:val="000000" w:themeColor="text1"/>
        </w:rPr>
        <w:t>Förbundet har inte samma resurser att jobba med utvecklingsfrågor i området då en personal som haft utvecklingsarbetet har slutat och inte ersatts enligt styrelsens riktlinjer.</w:t>
      </w:r>
      <w:r w:rsidRPr="00D87BDC">
        <w:rPr>
          <w:color w:val="000000" w:themeColor="text1"/>
        </w:rPr>
        <w:t xml:space="preserve"> </w:t>
      </w:r>
    </w:p>
    <w:p w14:paraId="77B6BEF6" w14:textId="77777777" w:rsidR="0036523B" w:rsidRPr="00E83D31" w:rsidRDefault="0036523B" w:rsidP="00277725">
      <w:pPr>
        <w:rPr>
          <w:color w:val="FF0000"/>
        </w:rPr>
      </w:pPr>
    </w:p>
    <w:p w14:paraId="703D2B65" w14:textId="2CD66335" w:rsidR="00EA6524" w:rsidRPr="00D87BDC" w:rsidRDefault="00D5116E" w:rsidP="0055636F">
      <w:pPr>
        <w:rPr>
          <w:b/>
        </w:rPr>
      </w:pPr>
      <w:r w:rsidRPr="00D87BDC">
        <w:rPr>
          <w:b/>
        </w:rPr>
        <w:t xml:space="preserve">Här nedan </w:t>
      </w:r>
      <w:r w:rsidR="00BC36DE" w:rsidRPr="00D87BDC">
        <w:rPr>
          <w:b/>
        </w:rPr>
        <w:t>följer en sammanfattning</w:t>
      </w:r>
      <w:r w:rsidRPr="00D87BDC">
        <w:rPr>
          <w:b/>
        </w:rPr>
        <w:t xml:space="preserve"> av de </w:t>
      </w:r>
      <w:r w:rsidR="00197D17" w:rsidRPr="00D87BDC">
        <w:rPr>
          <w:b/>
        </w:rPr>
        <w:t xml:space="preserve">mer omfattande </w:t>
      </w:r>
      <w:r w:rsidRPr="00D87BDC">
        <w:rPr>
          <w:b/>
        </w:rPr>
        <w:t>strukturövergripande insatser som varit aktuella:</w:t>
      </w:r>
    </w:p>
    <w:p w14:paraId="37A8B894" w14:textId="5EBDD4D0" w:rsidR="0055636F" w:rsidRPr="00D87BDC" w:rsidRDefault="0055636F" w:rsidP="0055636F">
      <w:pPr>
        <w:rPr>
          <w:b/>
        </w:rPr>
      </w:pPr>
    </w:p>
    <w:p w14:paraId="339A219B" w14:textId="7A7BBDE0" w:rsidR="0055636F" w:rsidRPr="001D48AF" w:rsidRDefault="0055636F" w:rsidP="0055636F">
      <w:pPr>
        <w:rPr>
          <w:b/>
          <w:u w:val="single"/>
        </w:rPr>
      </w:pPr>
      <w:r w:rsidRPr="001D48AF">
        <w:rPr>
          <w:b/>
          <w:u w:val="single"/>
        </w:rPr>
        <w:t>Mentorskap</w:t>
      </w:r>
    </w:p>
    <w:p w14:paraId="2B44DFBC" w14:textId="01D3CE89" w:rsidR="0055636F" w:rsidRPr="00E83D31" w:rsidRDefault="0055636F" w:rsidP="0055636F">
      <w:pPr>
        <w:pStyle w:val="Rubrik2"/>
        <w:rPr>
          <w:rFonts w:asciiTheme="minorHAnsi" w:hAnsiTheme="minorHAnsi"/>
          <w:b w:val="0"/>
          <w:bCs w:val="0"/>
          <w:iCs/>
          <w:sz w:val="24"/>
          <w:szCs w:val="24"/>
        </w:rPr>
      </w:pPr>
      <w:r w:rsidRPr="00D87BDC">
        <w:rPr>
          <w:rFonts w:asciiTheme="minorHAnsi" w:hAnsiTheme="minorHAnsi" w:cs="Calibri"/>
          <w:b w:val="0"/>
          <w:bCs w:val="0"/>
          <w:iCs/>
          <w:sz w:val="24"/>
          <w:szCs w:val="24"/>
        </w:rPr>
        <w:t xml:space="preserve">Projektet är ett utvecklingsinitiativ som på en strukturövergripande nivå syftar till att stärka arbetsmarknadens kunskap kring målgrupperna i arbetsinriktad rehabilitering. Projektet </w:t>
      </w:r>
      <w:r w:rsidRPr="00D87BDC">
        <w:rPr>
          <w:rFonts w:asciiTheme="minorHAnsi" w:hAnsiTheme="minorHAnsi"/>
          <w:b w:val="0"/>
          <w:bCs w:val="0"/>
          <w:iCs/>
          <w:sz w:val="24"/>
          <w:szCs w:val="24"/>
        </w:rPr>
        <w:t>erbjuder en kostnadsfri Mentorskapsutbildning där</w:t>
      </w:r>
      <w:r w:rsidRPr="000161FB">
        <w:rPr>
          <w:rFonts w:asciiTheme="minorHAnsi" w:hAnsiTheme="minorHAnsi"/>
          <w:b w:val="0"/>
          <w:bCs w:val="0"/>
          <w:iCs/>
          <w:color w:val="auto"/>
          <w:sz w:val="24"/>
          <w:szCs w:val="24"/>
        </w:rPr>
        <w:t xml:space="preserve"> </w:t>
      </w:r>
      <w:r w:rsidR="00E83D31" w:rsidRPr="000161FB">
        <w:rPr>
          <w:rFonts w:asciiTheme="minorHAnsi" w:hAnsiTheme="minorHAnsi"/>
          <w:b w:val="0"/>
          <w:bCs w:val="0"/>
          <w:iCs/>
          <w:color w:val="auto"/>
          <w:sz w:val="24"/>
          <w:szCs w:val="24"/>
        </w:rPr>
        <w:t>Mentorskap</w:t>
      </w:r>
      <w:r w:rsidRPr="000161FB">
        <w:rPr>
          <w:rFonts w:asciiTheme="minorHAnsi" w:hAnsiTheme="minorHAnsi"/>
          <w:b w:val="0"/>
          <w:bCs w:val="0"/>
          <w:iCs/>
          <w:color w:val="auto"/>
          <w:sz w:val="24"/>
          <w:szCs w:val="24"/>
        </w:rPr>
        <w:t xml:space="preserve"> </w:t>
      </w:r>
      <w:r w:rsidRPr="00D87BDC">
        <w:rPr>
          <w:rFonts w:asciiTheme="minorHAnsi" w:hAnsiTheme="minorHAnsi"/>
          <w:b w:val="0"/>
          <w:bCs w:val="0"/>
          <w:iCs/>
          <w:sz w:val="24"/>
          <w:szCs w:val="24"/>
        </w:rPr>
        <w:t xml:space="preserve">tillsammans med arbetsgivare vill ge människor en chans i livet och skapa ett samhälle där alla får plats. </w:t>
      </w:r>
      <w:r w:rsidR="00E83D31" w:rsidRPr="000161FB">
        <w:rPr>
          <w:rFonts w:asciiTheme="minorHAnsi" w:hAnsiTheme="minorHAnsi"/>
          <w:b w:val="0"/>
          <w:bCs w:val="0"/>
          <w:iCs/>
          <w:color w:val="auto"/>
          <w:sz w:val="24"/>
          <w:szCs w:val="24"/>
        </w:rPr>
        <w:t>Mentorskap</w:t>
      </w:r>
      <w:r w:rsidRPr="00E83D31">
        <w:rPr>
          <w:rFonts w:asciiTheme="minorHAnsi" w:hAnsiTheme="minorHAnsi"/>
          <w:b w:val="0"/>
          <w:bCs w:val="0"/>
          <w:iCs/>
          <w:color w:val="FF0000"/>
          <w:sz w:val="24"/>
          <w:szCs w:val="24"/>
        </w:rPr>
        <w:t xml:space="preserve"> </w:t>
      </w:r>
      <w:r w:rsidRPr="00D87BDC">
        <w:rPr>
          <w:rFonts w:asciiTheme="minorHAnsi" w:hAnsiTheme="minorHAnsi"/>
          <w:b w:val="0"/>
          <w:bCs w:val="0"/>
          <w:iCs/>
          <w:sz w:val="24"/>
          <w:szCs w:val="24"/>
        </w:rPr>
        <w:t>vänder</w:t>
      </w:r>
      <w:r w:rsidRPr="000161FB">
        <w:rPr>
          <w:rFonts w:asciiTheme="minorHAnsi" w:hAnsiTheme="minorHAnsi"/>
          <w:b w:val="0"/>
          <w:bCs w:val="0"/>
          <w:iCs/>
          <w:color w:val="auto"/>
          <w:sz w:val="24"/>
          <w:szCs w:val="24"/>
        </w:rPr>
        <w:t xml:space="preserve"> </w:t>
      </w:r>
      <w:r w:rsidR="00E83D31" w:rsidRPr="000161FB">
        <w:rPr>
          <w:rFonts w:asciiTheme="minorHAnsi" w:hAnsiTheme="minorHAnsi"/>
          <w:b w:val="0"/>
          <w:bCs w:val="0"/>
          <w:iCs/>
          <w:color w:val="auto"/>
          <w:sz w:val="24"/>
          <w:szCs w:val="24"/>
        </w:rPr>
        <w:t xml:space="preserve">sig </w:t>
      </w:r>
      <w:r w:rsidRPr="00D87BDC">
        <w:rPr>
          <w:rFonts w:asciiTheme="minorHAnsi" w:hAnsiTheme="minorHAnsi"/>
          <w:b w:val="0"/>
          <w:bCs w:val="0"/>
          <w:iCs/>
          <w:sz w:val="24"/>
          <w:szCs w:val="24"/>
        </w:rPr>
        <w:t>till arbetsgivare, chefer och medarbetare i privat och offentlig samt ideell sektor som vill bli mentorer.</w:t>
      </w:r>
      <w:r w:rsidRPr="00D87BDC">
        <w:rPr>
          <w:rFonts w:asciiTheme="minorHAnsi" w:hAnsiTheme="minorHAnsi" w:cs="Calibri"/>
          <w:b w:val="0"/>
          <w:bCs w:val="0"/>
          <w:iCs/>
          <w:sz w:val="24"/>
          <w:szCs w:val="24"/>
        </w:rPr>
        <w:t xml:space="preserve"> Visionen är att genom Mentorskap uppn</w:t>
      </w:r>
      <w:r w:rsidR="00E83D31">
        <w:rPr>
          <w:rFonts w:asciiTheme="minorHAnsi" w:hAnsiTheme="minorHAnsi" w:cs="Calibri"/>
          <w:b w:val="0"/>
          <w:bCs w:val="0"/>
          <w:iCs/>
          <w:sz w:val="24"/>
          <w:szCs w:val="24"/>
        </w:rPr>
        <w:t>å</w:t>
      </w:r>
      <w:r w:rsidRPr="00D87BDC">
        <w:rPr>
          <w:rFonts w:asciiTheme="minorHAnsi" w:hAnsiTheme="minorHAnsi" w:cs="Calibri"/>
          <w:b w:val="0"/>
          <w:bCs w:val="0"/>
          <w:iCs/>
          <w:sz w:val="24"/>
          <w:szCs w:val="24"/>
        </w:rPr>
        <w:t xml:space="preserve"> en mer inkluderande och jämlik arbetsmarknad och ökar möjligheten för förbundets och parternas målgrupper att etablera sig på arbetsmarknaden</w:t>
      </w:r>
      <w:r w:rsidR="00E83D31" w:rsidRPr="00E83D31">
        <w:rPr>
          <w:rFonts w:asciiTheme="minorHAnsi" w:hAnsiTheme="minorHAnsi" w:cs="Calibri"/>
          <w:b w:val="0"/>
          <w:bCs w:val="0"/>
          <w:iCs/>
          <w:color w:val="FF0000"/>
          <w:sz w:val="24"/>
          <w:szCs w:val="24"/>
        </w:rPr>
        <w:t>.</w:t>
      </w:r>
      <w:r w:rsidRPr="00D87BDC">
        <w:rPr>
          <w:rFonts w:asciiTheme="minorHAnsi" w:hAnsiTheme="minorHAnsi"/>
          <w:b w:val="0"/>
          <w:bCs w:val="0"/>
          <w:iCs/>
          <w:sz w:val="24"/>
          <w:szCs w:val="24"/>
        </w:rPr>
        <w:t xml:space="preserve"> </w:t>
      </w:r>
      <w:r w:rsidRPr="00D87BDC">
        <w:rPr>
          <w:rFonts w:asciiTheme="minorHAnsi" w:hAnsiTheme="minorHAnsi" w:cs="Calibri"/>
          <w:b w:val="0"/>
          <w:bCs w:val="0"/>
          <w:iCs/>
          <w:sz w:val="24"/>
          <w:szCs w:val="24"/>
        </w:rPr>
        <w:t>Aktiviteterna syftar till attityd- och beteendeförändring, stärka företags och organisationers kunskap och trygghet i mentorsollen.</w:t>
      </w:r>
      <w:r w:rsidRPr="00D87BDC">
        <w:rPr>
          <w:rFonts w:asciiTheme="minorHAnsi" w:hAnsiTheme="minorHAnsi"/>
          <w:b w:val="0"/>
          <w:bCs w:val="0"/>
          <w:iCs/>
          <w:sz w:val="24"/>
          <w:szCs w:val="24"/>
        </w:rPr>
        <w:t xml:space="preserve"> Mentorskapsutbildningen bygger på vetenskaplig grund. </w:t>
      </w:r>
      <w:r w:rsidRPr="00D87BDC">
        <w:rPr>
          <w:rFonts w:asciiTheme="minorHAnsi" w:hAnsiTheme="minorHAnsi" w:cs="Calibri"/>
          <w:b w:val="0"/>
          <w:bCs w:val="0"/>
          <w:iCs/>
          <w:sz w:val="24"/>
          <w:szCs w:val="24"/>
        </w:rPr>
        <w:t xml:space="preserve"> För drift och finansiering står FINSAM Göteborg och Samordnings-förbundet Insjöriket (Mölndal, Partille, Härryda, Lerum, Alingsås).</w:t>
      </w:r>
    </w:p>
    <w:p w14:paraId="0C4804F2" w14:textId="77777777" w:rsidR="0055636F" w:rsidRPr="00D87BDC" w:rsidRDefault="0055636F" w:rsidP="0055636F">
      <w:pPr>
        <w:pStyle w:val="Default"/>
        <w:rPr>
          <w:rFonts w:asciiTheme="minorHAnsi" w:hAnsiTheme="minorHAnsi"/>
          <w:iCs/>
        </w:rPr>
      </w:pPr>
    </w:p>
    <w:p w14:paraId="4DE035EE" w14:textId="77777777" w:rsidR="0055636F" w:rsidRPr="00D87BDC" w:rsidRDefault="0055636F" w:rsidP="0055636F">
      <w:pPr>
        <w:pStyle w:val="Rubrik2"/>
        <w:rPr>
          <w:rFonts w:asciiTheme="minorHAnsi" w:hAnsiTheme="minorHAnsi"/>
          <w:sz w:val="24"/>
          <w:szCs w:val="24"/>
        </w:rPr>
      </w:pPr>
      <w:r w:rsidRPr="00D87BDC">
        <w:rPr>
          <w:rFonts w:asciiTheme="minorHAnsi" w:hAnsiTheme="minorHAnsi"/>
          <w:b w:val="0"/>
          <w:bCs w:val="0"/>
          <w:sz w:val="24"/>
          <w:szCs w:val="24"/>
        </w:rPr>
        <w:t xml:space="preserve">Hänt under året </w:t>
      </w:r>
    </w:p>
    <w:p w14:paraId="652D7BA5" w14:textId="3274DED6" w:rsidR="0055636F" w:rsidRDefault="0055636F" w:rsidP="0055636F">
      <w:pPr>
        <w:ind w:right="-1"/>
        <w:rPr>
          <w:rFonts w:eastAsia="Times New Roman" w:cs="Calibri"/>
          <w:bCs/>
          <w:lang w:eastAsia="sv-SE"/>
        </w:rPr>
      </w:pPr>
      <w:r w:rsidRPr="00D87BDC">
        <w:rPr>
          <w:rFonts w:eastAsia="Times New Roman" w:cs="Calibri"/>
          <w:bCs/>
          <w:lang w:eastAsia="sv-SE"/>
        </w:rPr>
        <w:t xml:space="preserve">Omställningen till digitala utbildningar har kretsat kring att tillgodose arbetsgivarnas behov av nätverkande, diskussion och reflektion vilket ämnen som inkludering och handledning kräver. Under våren har </w:t>
      </w:r>
      <w:r w:rsidR="00E83D31">
        <w:rPr>
          <w:rFonts w:eastAsia="Times New Roman" w:cs="Calibri"/>
          <w:bCs/>
          <w:lang w:eastAsia="sv-SE"/>
        </w:rPr>
        <w:t xml:space="preserve">ett </w:t>
      </w:r>
      <w:r w:rsidRPr="000161FB">
        <w:rPr>
          <w:rFonts w:eastAsia="Times New Roman" w:cs="Calibri"/>
          <w:bCs/>
          <w:lang w:eastAsia="sv-SE"/>
        </w:rPr>
        <w:t xml:space="preserve">digitalt </w:t>
      </w:r>
      <w:r w:rsidRPr="00D87BDC">
        <w:rPr>
          <w:rFonts w:eastAsia="Times New Roman" w:cs="Calibri"/>
          <w:bCs/>
          <w:lang w:eastAsia="sv-SE"/>
        </w:rPr>
        <w:t xml:space="preserve">utbildningsupplägg </w:t>
      </w:r>
      <w:r w:rsidR="00E83D31">
        <w:rPr>
          <w:rFonts w:eastAsia="Times New Roman" w:cs="Calibri"/>
          <w:bCs/>
          <w:lang w:eastAsia="sv-SE"/>
        </w:rPr>
        <w:t>t</w:t>
      </w:r>
      <w:r w:rsidR="00E83D31" w:rsidRPr="000161FB">
        <w:rPr>
          <w:rFonts w:eastAsia="Times New Roman" w:cs="Calibri"/>
          <w:bCs/>
          <w:lang w:eastAsia="sv-SE"/>
        </w:rPr>
        <w:t xml:space="preserve">estats </w:t>
      </w:r>
      <w:r w:rsidRPr="00D87BDC">
        <w:rPr>
          <w:rFonts w:eastAsia="Times New Roman" w:cs="Calibri"/>
          <w:bCs/>
          <w:lang w:eastAsia="sv-SE"/>
        </w:rPr>
        <w:t>fördelat på tre förmiddagar med mycket digitala interaktionsverktyg och grupplabbar. Som kompetenspåfyllnad för projektgruppen har också ett uppstrukturerat nationellt nätverksarbete intensifierats</w:t>
      </w:r>
      <w:r w:rsidR="000161FB">
        <w:rPr>
          <w:rFonts w:eastAsia="Times New Roman" w:cs="Calibri"/>
          <w:bCs/>
          <w:lang w:eastAsia="sv-SE"/>
        </w:rPr>
        <w:t xml:space="preserve">. </w:t>
      </w:r>
    </w:p>
    <w:p w14:paraId="4895872A" w14:textId="77777777" w:rsidR="000161FB" w:rsidRPr="00D87BDC" w:rsidRDefault="000161FB" w:rsidP="0055636F">
      <w:pPr>
        <w:ind w:right="-1"/>
        <w:rPr>
          <w:rFonts w:cs="Calibri"/>
          <w:bCs/>
        </w:rPr>
      </w:pPr>
    </w:p>
    <w:p w14:paraId="1CED5404" w14:textId="77777777" w:rsidR="0055636F" w:rsidRPr="00D87BDC" w:rsidRDefault="0055636F" w:rsidP="0055636F">
      <w:pPr>
        <w:ind w:right="-1"/>
        <w:rPr>
          <w:rFonts w:cs="Calibri"/>
          <w:bCs/>
        </w:rPr>
      </w:pPr>
      <w:r w:rsidRPr="00D87BDC">
        <w:rPr>
          <w:rFonts w:cs="Calibri"/>
          <w:bCs/>
        </w:rPr>
        <w:t xml:space="preserve">Styrelsen i FINSAM Göteborg har beslutat att: </w:t>
      </w:r>
    </w:p>
    <w:p w14:paraId="57BCE695" w14:textId="77777777" w:rsidR="0055636F" w:rsidRPr="00D87BDC" w:rsidRDefault="0055636F" w:rsidP="0055636F">
      <w:pPr>
        <w:pStyle w:val="Liststycke"/>
        <w:numPr>
          <w:ilvl w:val="0"/>
          <w:numId w:val="43"/>
        </w:numPr>
        <w:ind w:right="-1"/>
        <w:contextualSpacing/>
        <w:rPr>
          <w:rFonts w:asciiTheme="minorHAnsi" w:hAnsiTheme="minorHAnsi" w:cs="Calibri"/>
          <w:bCs/>
        </w:rPr>
      </w:pPr>
      <w:r w:rsidRPr="00D87BDC">
        <w:rPr>
          <w:rFonts w:asciiTheme="minorHAnsi" w:hAnsiTheme="minorHAnsi" w:cs="Calibri"/>
          <w:bCs/>
        </w:rPr>
        <w:t>avveckla Mentorskapsutbildningen, dock kvarstår erbjudande om grundutbildning året ut.</w:t>
      </w:r>
    </w:p>
    <w:p w14:paraId="04E6C6C3" w14:textId="77777777" w:rsidR="0055636F" w:rsidRPr="00D87BDC" w:rsidRDefault="0055636F" w:rsidP="0055636F">
      <w:pPr>
        <w:pStyle w:val="Liststycke"/>
        <w:numPr>
          <w:ilvl w:val="0"/>
          <w:numId w:val="43"/>
        </w:numPr>
        <w:ind w:right="-1"/>
        <w:contextualSpacing/>
        <w:rPr>
          <w:rFonts w:asciiTheme="minorHAnsi" w:hAnsiTheme="minorHAnsi" w:cs="Calibri"/>
          <w:bCs/>
        </w:rPr>
      </w:pPr>
      <w:r w:rsidRPr="00D87BDC">
        <w:rPr>
          <w:rFonts w:asciiTheme="minorHAnsi" w:hAnsiTheme="minorHAnsi" w:cs="Calibri"/>
          <w:bCs/>
        </w:rPr>
        <w:t xml:space="preserve">uppsägning av samarbetsavtal gällande Mentorskap, mellan FINSAM Göteborg och Samordningsförbundet Insjöriket. </w:t>
      </w:r>
    </w:p>
    <w:p w14:paraId="2463D825" w14:textId="7CA77AF0" w:rsidR="0055636F" w:rsidRPr="00D87BDC" w:rsidRDefault="0055636F" w:rsidP="0055636F">
      <w:pPr>
        <w:pStyle w:val="Liststycke"/>
        <w:numPr>
          <w:ilvl w:val="0"/>
          <w:numId w:val="43"/>
        </w:numPr>
        <w:ind w:right="-1"/>
        <w:contextualSpacing/>
        <w:rPr>
          <w:rFonts w:asciiTheme="minorHAnsi" w:hAnsiTheme="minorHAnsi" w:cstheme="minorBidi"/>
          <w:bCs/>
        </w:rPr>
      </w:pPr>
      <w:r w:rsidRPr="00D87BDC">
        <w:rPr>
          <w:rFonts w:asciiTheme="minorHAnsi" w:hAnsiTheme="minorHAnsi"/>
        </w:rPr>
        <w:t xml:space="preserve">lämna in förslag för hur arbetsgivararbetet kan utformas </w:t>
      </w:r>
      <w:r w:rsidRPr="000161FB">
        <w:rPr>
          <w:rFonts w:asciiTheme="minorHAnsi" w:hAnsiTheme="minorHAnsi"/>
        </w:rPr>
        <w:t>i</w:t>
      </w:r>
      <w:r w:rsidR="00E83D31" w:rsidRPr="000161FB">
        <w:rPr>
          <w:rFonts w:asciiTheme="minorHAnsi" w:hAnsiTheme="minorHAnsi"/>
        </w:rPr>
        <w:t xml:space="preserve"> </w:t>
      </w:r>
      <w:r w:rsidRPr="000161FB">
        <w:rPr>
          <w:rFonts w:asciiTheme="minorHAnsi" w:hAnsiTheme="minorHAnsi"/>
        </w:rPr>
        <w:t xml:space="preserve">stället, </w:t>
      </w:r>
      <w:r w:rsidRPr="00D87BDC">
        <w:rPr>
          <w:rFonts w:asciiTheme="minorHAnsi" w:hAnsiTheme="minorHAnsi"/>
        </w:rPr>
        <w:t xml:space="preserve">på nästkommande styrelsemöte 1 oktober. </w:t>
      </w:r>
    </w:p>
    <w:p w14:paraId="2567CADA" w14:textId="77777777" w:rsidR="0055636F" w:rsidRPr="00D87BDC" w:rsidRDefault="0055636F" w:rsidP="0055636F">
      <w:pPr>
        <w:ind w:right="-1"/>
        <w:rPr>
          <w:rFonts w:eastAsiaTheme="minorEastAsia"/>
        </w:rPr>
      </w:pPr>
    </w:p>
    <w:p w14:paraId="19DDC4A5" w14:textId="2B6F44C7" w:rsidR="0055636F" w:rsidRPr="00D87BDC" w:rsidRDefault="0055636F" w:rsidP="0055636F">
      <w:pPr>
        <w:ind w:right="-1"/>
        <w:rPr>
          <w:rFonts w:eastAsia="Times New Roman"/>
          <w:bCs/>
          <w:lang w:eastAsia="sv-SE"/>
        </w:rPr>
      </w:pPr>
      <w:r w:rsidRPr="00D87BDC">
        <w:t xml:space="preserve">Samtidigt har förvaltningen för Arbetsmarknad- och vuxenutbildning (Arbvux) visat ett visst intresse för delar av konceptet Mentorskap, alternativt personella resurser. </w:t>
      </w:r>
    </w:p>
    <w:p w14:paraId="6BCDB14D" w14:textId="77777777" w:rsidR="0055636F" w:rsidRPr="00D87BDC" w:rsidRDefault="0055636F" w:rsidP="0055636F">
      <w:pPr>
        <w:ind w:right="-1"/>
        <w:rPr>
          <w:rFonts w:eastAsiaTheme="minorEastAsia"/>
          <w:b/>
          <w:bCs/>
        </w:rPr>
      </w:pPr>
    </w:p>
    <w:p w14:paraId="4D17BC20" w14:textId="77777777" w:rsidR="0055636F" w:rsidRPr="00D87BDC" w:rsidRDefault="0055636F" w:rsidP="0055636F">
      <w:pPr>
        <w:ind w:right="-1"/>
        <w:rPr>
          <w:b/>
          <w:bCs/>
        </w:rPr>
      </w:pPr>
      <w:r w:rsidRPr="00D87BDC">
        <w:rPr>
          <w:b/>
          <w:bCs/>
        </w:rPr>
        <w:t>Resultat och måluppfyllelse</w:t>
      </w:r>
    </w:p>
    <w:p w14:paraId="2298F9DC" w14:textId="77777777" w:rsidR="0055636F" w:rsidRPr="00D87BDC" w:rsidRDefault="0055636F" w:rsidP="0055636F">
      <w:pPr>
        <w:ind w:right="-1"/>
        <w:rPr>
          <w:i/>
          <w:iCs/>
        </w:rPr>
      </w:pPr>
    </w:p>
    <w:p w14:paraId="61B6256B" w14:textId="77777777" w:rsidR="0055636F" w:rsidRPr="00D87BDC" w:rsidRDefault="0055636F" w:rsidP="0055636F">
      <w:pPr>
        <w:ind w:right="-1"/>
        <w:rPr>
          <w:i/>
          <w:iCs/>
        </w:rPr>
      </w:pPr>
    </w:p>
    <w:tbl>
      <w:tblPr>
        <w:tblStyle w:val="Tabellrutnt"/>
        <w:tblW w:w="0" w:type="auto"/>
        <w:tblLook w:val="04A0" w:firstRow="1" w:lastRow="0" w:firstColumn="1" w:lastColumn="0" w:noHBand="0" w:noVBand="1"/>
      </w:tblPr>
      <w:tblGrid>
        <w:gridCol w:w="4736"/>
        <w:gridCol w:w="1351"/>
        <w:gridCol w:w="1050"/>
        <w:gridCol w:w="804"/>
      </w:tblGrid>
      <w:tr w:rsidR="0055636F" w:rsidRPr="00D87BDC" w14:paraId="70DA5E2A" w14:textId="77777777" w:rsidTr="0055636F">
        <w:tc>
          <w:tcPr>
            <w:tcW w:w="4736" w:type="dxa"/>
            <w:tcBorders>
              <w:top w:val="single" w:sz="4" w:space="0" w:color="auto"/>
              <w:left w:val="single" w:sz="4" w:space="0" w:color="auto"/>
              <w:bottom w:val="single" w:sz="4" w:space="0" w:color="auto"/>
              <w:right w:val="single" w:sz="4" w:space="0" w:color="auto"/>
            </w:tcBorders>
            <w:hideMark/>
          </w:tcPr>
          <w:p w14:paraId="23C65210" w14:textId="77777777" w:rsidR="0055636F" w:rsidRPr="00D87BDC" w:rsidRDefault="0055636F">
            <w:pPr>
              <w:rPr>
                <w:rFonts w:asciiTheme="minorHAnsi" w:hAnsiTheme="minorHAnsi"/>
                <w:sz w:val="24"/>
              </w:rPr>
            </w:pPr>
            <w:r w:rsidRPr="00D87BDC">
              <w:rPr>
                <w:rFonts w:asciiTheme="minorHAnsi" w:hAnsiTheme="minorHAnsi"/>
                <w:sz w:val="24"/>
              </w:rPr>
              <w:t>Variabel</w:t>
            </w:r>
          </w:p>
        </w:tc>
        <w:tc>
          <w:tcPr>
            <w:tcW w:w="1351" w:type="dxa"/>
            <w:tcBorders>
              <w:top w:val="single" w:sz="4" w:space="0" w:color="auto"/>
              <w:left w:val="single" w:sz="4" w:space="0" w:color="auto"/>
              <w:bottom w:val="single" w:sz="4" w:space="0" w:color="auto"/>
              <w:right w:val="single" w:sz="4" w:space="0" w:color="auto"/>
            </w:tcBorders>
            <w:hideMark/>
          </w:tcPr>
          <w:p w14:paraId="0A4701A3" w14:textId="77777777" w:rsidR="0055636F" w:rsidRPr="00D87BDC" w:rsidRDefault="0055636F">
            <w:pPr>
              <w:rPr>
                <w:rFonts w:asciiTheme="minorHAnsi" w:hAnsiTheme="minorHAnsi"/>
                <w:sz w:val="24"/>
              </w:rPr>
            </w:pPr>
            <w:r w:rsidRPr="00D87BDC">
              <w:rPr>
                <w:rFonts w:asciiTheme="minorHAnsi" w:hAnsiTheme="minorHAnsi"/>
                <w:sz w:val="24"/>
              </w:rPr>
              <w:t>Totalt</w:t>
            </w:r>
          </w:p>
        </w:tc>
        <w:tc>
          <w:tcPr>
            <w:tcW w:w="865" w:type="dxa"/>
            <w:tcBorders>
              <w:top w:val="single" w:sz="4" w:space="0" w:color="auto"/>
              <w:left w:val="single" w:sz="4" w:space="0" w:color="auto"/>
              <w:bottom w:val="single" w:sz="4" w:space="0" w:color="auto"/>
              <w:right w:val="single" w:sz="4" w:space="0" w:color="auto"/>
            </w:tcBorders>
            <w:hideMark/>
          </w:tcPr>
          <w:p w14:paraId="61168B2D" w14:textId="77777777" w:rsidR="0055636F" w:rsidRPr="00D87BDC" w:rsidRDefault="0055636F">
            <w:pPr>
              <w:rPr>
                <w:rFonts w:asciiTheme="minorHAnsi" w:hAnsiTheme="minorHAnsi"/>
                <w:sz w:val="24"/>
              </w:rPr>
            </w:pPr>
            <w:r w:rsidRPr="00D87BDC">
              <w:rPr>
                <w:rFonts w:asciiTheme="minorHAnsi" w:hAnsiTheme="minorHAnsi"/>
                <w:sz w:val="24"/>
              </w:rPr>
              <w:t>Kvinnor</w:t>
            </w:r>
          </w:p>
        </w:tc>
        <w:tc>
          <w:tcPr>
            <w:tcW w:w="804" w:type="dxa"/>
            <w:tcBorders>
              <w:top w:val="single" w:sz="4" w:space="0" w:color="auto"/>
              <w:left w:val="single" w:sz="4" w:space="0" w:color="auto"/>
              <w:bottom w:val="single" w:sz="4" w:space="0" w:color="auto"/>
              <w:right w:val="single" w:sz="4" w:space="0" w:color="auto"/>
            </w:tcBorders>
            <w:hideMark/>
          </w:tcPr>
          <w:p w14:paraId="38E629B2" w14:textId="77777777" w:rsidR="0055636F" w:rsidRPr="00D87BDC" w:rsidRDefault="0055636F">
            <w:pPr>
              <w:rPr>
                <w:rFonts w:asciiTheme="minorHAnsi" w:hAnsiTheme="minorHAnsi"/>
                <w:sz w:val="24"/>
              </w:rPr>
            </w:pPr>
            <w:r w:rsidRPr="00D87BDC">
              <w:rPr>
                <w:rFonts w:asciiTheme="minorHAnsi" w:hAnsiTheme="minorHAnsi"/>
                <w:sz w:val="24"/>
              </w:rPr>
              <w:t>Män</w:t>
            </w:r>
          </w:p>
        </w:tc>
      </w:tr>
      <w:tr w:rsidR="0055636F" w:rsidRPr="00D87BDC" w14:paraId="3A17B216" w14:textId="77777777" w:rsidTr="0055636F">
        <w:tc>
          <w:tcPr>
            <w:tcW w:w="4736" w:type="dxa"/>
            <w:tcBorders>
              <w:top w:val="single" w:sz="4" w:space="0" w:color="auto"/>
              <w:left w:val="single" w:sz="4" w:space="0" w:color="auto"/>
              <w:bottom w:val="single" w:sz="4" w:space="0" w:color="auto"/>
              <w:right w:val="single" w:sz="4" w:space="0" w:color="auto"/>
            </w:tcBorders>
            <w:hideMark/>
          </w:tcPr>
          <w:p w14:paraId="045B5C8F" w14:textId="77777777" w:rsidR="0055636F" w:rsidRPr="00D87BDC" w:rsidRDefault="0055636F">
            <w:pPr>
              <w:rPr>
                <w:rFonts w:asciiTheme="minorHAnsi" w:hAnsiTheme="minorHAnsi"/>
                <w:sz w:val="24"/>
              </w:rPr>
            </w:pPr>
            <w:r w:rsidRPr="00D87BDC">
              <w:rPr>
                <w:rFonts w:asciiTheme="minorHAnsi" w:hAnsiTheme="minorHAnsi"/>
                <w:sz w:val="24"/>
              </w:rPr>
              <w:t>Samtliga Mentorer (hittills)</w:t>
            </w:r>
            <w:r w:rsidRPr="00D87BDC">
              <w:rPr>
                <w:rFonts w:asciiTheme="minorHAnsi" w:hAnsiTheme="minorHAnsi"/>
                <w:sz w:val="24"/>
              </w:rPr>
              <w:br/>
            </w:r>
          </w:p>
        </w:tc>
        <w:tc>
          <w:tcPr>
            <w:tcW w:w="1351" w:type="dxa"/>
            <w:tcBorders>
              <w:top w:val="single" w:sz="4" w:space="0" w:color="auto"/>
              <w:left w:val="single" w:sz="4" w:space="0" w:color="auto"/>
              <w:bottom w:val="single" w:sz="4" w:space="0" w:color="auto"/>
              <w:right w:val="single" w:sz="4" w:space="0" w:color="auto"/>
            </w:tcBorders>
            <w:hideMark/>
          </w:tcPr>
          <w:p w14:paraId="3FFA919F" w14:textId="77777777" w:rsidR="0055636F" w:rsidRPr="00D87BDC" w:rsidRDefault="0055636F">
            <w:pPr>
              <w:jc w:val="center"/>
              <w:rPr>
                <w:rFonts w:asciiTheme="minorHAnsi" w:hAnsiTheme="minorHAnsi"/>
                <w:sz w:val="24"/>
              </w:rPr>
            </w:pPr>
            <w:r w:rsidRPr="00D87BDC">
              <w:rPr>
                <w:rFonts w:asciiTheme="minorHAnsi" w:hAnsiTheme="minorHAnsi"/>
                <w:sz w:val="24"/>
              </w:rPr>
              <w:t>31</w:t>
            </w:r>
          </w:p>
        </w:tc>
        <w:tc>
          <w:tcPr>
            <w:tcW w:w="865" w:type="dxa"/>
            <w:tcBorders>
              <w:top w:val="single" w:sz="4" w:space="0" w:color="auto"/>
              <w:left w:val="single" w:sz="4" w:space="0" w:color="auto"/>
              <w:bottom w:val="single" w:sz="4" w:space="0" w:color="auto"/>
              <w:right w:val="single" w:sz="4" w:space="0" w:color="auto"/>
            </w:tcBorders>
            <w:hideMark/>
          </w:tcPr>
          <w:p w14:paraId="0AB15908" w14:textId="77777777" w:rsidR="0055636F" w:rsidRPr="00D87BDC" w:rsidRDefault="0055636F">
            <w:pPr>
              <w:jc w:val="center"/>
              <w:rPr>
                <w:rFonts w:asciiTheme="minorHAnsi" w:hAnsiTheme="minorHAnsi"/>
                <w:sz w:val="24"/>
              </w:rPr>
            </w:pPr>
            <w:r w:rsidRPr="00D87BDC">
              <w:rPr>
                <w:rFonts w:asciiTheme="minorHAnsi" w:hAnsiTheme="minorHAnsi"/>
                <w:sz w:val="24"/>
              </w:rPr>
              <w:t>21</w:t>
            </w:r>
          </w:p>
        </w:tc>
        <w:tc>
          <w:tcPr>
            <w:tcW w:w="804" w:type="dxa"/>
            <w:tcBorders>
              <w:top w:val="single" w:sz="4" w:space="0" w:color="auto"/>
              <w:left w:val="single" w:sz="4" w:space="0" w:color="auto"/>
              <w:bottom w:val="single" w:sz="4" w:space="0" w:color="auto"/>
              <w:right w:val="single" w:sz="4" w:space="0" w:color="auto"/>
            </w:tcBorders>
            <w:hideMark/>
          </w:tcPr>
          <w:p w14:paraId="50B13A55" w14:textId="77777777" w:rsidR="0055636F" w:rsidRPr="00D87BDC" w:rsidRDefault="0055636F">
            <w:pPr>
              <w:jc w:val="center"/>
              <w:rPr>
                <w:rFonts w:asciiTheme="minorHAnsi" w:hAnsiTheme="minorHAnsi"/>
                <w:sz w:val="24"/>
              </w:rPr>
            </w:pPr>
            <w:r w:rsidRPr="00D87BDC">
              <w:rPr>
                <w:rFonts w:asciiTheme="minorHAnsi" w:hAnsiTheme="minorHAnsi"/>
                <w:sz w:val="24"/>
              </w:rPr>
              <w:t>10</w:t>
            </w:r>
          </w:p>
        </w:tc>
      </w:tr>
      <w:tr w:rsidR="0055636F" w:rsidRPr="00D87BDC" w14:paraId="4428F2A7" w14:textId="77777777" w:rsidTr="0055636F">
        <w:tc>
          <w:tcPr>
            <w:tcW w:w="4736" w:type="dxa"/>
            <w:tcBorders>
              <w:top w:val="single" w:sz="4" w:space="0" w:color="auto"/>
              <w:left w:val="single" w:sz="4" w:space="0" w:color="auto"/>
              <w:bottom w:val="single" w:sz="4" w:space="0" w:color="auto"/>
              <w:right w:val="single" w:sz="4" w:space="0" w:color="auto"/>
            </w:tcBorders>
            <w:hideMark/>
          </w:tcPr>
          <w:p w14:paraId="3A17BC5A" w14:textId="77777777" w:rsidR="0055636F" w:rsidRPr="00D87BDC" w:rsidRDefault="0055636F">
            <w:pPr>
              <w:rPr>
                <w:rFonts w:asciiTheme="minorHAnsi" w:hAnsiTheme="minorHAnsi"/>
                <w:sz w:val="24"/>
              </w:rPr>
            </w:pPr>
            <w:r w:rsidRPr="00D87BDC">
              <w:rPr>
                <w:rFonts w:asciiTheme="minorHAnsi" w:hAnsiTheme="minorHAnsi"/>
                <w:sz w:val="24"/>
              </w:rPr>
              <w:t>Utbildade Mentorer - ordinarie utbildning fysisk träff</w:t>
            </w:r>
          </w:p>
        </w:tc>
        <w:tc>
          <w:tcPr>
            <w:tcW w:w="1351" w:type="dxa"/>
            <w:tcBorders>
              <w:top w:val="single" w:sz="4" w:space="0" w:color="auto"/>
              <w:left w:val="single" w:sz="4" w:space="0" w:color="auto"/>
              <w:bottom w:val="single" w:sz="4" w:space="0" w:color="auto"/>
              <w:right w:val="single" w:sz="4" w:space="0" w:color="auto"/>
            </w:tcBorders>
            <w:hideMark/>
          </w:tcPr>
          <w:p w14:paraId="3BA191AD" w14:textId="77777777" w:rsidR="0055636F" w:rsidRPr="00D87BDC" w:rsidRDefault="0055636F">
            <w:pPr>
              <w:rPr>
                <w:rFonts w:asciiTheme="minorHAnsi" w:hAnsiTheme="minorHAnsi"/>
                <w:sz w:val="24"/>
              </w:rPr>
            </w:pPr>
          </w:p>
        </w:tc>
        <w:tc>
          <w:tcPr>
            <w:tcW w:w="865" w:type="dxa"/>
            <w:tcBorders>
              <w:top w:val="single" w:sz="4" w:space="0" w:color="auto"/>
              <w:left w:val="single" w:sz="4" w:space="0" w:color="auto"/>
              <w:bottom w:val="single" w:sz="4" w:space="0" w:color="auto"/>
              <w:right w:val="single" w:sz="4" w:space="0" w:color="auto"/>
            </w:tcBorders>
            <w:hideMark/>
          </w:tcPr>
          <w:p w14:paraId="405E708A" w14:textId="77777777" w:rsidR="0055636F" w:rsidRPr="00D87BDC" w:rsidRDefault="0055636F">
            <w:pPr>
              <w:rPr>
                <w:rFonts w:asciiTheme="minorHAnsi" w:hAnsiTheme="minorHAnsi"/>
                <w:sz w:val="24"/>
                <w:lang w:eastAsia="sv-SE"/>
              </w:rPr>
            </w:pPr>
          </w:p>
        </w:tc>
        <w:tc>
          <w:tcPr>
            <w:tcW w:w="804" w:type="dxa"/>
            <w:tcBorders>
              <w:top w:val="single" w:sz="4" w:space="0" w:color="auto"/>
              <w:left w:val="single" w:sz="4" w:space="0" w:color="auto"/>
              <w:bottom w:val="single" w:sz="4" w:space="0" w:color="auto"/>
              <w:right w:val="single" w:sz="4" w:space="0" w:color="auto"/>
            </w:tcBorders>
            <w:hideMark/>
          </w:tcPr>
          <w:p w14:paraId="02103E0C" w14:textId="77777777" w:rsidR="0055636F" w:rsidRPr="00D87BDC" w:rsidRDefault="0055636F">
            <w:pPr>
              <w:rPr>
                <w:rFonts w:asciiTheme="minorHAnsi" w:hAnsiTheme="minorHAnsi"/>
                <w:sz w:val="24"/>
                <w:lang w:eastAsia="sv-SE"/>
              </w:rPr>
            </w:pPr>
          </w:p>
        </w:tc>
      </w:tr>
      <w:tr w:rsidR="0055636F" w:rsidRPr="00D87BDC" w14:paraId="7354CA52" w14:textId="77777777" w:rsidTr="0055636F">
        <w:tc>
          <w:tcPr>
            <w:tcW w:w="4736" w:type="dxa"/>
            <w:tcBorders>
              <w:top w:val="single" w:sz="4" w:space="0" w:color="auto"/>
              <w:left w:val="single" w:sz="4" w:space="0" w:color="auto"/>
              <w:bottom w:val="single" w:sz="4" w:space="0" w:color="auto"/>
              <w:right w:val="single" w:sz="4" w:space="0" w:color="auto"/>
            </w:tcBorders>
            <w:hideMark/>
          </w:tcPr>
          <w:p w14:paraId="71F1D585" w14:textId="77777777" w:rsidR="0055636F" w:rsidRPr="00D87BDC" w:rsidRDefault="0055636F">
            <w:pPr>
              <w:rPr>
                <w:rFonts w:asciiTheme="minorHAnsi" w:hAnsiTheme="minorHAnsi"/>
                <w:sz w:val="24"/>
              </w:rPr>
            </w:pPr>
            <w:r w:rsidRPr="00D87BDC">
              <w:rPr>
                <w:rFonts w:asciiTheme="minorHAnsi" w:hAnsiTheme="minorHAnsi"/>
                <w:sz w:val="24"/>
              </w:rPr>
              <w:t xml:space="preserve">Utbildade Mentorer – webbutbildning </w:t>
            </w:r>
          </w:p>
        </w:tc>
        <w:tc>
          <w:tcPr>
            <w:tcW w:w="1351" w:type="dxa"/>
            <w:tcBorders>
              <w:top w:val="single" w:sz="4" w:space="0" w:color="auto"/>
              <w:left w:val="single" w:sz="4" w:space="0" w:color="auto"/>
              <w:bottom w:val="single" w:sz="4" w:space="0" w:color="auto"/>
              <w:right w:val="single" w:sz="4" w:space="0" w:color="auto"/>
            </w:tcBorders>
            <w:hideMark/>
          </w:tcPr>
          <w:p w14:paraId="659952E3" w14:textId="77777777" w:rsidR="0055636F" w:rsidRPr="00D87BDC" w:rsidRDefault="0055636F">
            <w:pPr>
              <w:jc w:val="center"/>
              <w:rPr>
                <w:rFonts w:asciiTheme="minorHAnsi" w:hAnsiTheme="minorHAnsi"/>
                <w:sz w:val="24"/>
              </w:rPr>
            </w:pPr>
            <w:r w:rsidRPr="00D87BDC">
              <w:rPr>
                <w:rFonts w:asciiTheme="minorHAnsi" w:hAnsiTheme="minorHAnsi"/>
                <w:sz w:val="24"/>
              </w:rPr>
              <w:t>31</w:t>
            </w:r>
          </w:p>
        </w:tc>
        <w:tc>
          <w:tcPr>
            <w:tcW w:w="865" w:type="dxa"/>
            <w:tcBorders>
              <w:top w:val="single" w:sz="4" w:space="0" w:color="auto"/>
              <w:left w:val="single" w:sz="4" w:space="0" w:color="auto"/>
              <w:bottom w:val="single" w:sz="4" w:space="0" w:color="auto"/>
              <w:right w:val="single" w:sz="4" w:space="0" w:color="auto"/>
            </w:tcBorders>
            <w:hideMark/>
          </w:tcPr>
          <w:p w14:paraId="460DCD2B" w14:textId="77777777" w:rsidR="0055636F" w:rsidRPr="00D87BDC" w:rsidRDefault="0055636F">
            <w:pPr>
              <w:jc w:val="center"/>
              <w:rPr>
                <w:rFonts w:asciiTheme="minorHAnsi" w:hAnsiTheme="minorHAnsi"/>
                <w:sz w:val="24"/>
              </w:rPr>
            </w:pPr>
            <w:r w:rsidRPr="00D87BDC">
              <w:rPr>
                <w:rFonts w:asciiTheme="minorHAnsi" w:hAnsiTheme="minorHAnsi"/>
                <w:sz w:val="24"/>
              </w:rPr>
              <w:t>21</w:t>
            </w:r>
          </w:p>
        </w:tc>
        <w:tc>
          <w:tcPr>
            <w:tcW w:w="804" w:type="dxa"/>
            <w:tcBorders>
              <w:top w:val="single" w:sz="4" w:space="0" w:color="auto"/>
              <w:left w:val="single" w:sz="4" w:space="0" w:color="auto"/>
              <w:bottom w:val="single" w:sz="4" w:space="0" w:color="auto"/>
              <w:right w:val="single" w:sz="4" w:space="0" w:color="auto"/>
            </w:tcBorders>
            <w:hideMark/>
          </w:tcPr>
          <w:p w14:paraId="1A84CA62" w14:textId="77777777" w:rsidR="0055636F" w:rsidRPr="00D87BDC" w:rsidRDefault="0055636F">
            <w:pPr>
              <w:rPr>
                <w:rFonts w:asciiTheme="minorHAnsi" w:hAnsiTheme="minorHAnsi"/>
                <w:sz w:val="24"/>
              </w:rPr>
            </w:pPr>
            <w:r w:rsidRPr="00D87BDC">
              <w:rPr>
                <w:rFonts w:asciiTheme="minorHAnsi" w:hAnsiTheme="minorHAnsi"/>
                <w:sz w:val="24"/>
              </w:rPr>
              <w:t xml:space="preserve">    10</w:t>
            </w:r>
          </w:p>
        </w:tc>
      </w:tr>
      <w:tr w:rsidR="0055636F" w:rsidRPr="00D87BDC" w14:paraId="371F63F9" w14:textId="77777777" w:rsidTr="0055636F">
        <w:tc>
          <w:tcPr>
            <w:tcW w:w="4736" w:type="dxa"/>
            <w:tcBorders>
              <w:top w:val="single" w:sz="4" w:space="0" w:color="auto"/>
              <w:left w:val="single" w:sz="4" w:space="0" w:color="auto"/>
              <w:bottom w:val="single" w:sz="4" w:space="0" w:color="auto"/>
              <w:right w:val="single" w:sz="4" w:space="0" w:color="auto"/>
            </w:tcBorders>
            <w:hideMark/>
          </w:tcPr>
          <w:p w14:paraId="16E298E3" w14:textId="77777777" w:rsidR="0055636F" w:rsidRPr="00D87BDC" w:rsidRDefault="0055636F">
            <w:pPr>
              <w:rPr>
                <w:rFonts w:asciiTheme="minorHAnsi" w:hAnsiTheme="minorHAnsi"/>
                <w:strike/>
                <w:sz w:val="24"/>
              </w:rPr>
            </w:pPr>
            <w:r w:rsidRPr="00D87BDC">
              <w:rPr>
                <w:rFonts w:asciiTheme="minorHAnsi" w:hAnsiTheme="minorHAnsi"/>
                <w:strike/>
                <w:sz w:val="24"/>
              </w:rPr>
              <w:t>Utbildade Mentorer - uppdragsutbildning (digital)</w:t>
            </w:r>
          </w:p>
        </w:tc>
        <w:tc>
          <w:tcPr>
            <w:tcW w:w="1351" w:type="dxa"/>
            <w:tcBorders>
              <w:top w:val="single" w:sz="4" w:space="0" w:color="auto"/>
              <w:left w:val="single" w:sz="4" w:space="0" w:color="auto"/>
              <w:bottom w:val="single" w:sz="4" w:space="0" w:color="auto"/>
              <w:right w:val="single" w:sz="4" w:space="0" w:color="auto"/>
            </w:tcBorders>
            <w:hideMark/>
          </w:tcPr>
          <w:p w14:paraId="0E1001ED" w14:textId="77777777" w:rsidR="0055636F" w:rsidRPr="00D87BDC" w:rsidRDefault="0055636F">
            <w:pPr>
              <w:rPr>
                <w:rFonts w:asciiTheme="minorHAnsi" w:hAnsiTheme="minorHAnsi"/>
                <w:strike/>
                <w:sz w:val="24"/>
              </w:rPr>
            </w:pPr>
          </w:p>
        </w:tc>
        <w:tc>
          <w:tcPr>
            <w:tcW w:w="865" w:type="dxa"/>
            <w:tcBorders>
              <w:top w:val="single" w:sz="4" w:space="0" w:color="auto"/>
              <w:left w:val="single" w:sz="4" w:space="0" w:color="auto"/>
              <w:bottom w:val="single" w:sz="4" w:space="0" w:color="auto"/>
              <w:right w:val="single" w:sz="4" w:space="0" w:color="auto"/>
            </w:tcBorders>
            <w:hideMark/>
          </w:tcPr>
          <w:p w14:paraId="1726A330" w14:textId="77777777" w:rsidR="0055636F" w:rsidRPr="00D87BDC" w:rsidRDefault="0055636F">
            <w:pPr>
              <w:rPr>
                <w:rFonts w:asciiTheme="minorHAnsi" w:hAnsiTheme="minorHAnsi"/>
                <w:sz w:val="24"/>
                <w:lang w:eastAsia="sv-SE"/>
              </w:rPr>
            </w:pPr>
          </w:p>
        </w:tc>
        <w:tc>
          <w:tcPr>
            <w:tcW w:w="804" w:type="dxa"/>
            <w:tcBorders>
              <w:top w:val="single" w:sz="4" w:space="0" w:color="auto"/>
              <w:left w:val="single" w:sz="4" w:space="0" w:color="auto"/>
              <w:bottom w:val="single" w:sz="4" w:space="0" w:color="auto"/>
              <w:right w:val="single" w:sz="4" w:space="0" w:color="auto"/>
            </w:tcBorders>
            <w:hideMark/>
          </w:tcPr>
          <w:p w14:paraId="404F23DB" w14:textId="77777777" w:rsidR="0055636F" w:rsidRPr="00D87BDC" w:rsidRDefault="0055636F">
            <w:pPr>
              <w:rPr>
                <w:rFonts w:asciiTheme="minorHAnsi" w:hAnsiTheme="minorHAnsi"/>
                <w:sz w:val="24"/>
                <w:lang w:eastAsia="sv-SE"/>
              </w:rPr>
            </w:pPr>
          </w:p>
        </w:tc>
      </w:tr>
      <w:tr w:rsidR="0055636F" w:rsidRPr="00D87BDC" w14:paraId="29647279" w14:textId="77777777" w:rsidTr="0055636F">
        <w:tc>
          <w:tcPr>
            <w:tcW w:w="4736" w:type="dxa"/>
            <w:tcBorders>
              <w:top w:val="single" w:sz="4" w:space="0" w:color="auto"/>
              <w:left w:val="single" w:sz="4" w:space="0" w:color="auto"/>
              <w:bottom w:val="single" w:sz="4" w:space="0" w:color="auto"/>
              <w:right w:val="single" w:sz="4" w:space="0" w:color="auto"/>
            </w:tcBorders>
            <w:hideMark/>
          </w:tcPr>
          <w:p w14:paraId="4A4B1203" w14:textId="77777777" w:rsidR="0055636F" w:rsidRPr="00D87BDC" w:rsidRDefault="0055636F">
            <w:pPr>
              <w:rPr>
                <w:rFonts w:asciiTheme="minorHAnsi" w:hAnsiTheme="minorHAnsi"/>
                <w:strike/>
                <w:sz w:val="24"/>
              </w:rPr>
            </w:pPr>
            <w:r w:rsidRPr="00D87BDC">
              <w:rPr>
                <w:rFonts w:asciiTheme="minorHAnsi" w:hAnsiTheme="minorHAnsi"/>
                <w:strike/>
                <w:sz w:val="24"/>
              </w:rPr>
              <w:t>Medverkande AG i digitalt arbetsgivarnätverk</w:t>
            </w:r>
          </w:p>
        </w:tc>
        <w:tc>
          <w:tcPr>
            <w:tcW w:w="1351" w:type="dxa"/>
            <w:tcBorders>
              <w:top w:val="single" w:sz="4" w:space="0" w:color="auto"/>
              <w:left w:val="single" w:sz="4" w:space="0" w:color="auto"/>
              <w:bottom w:val="single" w:sz="4" w:space="0" w:color="auto"/>
              <w:right w:val="single" w:sz="4" w:space="0" w:color="auto"/>
            </w:tcBorders>
            <w:hideMark/>
          </w:tcPr>
          <w:p w14:paraId="3CFECCAA" w14:textId="77777777" w:rsidR="0055636F" w:rsidRPr="00D87BDC" w:rsidRDefault="0055636F">
            <w:pPr>
              <w:rPr>
                <w:rFonts w:asciiTheme="minorHAnsi" w:hAnsiTheme="minorHAnsi"/>
                <w:strike/>
                <w:sz w:val="24"/>
              </w:rPr>
            </w:pPr>
          </w:p>
        </w:tc>
        <w:tc>
          <w:tcPr>
            <w:tcW w:w="865" w:type="dxa"/>
            <w:tcBorders>
              <w:top w:val="single" w:sz="4" w:space="0" w:color="auto"/>
              <w:left w:val="single" w:sz="4" w:space="0" w:color="auto"/>
              <w:bottom w:val="single" w:sz="4" w:space="0" w:color="auto"/>
              <w:right w:val="single" w:sz="4" w:space="0" w:color="auto"/>
            </w:tcBorders>
            <w:hideMark/>
          </w:tcPr>
          <w:p w14:paraId="15FE6BDA" w14:textId="77777777" w:rsidR="0055636F" w:rsidRPr="00D87BDC" w:rsidRDefault="0055636F">
            <w:pPr>
              <w:rPr>
                <w:rFonts w:asciiTheme="minorHAnsi" w:hAnsiTheme="minorHAnsi"/>
                <w:sz w:val="24"/>
                <w:lang w:eastAsia="sv-SE"/>
              </w:rPr>
            </w:pPr>
          </w:p>
        </w:tc>
        <w:tc>
          <w:tcPr>
            <w:tcW w:w="804" w:type="dxa"/>
            <w:tcBorders>
              <w:top w:val="single" w:sz="4" w:space="0" w:color="auto"/>
              <w:left w:val="single" w:sz="4" w:space="0" w:color="auto"/>
              <w:bottom w:val="single" w:sz="4" w:space="0" w:color="auto"/>
              <w:right w:val="single" w:sz="4" w:space="0" w:color="auto"/>
            </w:tcBorders>
            <w:hideMark/>
          </w:tcPr>
          <w:p w14:paraId="5C7C58B8" w14:textId="77777777" w:rsidR="0055636F" w:rsidRPr="00D87BDC" w:rsidRDefault="0055636F">
            <w:pPr>
              <w:rPr>
                <w:rFonts w:asciiTheme="minorHAnsi" w:hAnsiTheme="minorHAnsi"/>
                <w:sz w:val="24"/>
                <w:lang w:eastAsia="sv-SE"/>
              </w:rPr>
            </w:pPr>
          </w:p>
        </w:tc>
      </w:tr>
      <w:tr w:rsidR="0055636F" w:rsidRPr="00D87BDC" w14:paraId="50AFC5CD" w14:textId="77777777" w:rsidTr="0055636F">
        <w:tc>
          <w:tcPr>
            <w:tcW w:w="473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D884774" w14:textId="77777777" w:rsidR="0055636F" w:rsidRPr="00D87BDC" w:rsidRDefault="0055636F">
            <w:pPr>
              <w:rPr>
                <w:rFonts w:asciiTheme="minorHAnsi" w:hAnsiTheme="minorHAnsi"/>
                <w:sz w:val="24"/>
              </w:rPr>
            </w:pPr>
          </w:p>
        </w:tc>
        <w:tc>
          <w:tcPr>
            <w:tcW w:w="1351"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029E929" w14:textId="77777777" w:rsidR="0055636F" w:rsidRPr="00D87BDC" w:rsidRDefault="0055636F">
            <w:pPr>
              <w:jc w:val="center"/>
              <w:rPr>
                <w:rFonts w:asciiTheme="minorHAnsi" w:hAnsiTheme="minorHAnsi"/>
                <w:sz w:val="24"/>
              </w:rPr>
            </w:pPr>
          </w:p>
        </w:tc>
        <w:tc>
          <w:tcPr>
            <w:tcW w:w="865" w:type="dxa"/>
            <w:tcBorders>
              <w:top w:val="single" w:sz="4" w:space="0" w:color="auto"/>
              <w:left w:val="single" w:sz="4" w:space="0" w:color="auto"/>
              <w:bottom w:val="single" w:sz="4" w:space="0" w:color="auto"/>
              <w:right w:val="single" w:sz="4" w:space="0" w:color="auto"/>
            </w:tcBorders>
            <w:shd w:val="clear" w:color="auto" w:fill="9390AA" w:themeFill="text2" w:themeFillTint="80"/>
          </w:tcPr>
          <w:p w14:paraId="22E29054" w14:textId="77777777" w:rsidR="0055636F" w:rsidRPr="00D87BDC" w:rsidRDefault="0055636F">
            <w:pPr>
              <w:jc w:val="center"/>
              <w:rPr>
                <w:rFonts w:asciiTheme="minorHAnsi" w:hAnsiTheme="minorHAnsi"/>
                <w:sz w:val="24"/>
              </w:rPr>
            </w:pPr>
          </w:p>
        </w:tc>
        <w:tc>
          <w:tcPr>
            <w:tcW w:w="804" w:type="dxa"/>
            <w:tcBorders>
              <w:top w:val="single" w:sz="4" w:space="0" w:color="auto"/>
              <w:left w:val="single" w:sz="4" w:space="0" w:color="auto"/>
              <w:bottom w:val="single" w:sz="4" w:space="0" w:color="auto"/>
              <w:right w:val="single" w:sz="4" w:space="0" w:color="auto"/>
            </w:tcBorders>
            <w:shd w:val="clear" w:color="auto" w:fill="9390AA" w:themeFill="text2" w:themeFillTint="80"/>
          </w:tcPr>
          <w:p w14:paraId="68C7B676" w14:textId="77777777" w:rsidR="0055636F" w:rsidRPr="00D87BDC" w:rsidRDefault="0055636F">
            <w:pPr>
              <w:jc w:val="center"/>
              <w:rPr>
                <w:rFonts w:asciiTheme="minorHAnsi" w:hAnsiTheme="minorHAnsi"/>
                <w:sz w:val="24"/>
              </w:rPr>
            </w:pPr>
          </w:p>
        </w:tc>
      </w:tr>
      <w:tr w:rsidR="0055636F" w:rsidRPr="00D87BDC" w14:paraId="33A4C908" w14:textId="77777777" w:rsidTr="0055636F">
        <w:tc>
          <w:tcPr>
            <w:tcW w:w="4736" w:type="dxa"/>
            <w:tcBorders>
              <w:top w:val="single" w:sz="4" w:space="0" w:color="auto"/>
              <w:left w:val="single" w:sz="4" w:space="0" w:color="auto"/>
              <w:bottom w:val="single" w:sz="4" w:space="0" w:color="auto"/>
              <w:right w:val="single" w:sz="4" w:space="0" w:color="auto"/>
            </w:tcBorders>
            <w:hideMark/>
          </w:tcPr>
          <w:p w14:paraId="024429C2" w14:textId="77777777" w:rsidR="0055636F" w:rsidRPr="00D87BDC" w:rsidRDefault="0055636F">
            <w:pPr>
              <w:rPr>
                <w:rFonts w:asciiTheme="minorHAnsi" w:hAnsiTheme="minorHAnsi"/>
                <w:strike/>
                <w:sz w:val="24"/>
              </w:rPr>
            </w:pPr>
            <w:r w:rsidRPr="00D87BDC">
              <w:rPr>
                <w:rFonts w:asciiTheme="minorHAnsi" w:hAnsiTheme="minorHAnsi"/>
                <w:strike/>
                <w:sz w:val="24"/>
              </w:rPr>
              <w:t>Info och kunskapsspridning till personal</w:t>
            </w:r>
          </w:p>
        </w:tc>
        <w:tc>
          <w:tcPr>
            <w:tcW w:w="1351" w:type="dxa"/>
            <w:tcBorders>
              <w:top w:val="single" w:sz="4" w:space="0" w:color="auto"/>
              <w:left w:val="single" w:sz="4" w:space="0" w:color="auto"/>
              <w:bottom w:val="single" w:sz="4" w:space="0" w:color="auto"/>
              <w:right w:val="single" w:sz="4" w:space="0" w:color="auto"/>
            </w:tcBorders>
            <w:hideMark/>
          </w:tcPr>
          <w:p w14:paraId="0C02BA9E" w14:textId="77777777" w:rsidR="0055636F" w:rsidRPr="00D87BDC" w:rsidRDefault="0055636F">
            <w:pPr>
              <w:rPr>
                <w:rFonts w:asciiTheme="minorHAnsi" w:hAnsiTheme="minorHAnsi"/>
                <w:strike/>
                <w:sz w:val="24"/>
              </w:rPr>
            </w:pPr>
          </w:p>
        </w:tc>
        <w:tc>
          <w:tcPr>
            <w:tcW w:w="865" w:type="dxa"/>
            <w:tcBorders>
              <w:top w:val="single" w:sz="4" w:space="0" w:color="auto"/>
              <w:left w:val="single" w:sz="4" w:space="0" w:color="auto"/>
              <w:bottom w:val="single" w:sz="4" w:space="0" w:color="auto"/>
              <w:right w:val="single" w:sz="4" w:space="0" w:color="auto"/>
            </w:tcBorders>
            <w:hideMark/>
          </w:tcPr>
          <w:p w14:paraId="5FBDE949" w14:textId="77777777" w:rsidR="0055636F" w:rsidRPr="00D87BDC" w:rsidRDefault="0055636F">
            <w:pPr>
              <w:jc w:val="center"/>
              <w:rPr>
                <w:rFonts w:asciiTheme="minorHAnsi" w:hAnsiTheme="minorHAnsi"/>
                <w:sz w:val="24"/>
              </w:rPr>
            </w:pPr>
            <w:r w:rsidRPr="00D87BDC">
              <w:rPr>
                <w:rFonts w:asciiTheme="minorHAnsi" w:hAnsiTheme="minorHAnsi"/>
                <w:sz w:val="24"/>
              </w:rPr>
              <w:t>-</w:t>
            </w:r>
          </w:p>
        </w:tc>
        <w:tc>
          <w:tcPr>
            <w:tcW w:w="804" w:type="dxa"/>
            <w:tcBorders>
              <w:top w:val="single" w:sz="4" w:space="0" w:color="auto"/>
              <w:left w:val="single" w:sz="4" w:space="0" w:color="auto"/>
              <w:bottom w:val="single" w:sz="4" w:space="0" w:color="auto"/>
              <w:right w:val="single" w:sz="4" w:space="0" w:color="auto"/>
            </w:tcBorders>
            <w:hideMark/>
          </w:tcPr>
          <w:p w14:paraId="13AB7499" w14:textId="77777777" w:rsidR="0055636F" w:rsidRPr="00D87BDC" w:rsidRDefault="0055636F">
            <w:pPr>
              <w:jc w:val="center"/>
              <w:rPr>
                <w:rFonts w:asciiTheme="minorHAnsi" w:hAnsiTheme="minorHAnsi"/>
                <w:sz w:val="24"/>
              </w:rPr>
            </w:pPr>
            <w:r w:rsidRPr="00D87BDC">
              <w:rPr>
                <w:rFonts w:asciiTheme="minorHAnsi" w:hAnsiTheme="minorHAnsi"/>
                <w:sz w:val="24"/>
              </w:rPr>
              <w:t>-</w:t>
            </w:r>
          </w:p>
        </w:tc>
      </w:tr>
      <w:tr w:rsidR="0055636F" w:rsidRPr="00D87BDC" w14:paraId="69FB41EE" w14:textId="77777777" w:rsidTr="0055636F">
        <w:tc>
          <w:tcPr>
            <w:tcW w:w="4736" w:type="dxa"/>
            <w:tcBorders>
              <w:top w:val="single" w:sz="4" w:space="0" w:color="auto"/>
              <w:left w:val="single" w:sz="4" w:space="0" w:color="auto"/>
              <w:bottom w:val="single" w:sz="4" w:space="0" w:color="auto"/>
              <w:right w:val="single" w:sz="4" w:space="0" w:color="auto"/>
            </w:tcBorders>
            <w:hideMark/>
          </w:tcPr>
          <w:p w14:paraId="53C0FB44" w14:textId="77777777" w:rsidR="0055636F" w:rsidRPr="00D87BDC" w:rsidRDefault="0055636F">
            <w:pPr>
              <w:rPr>
                <w:rFonts w:asciiTheme="minorHAnsi" w:hAnsiTheme="minorHAnsi"/>
                <w:sz w:val="24"/>
              </w:rPr>
            </w:pPr>
            <w:r w:rsidRPr="00D87BDC">
              <w:rPr>
                <w:rFonts w:asciiTheme="minorHAnsi" w:hAnsiTheme="minorHAnsi"/>
                <w:sz w:val="24"/>
              </w:rPr>
              <w:t xml:space="preserve">Konsultationer/förmedlade platser </w:t>
            </w:r>
          </w:p>
        </w:tc>
        <w:tc>
          <w:tcPr>
            <w:tcW w:w="1351" w:type="dxa"/>
            <w:tcBorders>
              <w:top w:val="single" w:sz="4" w:space="0" w:color="auto"/>
              <w:left w:val="single" w:sz="4" w:space="0" w:color="auto"/>
              <w:bottom w:val="single" w:sz="4" w:space="0" w:color="auto"/>
              <w:right w:val="single" w:sz="4" w:space="0" w:color="auto"/>
            </w:tcBorders>
            <w:hideMark/>
          </w:tcPr>
          <w:p w14:paraId="2D7444DC" w14:textId="77777777" w:rsidR="0055636F" w:rsidRPr="00D87BDC" w:rsidRDefault="0055636F">
            <w:pPr>
              <w:rPr>
                <w:rFonts w:asciiTheme="minorHAnsi" w:hAnsiTheme="minorHAnsi"/>
                <w:sz w:val="24"/>
              </w:rPr>
            </w:pPr>
            <w:r w:rsidRPr="00D87BDC">
              <w:rPr>
                <w:rFonts w:asciiTheme="minorHAnsi" w:hAnsiTheme="minorHAnsi"/>
                <w:sz w:val="24"/>
              </w:rPr>
              <w:t>13</w:t>
            </w:r>
          </w:p>
        </w:tc>
        <w:tc>
          <w:tcPr>
            <w:tcW w:w="865" w:type="dxa"/>
            <w:tcBorders>
              <w:top w:val="single" w:sz="4" w:space="0" w:color="auto"/>
              <w:left w:val="single" w:sz="4" w:space="0" w:color="auto"/>
              <w:bottom w:val="single" w:sz="4" w:space="0" w:color="auto"/>
              <w:right w:val="single" w:sz="4" w:space="0" w:color="auto"/>
            </w:tcBorders>
            <w:hideMark/>
          </w:tcPr>
          <w:p w14:paraId="608267A3" w14:textId="77777777" w:rsidR="0055636F" w:rsidRPr="00D87BDC" w:rsidRDefault="0055636F">
            <w:pPr>
              <w:jc w:val="center"/>
              <w:rPr>
                <w:rFonts w:asciiTheme="minorHAnsi" w:hAnsiTheme="minorHAnsi"/>
                <w:sz w:val="24"/>
              </w:rPr>
            </w:pPr>
            <w:r w:rsidRPr="00D87BDC">
              <w:rPr>
                <w:rFonts w:asciiTheme="minorHAnsi" w:hAnsiTheme="minorHAnsi"/>
                <w:sz w:val="24"/>
              </w:rPr>
              <w:t>-</w:t>
            </w:r>
          </w:p>
        </w:tc>
        <w:tc>
          <w:tcPr>
            <w:tcW w:w="804" w:type="dxa"/>
            <w:tcBorders>
              <w:top w:val="single" w:sz="4" w:space="0" w:color="auto"/>
              <w:left w:val="single" w:sz="4" w:space="0" w:color="auto"/>
              <w:bottom w:val="single" w:sz="4" w:space="0" w:color="auto"/>
              <w:right w:val="single" w:sz="4" w:space="0" w:color="auto"/>
            </w:tcBorders>
            <w:hideMark/>
          </w:tcPr>
          <w:p w14:paraId="05CECF81" w14:textId="77777777" w:rsidR="0055636F" w:rsidRPr="00D87BDC" w:rsidRDefault="0055636F">
            <w:pPr>
              <w:jc w:val="center"/>
              <w:rPr>
                <w:rFonts w:asciiTheme="minorHAnsi" w:hAnsiTheme="minorHAnsi"/>
                <w:sz w:val="24"/>
              </w:rPr>
            </w:pPr>
            <w:r w:rsidRPr="00D87BDC">
              <w:rPr>
                <w:rFonts w:asciiTheme="minorHAnsi" w:hAnsiTheme="minorHAnsi"/>
                <w:sz w:val="24"/>
              </w:rPr>
              <w:t>-</w:t>
            </w:r>
          </w:p>
        </w:tc>
      </w:tr>
    </w:tbl>
    <w:p w14:paraId="671D3EE5" w14:textId="77777777" w:rsidR="0055636F" w:rsidRPr="00D87BDC" w:rsidRDefault="0055636F" w:rsidP="0055636F">
      <w:pPr>
        <w:ind w:right="-1"/>
        <w:rPr>
          <w:rFonts w:eastAsia="Times New Roman" w:cs="Calibri"/>
          <w:bCs/>
          <w:i/>
          <w:iCs/>
          <w:color w:val="FF0000"/>
          <w:lang w:eastAsia="sv-SE"/>
        </w:rPr>
      </w:pPr>
    </w:p>
    <w:p w14:paraId="6802C58F" w14:textId="77777777" w:rsidR="0055636F" w:rsidRPr="00D87BDC" w:rsidRDefault="0055636F" w:rsidP="0055636F">
      <w:pPr>
        <w:ind w:right="-1"/>
        <w:rPr>
          <w:rFonts w:eastAsia="Times New Roman" w:cs="Calibri"/>
          <w:bCs/>
          <w:lang w:eastAsia="sv-SE"/>
        </w:rPr>
      </w:pPr>
    </w:p>
    <w:p w14:paraId="4D61EE24" w14:textId="161920BF" w:rsidR="0055636F" w:rsidRPr="00D87BDC" w:rsidRDefault="0055636F" w:rsidP="0055636F">
      <w:pPr>
        <w:rPr>
          <w:rFonts w:eastAsia="Times New Roman" w:cs="Segoe UI"/>
          <w:lang w:eastAsia="sv-SE"/>
        </w:rPr>
      </w:pPr>
      <w:r w:rsidRPr="00D87BDC">
        <w:rPr>
          <w:rFonts w:cs="Calibri"/>
          <w:bCs/>
        </w:rPr>
        <w:t xml:space="preserve">Projektgruppen har under året anpassat sitt arbetssätt till digitala former utifrån rådande läge. </w:t>
      </w:r>
      <w:r w:rsidR="00E83D31" w:rsidRPr="000161FB">
        <w:rPr>
          <w:rFonts w:cs="Calibri"/>
          <w:bCs/>
        </w:rPr>
        <w:t>Dock kommer</w:t>
      </w:r>
      <w:r w:rsidRPr="000161FB">
        <w:rPr>
          <w:rFonts w:cs="Calibri"/>
          <w:bCs/>
        </w:rPr>
        <w:t xml:space="preserve"> </w:t>
      </w:r>
      <w:r w:rsidRPr="00D87BDC">
        <w:rPr>
          <w:rFonts w:cs="Calibri"/>
          <w:bCs/>
        </w:rPr>
        <w:t>signaler om att utbildningens karaktär kräver reflektion och samtal där det finns ett behov av att träffas</w:t>
      </w:r>
      <w:r w:rsidR="000161FB">
        <w:rPr>
          <w:rFonts w:cs="Calibri"/>
          <w:bCs/>
        </w:rPr>
        <w:t xml:space="preserve"> fysiskt</w:t>
      </w:r>
      <w:r w:rsidRPr="00D87BDC">
        <w:rPr>
          <w:rFonts w:eastAsia="Times New Roman" w:cs="Segoe UI"/>
          <w:lang w:eastAsia="sv-SE"/>
        </w:rPr>
        <w:t>.</w:t>
      </w:r>
      <w:r w:rsidR="000161FB">
        <w:rPr>
          <w:rFonts w:eastAsia="Times New Roman" w:cs="Segoe UI"/>
          <w:lang w:eastAsia="sv-SE"/>
        </w:rPr>
        <w:t xml:space="preserve"> </w:t>
      </w:r>
      <w:r w:rsidRPr="00D87BDC">
        <w:rPr>
          <w:rFonts w:eastAsia="Times New Roman" w:cs="Calibri"/>
          <w:bCs/>
          <w:lang w:eastAsia="sv-SE"/>
        </w:rPr>
        <w:t xml:space="preserve">I år har 31 stycken erhållit en digital Mentorskapsutbildning och diplomerats att bli Mentorer och verka för god handledning och inkludering av individer ur utsatta grupper. </w:t>
      </w:r>
      <w:r w:rsidRPr="00D87BDC">
        <w:t xml:space="preserve">Främst från Systembolaget, men också Anticimex, Myrorna, Bräcke diakoni och Städalliansen. Utbildningskontakterna har resulterat i minst 3 anställningar, och 10 arbetsträningsplatser. Med avvecklingen av Mentorskapsprojektet erbjuds ordinarie Mentorskapsutbildning, dock ej uppdragsutbildningar eller andra större nätverkande aktiviteter med arbetsgivare. Till hösten planeras också förslag på hur det fortsatta arbetsgivararbetet ska utformas, i både FINSAM:s Göteborg och Samordningsförbundet Insjöriket. </w:t>
      </w:r>
    </w:p>
    <w:p w14:paraId="40F9CA32" w14:textId="77777777" w:rsidR="0055636F" w:rsidRPr="00D87BDC" w:rsidRDefault="0055636F" w:rsidP="0055636F">
      <w:pPr>
        <w:ind w:right="-1"/>
        <w:rPr>
          <w:rFonts w:eastAsia="Times New Roman" w:cs="Calibri"/>
          <w:bCs/>
          <w:lang w:eastAsia="sv-SE"/>
        </w:rPr>
      </w:pPr>
    </w:p>
    <w:p w14:paraId="1CE79156" w14:textId="77777777" w:rsidR="0055636F" w:rsidRPr="00D87BDC" w:rsidRDefault="0055636F" w:rsidP="0055636F">
      <w:r w:rsidRPr="00D87BDC">
        <w:rPr>
          <w:b/>
          <w:bCs/>
        </w:rPr>
        <w:t>Sammanfattning</w:t>
      </w:r>
    </w:p>
    <w:p w14:paraId="7ABF55C6" w14:textId="77777777" w:rsidR="0055636F" w:rsidRPr="00D87BDC" w:rsidRDefault="0055636F" w:rsidP="0055636F">
      <w:pPr>
        <w:rPr>
          <w:rFonts w:eastAsia="Times New Roman" w:cs="Segoe UI"/>
          <w:lang w:eastAsia="sv-SE"/>
        </w:rPr>
      </w:pPr>
      <w:r w:rsidRPr="00D87BDC">
        <w:rPr>
          <w:rFonts w:cs="Calibri"/>
          <w:bCs/>
        </w:rPr>
        <w:t xml:space="preserve">Projektgruppen har under året anpassat sitt arbetssätt till digitala former utifrån rådande läge. </w:t>
      </w:r>
      <w:r w:rsidRPr="00D87BDC">
        <w:rPr>
          <w:rFonts w:eastAsia="Times New Roman" w:cs="Segoe UI"/>
          <w:lang w:eastAsia="sv-SE"/>
        </w:rPr>
        <w:t xml:space="preserve">Att mötas i digitala rum har gjort det tydligt för oss under drygt ett år med distansarbete - att inför dessa nya sätt att mötas finns många funktionshinder som försvårar för människor att ansluta. Arbetsgivare har visat sig stå inför olika höga tekniktrösklar i vilket kräver information, införsupport under och uppföljning efter kursen. Året har hittills erbjudit en webbutbildning med 31 utbildningsdeltagare/Mentorer, intensifierat nationellt förbindsöverskridande arbetsgivarnätverk, och fler anställnings- och arbetsträningstillfällen på reguljär arbetsmarknad. </w:t>
      </w:r>
      <w:r w:rsidRPr="00D87BDC">
        <w:t xml:space="preserve">Till hösten planeras både avvecklingen av Mentorskap och förslag på hur det fortsatta arbetsgivararbetet ska utformas. </w:t>
      </w:r>
    </w:p>
    <w:p w14:paraId="194A7C5A" w14:textId="5703E749" w:rsidR="0055636F" w:rsidRDefault="0055636F" w:rsidP="0055636F">
      <w:pPr>
        <w:ind w:right="-1"/>
        <w:rPr>
          <w:rFonts w:eastAsiaTheme="minorEastAsia" w:cs="Calibri"/>
          <w:bCs/>
        </w:rPr>
      </w:pPr>
    </w:p>
    <w:p w14:paraId="067B91B6" w14:textId="77777777" w:rsidR="00D87BDC" w:rsidRPr="001D48AF" w:rsidRDefault="00D87BDC" w:rsidP="00D87BDC">
      <w:pPr>
        <w:ind w:right="6978"/>
        <w:rPr>
          <w:rFonts w:eastAsia="Tahoma" w:cs="Calibri"/>
          <w:u w:val="single"/>
        </w:rPr>
      </w:pPr>
      <w:r w:rsidRPr="001D48AF">
        <w:rPr>
          <w:rFonts w:eastAsia="Tahoma" w:cs="Calibri"/>
          <w:b/>
          <w:bCs/>
          <w:spacing w:val="-1"/>
          <w:u w:val="single"/>
        </w:rPr>
        <w:t>H</w:t>
      </w:r>
      <w:r w:rsidRPr="001D48AF">
        <w:rPr>
          <w:rFonts w:eastAsia="Tahoma" w:cs="Calibri"/>
          <w:b/>
          <w:bCs/>
          <w:u w:val="single"/>
        </w:rPr>
        <w:t>älsos</w:t>
      </w:r>
      <w:r w:rsidRPr="001D48AF">
        <w:rPr>
          <w:rFonts w:eastAsia="Tahoma" w:cs="Calibri"/>
          <w:b/>
          <w:bCs/>
          <w:spacing w:val="3"/>
          <w:u w:val="single"/>
        </w:rPr>
        <w:t>k</w:t>
      </w:r>
      <w:r w:rsidRPr="001D48AF">
        <w:rPr>
          <w:rFonts w:eastAsia="Tahoma" w:cs="Calibri"/>
          <w:b/>
          <w:bCs/>
          <w:u w:val="single"/>
        </w:rPr>
        <w:t>o</w:t>
      </w:r>
      <w:r w:rsidRPr="001D48AF">
        <w:rPr>
          <w:rFonts w:eastAsia="Tahoma" w:cs="Calibri"/>
          <w:b/>
          <w:bCs/>
          <w:spacing w:val="-1"/>
          <w:u w:val="single"/>
        </w:rPr>
        <w:t>l</w:t>
      </w:r>
      <w:r w:rsidRPr="001D48AF">
        <w:rPr>
          <w:rFonts w:eastAsia="Tahoma" w:cs="Calibri"/>
          <w:b/>
          <w:bCs/>
          <w:u w:val="single"/>
        </w:rPr>
        <w:t>an</w:t>
      </w:r>
      <w:r w:rsidRPr="001D48AF">
        <w:rPr>
          <w:rFonts w:eastAsia="Tahoma" w:cs="Calibri"/>
          <w:b/>
          <w:bCs/>
          <w:spacing w:val="-11"/>
          <w:u w:val="single"/>
        </w:rPr>
        <w:t xml:space="preserve"> Mölndal </w:t>
      </w:r>
    </w:p>
    <w:p w14:paraId="4D91BA4C" w14:textId="77777777" w:rsidR="00D87BDC" w:rsidRPr="00D87BDC" w:rsidRDefault="00D87BDC" w:rsidP="00D87BDC">
      <w:pPr>
        <w:rPr>
          <w:rFonts w:eastAsia="Tahoma" w:cs="Calibri"/>
          <w:spacing w:val="-1"/>
          <w:position w:val="-1"/>
        </w:rPr>
      </w:pPr>
    </w:p>
    <w:p w14:paraId="6AA4E4E0" w14:textId="115E9184" w:rsidR="00D87BDC" w:rsidRPr="00D87BDC" w:rsidRDefault="00D87BDC" w:rsidP="00D87BDC">
      <w:pPr>
        <w:rPr>
          <w:rFonts w:eastAsia="Tahoma" w:cs="Calibri"/>
        </w:rPr>
      </w:pPr>
      <w:r w:rsidRPr="00D87BDC">
        <w:rPr>
          <w:rFonts w:eastAsia="Tahoma" w:cs="Calibri"/>
          <w:spacing w:val="-1"/>
          <w:position w:val="-1"/>
        </w:rPr>
        <w:t xml:space="preserve">Samarbetet mellan Samordningsförbundet och Mölndals stad har fortsatt kring Hälsoskolan under 2021. </w:t>
      </w:r>
      <w:r>
        <w:rPr>
          <w:rFonts w:eastAsia="Tahoma" w:cs="Calibri"/>
          <w:spacing w:val="-1"/>
          <w:position w:val="-1"/>
        </w:rPr>
        <w:t>H</w:t>
      </w:r>
      <w:r w:rsidRPr="00D87BDC">
        <w:rPr>
          <w:rFonts w:eastAsia="Tahoma" w:cs="Calibri"/>
          <w:spacing w:val="-1"/>
          <w:position w:val="-1"/>
        </w:rPr>
        <w:t xml:space="preserve">älsoskolan </w:t>
      </w:r>
      <w:r>
        <w:rPr>
          <w:rFonts w:eastAsia="Tahoma" w:cs="Calibri"/>
          <w:spacing w:val="-1"/>
          <w:position w:val="-1"/>
        </w:rPr>
        <w:t xml:space="preserve">riktar sig till </w:t>
      </w:r>
      <w:r w:rsidRPr="00D87BDC">
        <w:rPr>
          <w:rFonts w:eastAsia="Tahoma" w:cs="Calibri"/>
          <w:spacing w:val="-1"/>
          <w:position w:val="-1"/>
        </w:rPr>
        <w:t xml:space="preserve">nyanlända individer boende i Mölndal och Härryda. </w:t>
      </w:r>
    </w:p>
    <w:p w14:paraId="52ED5B76" w14:textId="77777777" w:rsidR="00D87BDC" w:rsidRPr="00D87BDC" w:rsidRDefault="00D87BDC" w:rsidP="00D87BDC">
      <w:pPr>
        <w:spacing w:before="1"/>
        <w:ind w:right="532"/>
        <w:rPr>
          <w:rFonts w:eastAsia="Tahoma" w:cs="Calibri"/>
        </w:rPr>
      </w:pPr>
      <w:r w:rsidRPr="00D87BDC">
        <w:rPr>
          <w:rFonts w:eastAsia="Tahoma" w:cs="Calibri"/>
          <w:spacing w:val="-1"/>
        </w:rPr>
        <w:t>U</w:t>
      </w:r>
      <w:r w:rsidRPr="00D87BDC">
        <w:rPr>
          <w:rFonts w:eastAsia="Tahoma" w:cs="Calibri"/>
        </w:rPr>
        <w:t>pp</w:t>
      </w:r>
      <w:r w:rsidRPr="00D87BDC">
        <w:rPr>
          <w:rFonts w:eastAsia="Tahoma" w:cs="Calibri"/>
          <w:spacing w:val="1"/>
        </w:rPr>
        <w:t>d</w:t>
      </w:r>
      <w:r w:rsidRPr="00D87BDC">
        <w:rPr>
          <w:rFonts w:eastAsia="Tahoma" w:cs="Calibri"/>
        </w:rPr>
        <w:t>r</w:t>
      </w:r>
      <w:r w:rsidRPr="00D87BDC">
        <w:rPr>
          <w:rFonts w:eastAsia="Tahoma" w:cs="Calibri"/>
          <w:spacing w:val="1"/>
        </w:rPr>
        <w:t>a</w:t>
      </w:r>
      <w:r w:rsidRPr="00D87BDC">
        <w:rPr>
          <w:rFonts w:eastAsia="Tahoma" w:cs="Calibri"/>
        </w:rPr>
        <w:t>g</w:t>
      </w:r>
      <w:r w:rsidRPr="00D87BDC">
        <w:rPr>
          <w:rFonts w:eastAsia="Tahoma" w:cs="Calibri"/>
          <w:spacing w:val="1"/>
        </w:rPr>
        <w:t>e</w:t>
      </w:r>
      <w:r w:rsidRPr="00D87BDC">
        <w:rPr>
          <w:rFonts w:eastAsia="Tahoma" w:cs="Calibri"/>
        </w:rPr>
        <w:t>t</w:t>
      </w:r>
      <w:r w:rsidRPr="00D87BDC">
        <w:rPr>
          <w:rFonts w:eastAsia="Tahoma" w:cs="Calibri"/>
          <w:spacing w:val="-4"/>
        </w:rPr>
        <w:t xml:space="preserve"> </w:t>
      </w:r>
      <w:r w:rsidRPr="00D87BDC">
        <w:rPr>
          <w:rFonts w:eastAsia="Tahoma" w:cs="Calibri"/>
        </w:rPr>
        <w:t>i</w:t>
      </w:r>
      <w:r w:rsidRPr="00D87BDC">
        <w:rPr>
          <w:rFonts w:eastAsia="Tahoma" w:cs="Calibri"/>
          <w:spacing w:val="4"/>
        </w:rPr>
        <w:t xml:space="preserve"> </w:t>
      </w:r>
      <w:r w:rsidRPr="00D87BDC">
        <w:rPr>
          <w:rFonts w:eastAsia="Tahoma" w:cs="Calibri"/>
        </w:rPr>
        <w:t>stort</w:t>
      </w:r>
      <w:r w:rsidRPr="00D87BDC">
        <w:rPr>
          <w:rFonts w:eastAsia="Tahoma" w:cs="Calibri"/>
          <w:spacing w:val="1"/>
        </w:rPr>
        <w:t xml:space="preserve"> </w:t>
      </w:r>
      <w:r w:rsidRPr="00D87BDC">
        <w:rPr>
          <w:rFonts w:eastAsia="Tahoma" w:cs="Calibri"/>
        </w:rPr>
        <w:t>s</w:t>
      </w:r>
      <w:r w:rsidRPr="00D87BDC">
        <w:rPr>
          <w:rFonts w:eastAsia="Tahoma" w:cs="Calibri"/>
          <w:spacing w:val="-1"/>
        </w:rPr>
        <w:t>yf</w:t>
      </w:r>
      <w:r w:rsidRPr="00D87BDC">
        <w:rPr>
          <w:rFonts w:eastAsia="Tahoma" w:cs="Calibri"/>
        </w:rPr>
        <w:t>t</w:t>
      </w:r>
      <w:r w:rsidRPr="00D87BDC">
        <w:rPr>
          <w:rFonts w:eastAsia="Tahoma" w:cs="Calibri"/>
          <w:spacing w:val="1"/>
        </w:rPr>
        <w:t>ar</w:t>
      </w:r>
      <w:r w:rsidRPr="00D87BDC">
        <w:rPr>
          <w:rFonts w:eastAsia="Tahoma" w:cs="Calibri"/>
          <w:spacing w:val="-1"/>
        </w:rPr>
        <w:t xml:space="preserve"> </w:t>
      </w:r>
      <w:r w:rsidRPr="00D87BDC">
        <w:rPr>
          <w:rFonts w:eastAsia="Tahoma" w:cs="Calibri"/>
        </w:rPr>
        <w:t>till</w:t>
      </w:r>
      <w:r w:rsidRPr="00D87BDC">
        <w:rPr>
          <w:rFonts w:eastAsia="Tahoma" w:cs="Calibri"/>
          <w:spacing w:val="3"/>
        </w:rPr>
        <w:t xml:space="preserve"> </w:t>
      </w:r>
      <w:r w:rsidRPr="00D87BDC">
        <w:rPr>
          <w:rFonts w:eastAsia="Tahoma" w:cs="Calibri"/>
          <w:spacing w:val="1"/>
        </w:rPr>
        <w:t>a</w:t>
      </w:r>
      <w:r w:rsidRPr="00D87BDC">
        <w:rPr>
          <w:rFonts w:eastAsia="Tahoma" w:cs="Calibri"/>
        </w:rPr>
        <w:t xml:space="preserve">tt </w:t>
      </w:r>
      <w:r w:rsidRPr="00D87BDC">
        <w:rPr>
          <w:rFonts w:eastAsia="Tahoma" w:cs="Calibri"/>
          <w:spacing w:val="-1"/>
        </w:rPr>
        <w:t>f</w:t>
      </w:r>
      <w:r w:rsidRPr="00D87BDC">
        <w:rPr>
          <w:rFonts w:eastAsia="Tahoma" w:cs="Calibri"/>
        </w:rPr>
        <w:t>r</w:t>
      </w:r>
      <w:r w:rsidRPr="00D87BDC">
        <w:rPr>
          <w:rFonts w:eastAsia="Tahoma" w:cs="Calibri"/>
          <w:spacing w:val="1"/>
        </w:rPr>
        <w:t>ä</w:t>
      </w:r>
      <w:r w:rsidRPr="00D87BDC">
        <w:rPr>
          <w:rFonts w:eastAsia="Tahoma" w:cs="Calibri"/>
        </w:rPr>
        <w:t>m</w:t>
      </w:r>
      <w:r w:rsidRPr="00D87BDC">
        <w:rPr>
          <w:rFonts w:eastAsia="Tahoma" w:cs="Calibri"/>
          <w:spacing w:val="-1"/>
        </w:rPr>
        <w:t>j</w:t>
      </w:r>
      <w:r w:rsidRPr="00D87BDC">
        <w:rPr>
          <w:rFonts w:eastAsia="Tahoma" w:cs="Calibri"/>
        </w:rPr>
        <w:t>a</w:t>
      </w:r>
      <w:r w:rsidRPr="00D87BDC">
        <w:rPr>
          <w:rFonts w:eastAsia="Tahoma" w:cs="Calibri"/>
          <w:spacing w:val="2"/>
        </w:rPr>
        <w:t xml:space="preserve"> </w:t>
      </w:r>
      <w:r w:rsidRPr="00D87BDC">
        <w:rPr>
          <w:rFonts w:eastAsia="Tahoma" w:cs="Calibri"/>
        </w:rPr>
        <w:t>ps</w:t>
      </w:r>
      <w:r w:rsidRPr="00D87BDC">
        <w:rPr>
          <w:rFonts w:eastAsia="Tahoma" w:cs="Calibri"/>
          <w:spacing w:val="2"/>
        </w:rPr>
        <w:t>y</w:t>
      </w:r>
      <w:r w:rsidRPr="00D87BDC">
        <w:rPr>
          <w:rFonts w:eastAsia="Tahoma" w:cs="Calibri"/>
          <w:spacing w:val="-1"/>
        </w:rPr>
        <w:t>k</w:t>
      </w:r>
      <w:r w:rsidRPr="00D87BDC">
        <w:rPr>
          <w:rFonts w:eastAsia="Tahoma" w:cs="Calibri"/>
        </w:rPr>
        <w:t>isk</w:t>
      </w:r>
      <w:r w:rsidRPr="00D87BDC">
        <w:rPr>
          <w:rFonts w:eastAsia="Tahoma" w:cs="Calibri"/>
          <w:spacing w:val="2"/>
        </w:rPr>
        <w:t xml:space="preserve"> </w:t>
      </w:r>
      <w:r w:rsidRPr="00D87BDC">
        <w:rPr>
          <w:rFonts w:eastAsia="Tahoma" w:cs="Calibri"/>
          <w:spacing w:val="-1"/>
        </w:rPr>
        <w:t>h</w:t>
      </w:r>
      <w:r w:rsidRPr="00D87BDC">
        <w:rPr>
          <w:rFonts w:eastAsia="Tahoma" w:cs="Calibri"/>
          <w:spacing w:val="1"/>
        </w:rPr>
        <w:t>ä</w:t>
      </w:r>
      <w:r w:rsidRPr="00D87BDC">
        <w:rPr>
          <w:rFonts w:eastAsia="Tahoma" w:cs="Calibri"/>
        </w:rPr>
        <w:t>lsa</w:t>
      </w:r>
      <w:r w:rsidRPr="00D87BDC">
        <w:rPr>
          <w:rFonts w:eastAsia="Tahoma" w:cs="Calibri"/>
          <w:spacing w:val="3"/>
        </w:rPr>
        <w:t xml:space="preserve"> </w:t>
      </w:r>
      <w:r w:rsidRPr="00D87BDC">
        <w:rPr>
          <w:rFonts w:eastAsia="Tahoma" w:cs="Calibri"/>
          <w:spacing w:val="-1"/>
        </w:rPr>
        <w:t>h</w:t>
      </w:r>
      <w:r w:rsidRPr="00D87BDC">
        <w:rPr>
          <w:rFonts w:eastAsia="Tahoma" w:cs="Calibri"/>
        </w:rPr>
        <w:t>os</w:t>
      </w:r>
      <w:r w:rsidRPr="00D87BDC">
        <w:rPr>
          <w:rFonts w:eastAsia="Tahoma" w:cs="Calibri"/>
          <w:spacing w:val="6"/>
        </w:rPr>
        <w:t xml:space="preserve"> </w:t>
      </w:r>
      <w:r w:rsidRPr="00D87BDC">
        <w:rPr>
          <w:rFonts w:eastAsia="Tahoma" w:cs="Calibri"/>
          <w:spacing w:val="1"/>
        </w:rPr>
        <w:t>n</w:t>
      </w:r>
      <w:r w:rsidRPr="00D87BDC">
        <w:rPr>
          <w:rFonts w:eastAsia="Tahoma" w:cs="Calibri"/>
          <w:spacing w:val="-1"/>
        </w:rPr>
        <w:t>y</w:t>
      </w:r>
      <w:r w:rsidRPr="00D87BDC">
        <w:rPr>
          <w:rFonts w:eastAsia="Tahoma" w:cs="Calibri"/>
          <w:spacing w:val="1"/>
        </w:rPr>
        <w:t>a</w:t>
      </w:r>
      <w:r w:rsidRPr="00D87BDC">
        <w:rPr>
          <w:rFonts w:eastAsia="Tahoma" w:cs="Calibri"/>
          <w:spacing w:val="-1"/>
        </w:rPr>
        <w:t>n</w:t>
      </w:r>
      <w:r w:rsidRPr="00D87BDC">
        <w:rPr>
          <w:rFonts w:eastAsia="Tahoma" w:cs="Calibri"/>
        </w:rPr>
        <w:t>l</w:t>
      </w:r>
      <w:r w:rsidRPr="00D87BDC">
        <w:rPr>
          <w:rFonts w:eastAsia="Tahoma" w:cs="Calibri"/>
          <w:spacing w:val="1"/>
        </w:rPr>
        <w:t>ä</w:t>
      </w:r>
      <w:r w:rsidRPr="00D87BDC">
        <w:rPr>
          <w:rFonts w:eastAsia="Tahoma" w:cs="Calibri"/>
          <w:spacing w:val="-1"/>
        </w:rPr>
        <w:t>n</w:t>
      </w:r>
      <w:r w:rsidRPr="00D87BDC">
        <w:rPr>
          <w:rFonts w:eastAsia="Tahoma" w:cs="Calibri"/>
        </w:rPr>
        <w:t>da</w:t>
      </w:r>
      <w:r w:rsidRPr="00D87BDC">
        <w:rPr>
          <w:rFonts w:eastAsia="Tahoma" w:cs="Calibri"/>
          <w:spacing w:val="-1"/>
        </w:rPr>
        <w:t xml:space="preserve"> </w:t>
      </w:r>
      <w:r w:rsidRPr="00D87BDC">
        <w:rPr>
          <w:rFonts w:eastAsia="Tahoma" w:cs="Calibri"/>
        </w:rPr>
        <w:t>m</w:t>
      </w:r>
      <w:r w:rsidRPr="00D87BDC">
        <w:rPr>
          <w:rFonts w:eastAsia="Tahoma" w:cs="Calibri"/>
          <w:spacing w:val="1"/>
        </w:rPr>
        <w:t>e</w:t>
      </w:r>
      <w:r w:rsidRPr="00D87BDC">
        <w:rPr>
          <w:rFonts w:eastAsia="Tahoma" w:cs="Calibri"/>
        </w:rPr>
        <w:t>d</w:t>
      </w:r>
      <w:r w:rsidRPr="00D87BDC">
        <w:rPr>
          <w:rFonts w:eastAsia="Tahoma" w:cs="Calibri"/>
          <w:spacing w:val="3"/>
        </w:rPr>
        <w:t xml:space="preserve"> </w:t>
      </w:r>
      <w:r w:rsidRPr="00D87BDC">
        <w:rPr>
          <w:rFonts w:eastAsia="Tahoma" w:cs="Calibri"/>
          <w:spacing w:val="-1"/>
        </w:rPr>
        <w:t>hj</w:t>
      </w:r>
      <w:r w:rsidRPr="00D87BDC">
        <w:rPr>
          <w:rFonts w:eastAsia="Tahoma" w:cs="Calibri"/>
          <w:spacing w:val="1"/>
        </w:rPr>
        <w:t>ä</w:t>
      </w:r>
      <w:r w:rsidRPr="00D87BDC">
        <w:rPr>
          <w:rFonts w:eastAsia="Tahoma" w:cs="Calibri"/>
        </w:rPr>
        <w:t>lp</w:t>
      </w:r>
      <w:r w:rsidRPr="00D87BDC">
        <w:rPr>
          <w:rFonts w:eastAsia="Tahoma" w:cs="Calibri"/>
          <w:spacing w:val="3"/>
        </w:rPr>
        <w:t xml:space="preserve"> </w:t>
      </w:r>
      <w:r w:rsidRPr="00D87BDC">
        <w:rPr>
          <w:rFonts w:eastAsia="Tahoma" w:cs="Calibri"/>
          <w:spacing w:val="1"/>
        </w:rPr>
        <w:t>a</w:t>
      </w:r>
      <w:r w:rsidRPr="00D87BDC">
        <w:rPr>
          <w:rFonts w:eastAsia="Tahoma" w:cs="Calibri"/>
        </w:rPr>
        <w:t>v</w:t>
      </w:r>
      <w:r w:rsidRPr="00D87BDC">
        <w:rPr>
          <w:rFonts w:eastAsia="Tahoma" w:cs="Calibri"/>
          <w:spacing w:val="6"/>
        </w:rPr>
        <w:t xml:space="preserve"> </w:t>
      </w:r>
      <w:r w:rsidRPr="00D87BDC">
        <w:rPr>
          <w:rFonts w:eastAsia="Tahoma" w:cs="Calibri"/>
          <w:spacing w:val="-1"/>
        </w:rPr>
        <w:t>h</w:t>
      </w:r>
      <w:r w:rsidRPr="00D87BDC">
        <w:rPr>
          <w:rFonts w:eastAsia="Tahoma" w:cs="Calibri"/>
          <w:spacing w:val="1"/>
        </w:rPr>
        <w:t>ä</w:t>
      </w:r>
      <w:r w:rsidRPr="00D87BDC">
        <w:rPr>
          <w:rFonts w:eastAsia="Tahoma" w:cs="Calibri"/>
        </w:rPr>
        <w:t>l</w:t>
      </w:r>
      <w:r w:rsidRPr="00D87BDC">
        <w:rPr>
          <w:rFonts w:eastAsia="Tahoma" w:cs="Calibri"/>
          <w:spacing w:val="2"/>
        </w:rPr>
        <w:t>s</w:t>
      </w:r>
      <w:r w:rsidRPr="00D87BDC">
        <w:rPr>
          <w:rFonts w:eastAsia="Tahoma" w:cs="Calibri"/>
        </w:rPr>
        <w:t>o</w:t>
      </w:r>
      <w:r w:rsidRPr="00D87BDC">
        <w:rPr>
          <w:rFonts w:eastAsia="Tahoma" w:cs="Calibri"/>
          <w:spacing w:val="-1"/>
        </w:rPr>
        <w:t>f</w:t>
      </w:r>
      <w:r w:rsidRPr="00D87BDC">
        <w:rPr>
          <w:rFonts w:eastAsia="Tahoma" w:cs="Calibri"/>
        </w:rPr>
        <w:t>r</w:t>
      </w:r>
      <w:r w:rsidRPr="00D87BDC">
        <w:rPr>
          <w:rFonts w:eastAsia="Tahoma" w:cs="Calibri"/>
          <w:spacing w:val="1"/>
        </w:rPr>
        <w:t>ä</w:t>
      </w:r>
      <w:r w:rsidRPr="00D87BDC">
        <w:rPr>
          <w:rFonts w:eastAsia="Tahoma" w:cs="Calibri"/>
        </w:rPr>
        <w:t>m</w:t>
      </w:r>
      <w:r w:rsidRPr="00D87BDC">
        <w:rPr>
          <w:rFonts w:eastAsia="Tahoma" w:cs="Calibri"/>
          <w:spacing w:val="-1"/>
        </w:rPr>
        <w:t>j</w:t>
      </w:r>
      <w:r w:rsidRPr="00D87BDC">
        <w:rPr>
          <w:rFonts w:eastAsia="Tahoma" w:cs="Calibri"/>
          <w:spacing w:val="1"/>
        </w:rPr>
        <w:t>a</w:t>
      </w:r>
      <w:r w:rsidRPr="00D87BDC">
        <w:rPr>
          <w:rFonts w:eastAsia="Tahoma" w:cs="Calibri"/>
          <w:spacing w:val="-1"/>
        </w:rPr>
        <w:t>n</w:t>
      </w:r>
      <w:r w:rsidRPr="00D87BDC">
        <w:rPr>
          <w:rFonts w:eastAsia="Tahoma" w:cs="Calibri"/>
        </w:rPr>
        <w:t>de</w:t>
      </w:r>
      <w:r w:rsidRPr="00D87BDC">
        <w:rPr>
          <w:rFonts w:eastAsia="Tahoma" w:cs="Calibri"/>
          <w:spacing w:val="-7"/>
        </w:rPr>
        <w:t xml:space="preserve"> </w:t>
      </w:r>
      <w:r w:rsidRPr="00D87BDC">
        <w:rPr>
          <w:rFonts w:eastAsia="Tahoma" w:cs="Calibri"/>
          <w:spacing w:val="2"/>
        </w:rPr>
        <w:t>i</w:t>
      </w:r>
      <w:r w:rsidRPr="00D87BDC">
        <w:rPr>
          <w:rFonts w:eastAsia="Tahoma" w:cs="Calibri"/>
          <w:spacing w:val="-1"/>
        </w:rPr>
        <w:t>n</w:t>
      </w:r>
      <w:r w:rsidRPr="00D87BDC">
        <w:rPr>
          <w:rFonts w:eastAsia="Tahoma" w:cs="Calibri"/>
        </w:rPr>
        <w:t>s</w:t>
      </w:r>
      <w:r w:rsidRPr="00D87BDC">
        <w:rPr>
          <w:rFonts w:eastAsia="Tahoma" w:cs="Calibri"/>
          <w:spacing w:val="1"/>
        </w:rPr>
        <w:t>a</w:t>
      </w:r>
      <w:r w:rsidRPr="00D87BDC">
        <w:rPr>
          <w:rFonts w:eastAsia="Tahoma" w:cs="Calibri"/>
        </w:rPr>
        <w:t>tser s</w:t>
      </w:r>
      <w:r w:rsidRPr="00D87BDC">
        <w:rPr>
          <w:rFonts w:eastAsia="Tahoma" w:cs="Calibri"/>
          <w:spacing w:val="1"/>
        </w:rPr>
        <w:t>a</w:t>
      </w:r>
      <w:r w:rsidRPr="00D87BDC">
        <w:rPr>
          <w:rFonts w:eastAsia="Tahoma" w:cs="Calibri"/>
        </w:rPr>
        <w:t>mt</w:t>
      </w:r>
      <w:r w:rsidRPr="00D87BDC">
        <w:rPr>
          <w:rFonts w:eastAsia="Tahoma" w:cs="Calibri"/>
          <w:spacing w:val="14"/>
        </w:rPr>
        <w:t xml:space="preserve"> </w:t>
      </w:r>
      <w:r w:rsidRPr="00D87BDC">
        <w:rPr>
          <w:rFonts w:eastAsia="Tahoma" w:cs="Calibri"/>
          <w:spacing w:val="1"/>
        </w:rPr>
        <w:t>a</w:t>
      </w:r>
      <w:r w:rsidRPr="00D87BDC">
        <w:rPr>
          <w:rFonts w:eastAsia="Tahoma" w:cs="Calibri"/>
        </w:rPr>
        <w:t>tt</w:t>
      </w:r>
      <w:r w:rsidRPr="00D87BDC">
        <w:rPr>
          <w:rFonts w:eastAsia="Tahoma" w:cs="Calibri"/>
          <w:spacing w:val="5"/>
        </w:rPr>
        <w:t xml:space="preserve"> </w:t>
      </w:r>
      <w:r w:rsidRPr="00D87BDC">
        <w:rPr>
          <w:rFonts w:eastAsia="Tahoma" w:cs="Calibri"/>
        </w:rPr>
        <w:t>i</w:t>
      </w:r>
      <w:r w:rsidRPr="00D87BDC">
        <w:rPr>
          <w:rFonts w:eastAsia="Tahoma" w:cs="Calibri"/>
          <w:spacing w:val="7"/>
        </w:rPr>
        <w:t xml:space="preserve"> </w:t>
      </w:r>
      <w:r w:rsidRPr="00D87BDC">
        <w:rPr>
          <w:rFonts w:eastAsia="Tahoma" w:cs="Calibri"/>
        </w:rPr>
        <w:t>s</w:t>
      </w:r>
      <w:r w:rsidRPr="00D87BDC">
        <w:rPr>
          <w:rFonts w:eastAsia="Tahoma" w:cs="Calibri"/>
          <w:spacing w:val="1"/>
        </w:rPr>
        <w:t>a</w:t>
      </w:r>
      <w:r w:rsidRPr="00D87BDC">
        <w:rPr>
          <w:rFonts w:eastAsia="Tahoma" w:cs="Calibri"/>
        </w:rPr>
        <w:t>m</w:t>
      </w:r>
      <w:r w:rsidRPr="00D87BDC">
        <w:rPr>
          <w:rFonts w:eastAsia="Tahoma" w:cs="Calibri"/>
          <w:spacing w:val="-1"/>
        </w:rPr>
        <w:t>v</w:t>
      </w:r>
      <w:r w:rsidRPr="00D87BDC">
        <w:rPr>
          <w:rFonts w:eastAsia="Tahoma" w:cs="Calibri"/>
          <w:spacing w:val="1"/>
        </w:rPr>
        <w:t>e</w:t>
      </w:r>
      <w:r w:rsidRPr="00D87BDC">
        <w:rPr>
          <w:rFonts w:eastAsia="Tahoma" w:cs="Calibri"/>
        </w:rPr>
        <w:t>rkan stöd</w:t>
      </w:r>
      <w:r w:rsidRPr="00D87BDC">
        <w:rPr>
          <w:rFonts w:eastAsia="Tahoma" w:cs="Calibri"/>
          <w:spacing w:val="-1"/>
        </w:rPr>
        <w:t>j</w:t>
      </w:r>
      <w:r w:rsidRPr="00D87BDC">
        <w:rPr>
          <w:rFonts w:eastAsia="Tahoma" w:cs="Calibri"/>
        </w:rPr>
        <w:t>a</w:t>
      </w:r>
      <w:r w:rsidRPr="00D87BDC">
        <w:rPr>
          <w:rFonts w:eastAsia="Tahoma" w:cs="Calibri"/>
          <w:spacing w:val="-5"/>
        </w:rPr>
        <w:t xml:space="preserve"> </w:t>
      </w:r>
      <w:r w:rsidRPr="00D87BDC">
        <w:rPr>
          <w:rFonts w:eastAsia="Tahoma" w:cs="Calibri"/>
          <w:spacing w:val="1"/>
        </w:rPr>
        <w:t>må</w:t>
      </w:r>
      <w:r w:rsidRPr="00D87BDC">
        <w:rPr>
          <w:rFonts w:eastAsia="Tahoma" w:cs="Calibri"/>
        </w:rPr>
        <w:t>lgrupp</w:t>
      </w:r>
      <w:r w:rsidRPr="00D87BDC">
        <w:rPr>
          <w:rFonts w:eastAsia="Tahoma" w:cs="Calibri"/>
          <w:spacing w:val="1"/>
        </w:rPr>
        <w:t>e</w:t>
      </w:r>
      <w:r w:rsidRPr="00D87BDC">
        <w:rPr>
          <w:rFonts w:eastAsia="Tahoma" w:cs="Calibri"/>
        </w:rPr>
        <w:t>n</w:t>
      </w:r>
      <w:r w:rsidRPr="00D87BDC">
        <w:rPr>
          <w:rFonts w:eastAsia="Tahoma" w:cs="Calibri"/>
          <w:spacing w:val="-10"/>
        </w:rPr>
        <w:t xml:space="preserve"> </w:t>
      </w:r>
      <w:r w:rsidRPr="00D87BDC">
        <w:rPr>
          <w:rFonts w:eastAsia="Tahoma" w:cs="Calibri"/>
          <w:spacing w:val="1"/>
        </w:rPr>
        <w:t>t</w:t>
      </w:r>
      <w:r w:rsidRPr="00D87BDC">
        <w:rPr>
          <w:rFonts w:eastAsia="Tahoma" w:cs="Calibri"/>
        </w:rPr>
        <w:t>ill</w:t>
      </w:r>
      <w:r w:rsidRPr="00D87BDC">
        <w:rPr>
          <w:rFonts w:eastAsia="Tahoma" w:cs="Calibri"/>
          <w:spacing w:val="-2"/>
        </w:rPr>
        <w:t xml:space="preserve"> </w:t>
      </w:r>
      <w:r w:rsidRPr="00D87BDC">
        <w:rPr>
          <w:rFonts w:eastAsia="Tahoma" w:cs="Calibri"/>
          <w:spacing w:val="1"/>
        </w:rPr>
        <w:t>e</w:t>
      </w:r>
      <w:r w:rsidRPr="00D87BDC">
        <w:rPr>
          <w:rFonts w:eastAsia="Tahoma" w:cs="Calibri"/>
        </w:rPr>
        <w:t>n</w:t>
      </w:r>
      <w:r w:rsidRPr="00D87BDC">
        <w:rPr>
          <w:rFonts w:eastAsia="Tahoma" w:cs="Calibri"/>
          <w:spacing w:val="-3"/>
        </w:rPr>
        <w:t xml:space="preserve"> </w:t>
      </w:r>
      <w:r w:rsidRPr="00D87BDC">
        <w:rPr>
          <w:rFonts w:eastAsia="Tahoma" w:cs="Calibri"/>
          <w:spacing w:val="5"/>
        </w:rPr>
        <w:t>ö</w:t>
      </w:r>
      <w:r w:rsidRPr="00D87BDC">
        <w:rPr>
          <w:rFonts w:eastAsia="Tahoma" w:cs="Calibri"/>
          <w:spacing w:val="-1"/>
        </w:rPr>
        <w:t>k</w:t>
      </w:r>
      <w:r w:rsidRPr="00D87BDC">
        <w:rPr>
          <w:rFonts w:eastAsia="Tahoma" w:cs="Calibri"/>
          <w:spacing w:val="1"/>
        </w:rPr>
        <w:t>a</w:t>
      </w:r>
      <w:r w:rsidRPr="00D87BDC">
        <w:rPr>
          <w:rFonts w:eastAsia="Tahoma" w:cs="Calibri"/>
        </w:rPr>
        <w:t>d</w:t>
      </w:r>
      <w:r w:rsidRPr="00D87BDC">
        <w:rPr>
          <w:rFonts w:eastAsia="Tahoma" w:cs="Calibri"/>
          <w:spacing w:val="-4"/>
        </w:rPr>
        <w:t xml:space="preserve"> </w:t>
      </w:r>
      <w:r w:rsidRPr="00D87BDC">
        <w:rPr>
          <w:rFonts w:eastAsia="Tahoma" w:cs="Calibri"/>
          <w:spacing w:val="-1"/>
        </w:rPr>
        <w:t>f</w:t>
      </w:r>
      <w:r w:rsidRPr="00D87BDC">
        <w:rPr>
          <w:rFonts w:eastAsia="Tahoma" w:cs="Calibri"/>
          <w:spacing w:val="1"/>
        </w:rPr>
        <w:t>y</w:t>
      </w:r>
      <w:r w:rsidRPr="00D87BDC">
        <w:rPr>
          <w:rFonts w:eastAsia="Tahoma" w:cs="Calibri"/>
        </w:rPr>
        <w:t>sisk</w:t>
      </w:r>
      <w:r w:rsidRPr="00D87BDC">
        <w:rPr>
          <w:rFonts w:eastAsia="Tahoma" w:cs="Calibri"/>
          <w:spacing w:val="-4"/>
        </w:rPr>
        <w:t xml:space="preserve"> </w:t>
      </w:r>
      <w:r w:rsidRPr="00D87BDC">
        <w:rPr>
          <w:rFonts w:eastAsia="Tahoma" w:cs="Calibri"/>
        </w:rPr>
        <w:t>o</w:t>
      </w:r>
      <w:r w:rsidRPr="00D87BDC">
        <w:rPr>
          <w:rFonts w:eastAsia="Tahoma" w:cs="Calibri"/>
          <w:spacing w:val="1"/>
        </w:rPr>
        <w:t>c</w:t>
      </w:r>
      <w:r w:rsidRPr="00D87BDC">
        <w:rPr>
          <w:rFonts w:eastAsia="Tahoma" w:cs="Calibri"/>
        </w:rPr>
        <w:t>h</w:t>
      </w:r>
      <w:r w:rsidRPr="00D87BDC">
        <w:rPr>
          <w:rFonts w:eastAsia="Tahoma" w:cs="Calibri"/>
          <w:spacing w:val="-4"/>
        </w:rPr>
        <w:t xml:space="preserve"> </w:t>
      </w:r>
      <w:r w:rsidRPr="00D87BDC">
        <w:rPr>
          <w:rFonts w:eastAsia="Tahoma" w:cs="Calibri"/>
        </w:rPr>
        <w:t>ps</w:t>
      </w:r>
      <w:r w:rsidRPr="00D87BDC">
        <w:rPr>
          <w:rFonts w:eastAsia="Tahoma" w:cs="Calibri"/>
          <w:spacing w:val="2"/>
        </w:rPr>
        <w:t>y</w:t>
      </w:r>
      <w:r w:rsidRPr="00D87BDC">
        <w:rPr>
          <w:rFonts w:eastAsia="Tahoma" w:cs="Calibri"/>
          <w:spacing w:val="-1"/>
        </w:rPr>
        <w:t>k</w:t>
      </w:r>
      <w:r w:rsidRPr="00D87BDC">
        <w:rPr>
          <w:rFonts w:eastAsia="Tahoma" w:cs="Calibri"/>
        </w:rPr>
        <w:t>i</w:t>
      </w:r>
      <w:r w:rsidRPr="00D87BDC">
        <w:rPr>
          <w:rFonts w:eastAsia="Tahoma" w:cs="Calibri"/>
          <w:spacing w:val="2"/>
        </w:rPr>
        <w:t>s</w:t>
      </w:r>
      <w:r w:rsidRPr="00D87BDC">
        <w:rPr>
          <w:rFonts w:eastAsia="Tahoma" w:cs="Calibri"/>
        </w:rPr>
        <w:t>k</w:t>
      </w:r>
      <w:r w:rsidRPr="00D87BDC">
        <w:rPr>
          <w:rFonts w:eastAsia="Tahoma" w:cs="Calibri"/>
          <w:spacing w:val="-7"/>
        </w:rPr>
        <w:t xml:space="preserve"> </w:t>
      </w:r>
      <w:r w:rsidRPr="00D87BDC">
        <w:rPr>
          <w:rFonts w:eastAsia="Tahoma" w:cs="Calibri"/>
          <w:spacing w:val="-1"/>
        </w:rPr>
        <w:t>h</w:t>
      </w:r>
      <w:r w:rsidRPr="00D87BDC">
        <w:rPr>
          <w:rFonts w:eastAsia="Tahoma" w:cs="Calibri"/>
          <w:spacing w:val="1"/>
        </w:rPr>
        <w:t>ä</w:t>
      </w:r>
      <w:r w:rsidRPr="00D87BDC">
        <w:rPr>
          <w:rFonts w:eastAsia="Tahoma" w:cs="Calibri"/>
        </w:rPr>
        <w:t>lsa</w:t>
      </w:r>
      <w:r w:rsidRPr="00D87BDC">
        <w:rPr>
          <w:rFonts w:eastAsia="Tahoma" w:cs="Calibri"/>
          <w:spacing w:val="-2"/>
        </w:rPr>
        <w:t xml:space="preserve"> </w:t>
      </w:r>
      <w:r w:rsidRPr="00D87BDC">
        <w:rPr>
          <w:rFonts w:eastAsia="Tahoma" w:cs="Calibri"/>
        </w:rPr>
        <w:t>o</w:t>
      </w:r>
      <w:r w:rsidRPr="00D87BDC">
        <w:rPr>
          <w:rFonts w:eastAsia="Tahoma" w:cs="Calibri"/>
          <w:spacing w:val="-1"/>
        </w:rPr>
        <w:t>c</w:t>
      </w:r>
      <w:r w:rsidRPr="00D87BDC">
        <w:rPr>
          <w:rFonts w:eastAsia="Tahoma" w:cs="Calibri"/>
        </w:rPr>
        <w:t>h</w:t>
      </w:r>
      <w:r w:rsidRPr="00D87BDC">
        <w:rPr>
          <w:rFonts w:eastAsia="Tahoma" w:cs="Calibri"/>
          <w:spacing w:val="-2"/>
        </w:rPr>
        <w:t xml:space="preserve"> </w:t>
      </w:r>
      <w:r w:rsidRPr="00D87BDC">
        <w:rPr>
          <w:rFonts w:eastAsia="Tahoma" w:cs="Calibri"/>
        </w:rPr>
        <w:t>ö</w:t>
      </w:r>
      <w:r w:rsidRPr="00D87BDC">
        <w:rPr>
          <w:rFonts w:eastAsia="Tahoma" w:cs="Calibri"/>
          <w:spacing w:val="-1"/>
        </w:rPr>
        <w:t>k</w:t>
      </w:r>
      <w:r w:rsidRPr="00D87BDC">
        <w:rPr>
          <w:rFonts w:eastAsia="Tahoma" w:cs="Calibri"/>
          <w:spacing w:val="1"/>
        </w:rPr>
        <w:t>a</w:t>
      </w:r>
      <w:r w:rsidRPr="00D87BDC">
        <w:rPr>
          <w:rFonts w:eastAsia="Tahoma" w:cs="Calibri"/>
        </w:rPr>
        <w:t>d</w:t>
      </w:r>
      <w:r w:rsidRPr="00D87BDC">
        <w:rPr>
          <w:rFonts w:eastAsia="Tahoma" w:cs="Calibri"/>
          <w:spacing w:val="-4"/>
        </w:rPr>
        <w:t xml:space="preserve"> </w:t>
      </w:r>
      <w:r w:rsidRPr="00D87BDC">
        <w:rPr>
          <w:rFonts w:eastAsia="Tahoma" w:cs="Calibri"/>
          <w:spacing w:val="1"/>
        </w:rPr>
        <w:t>a</w:t>
      </w:r>
      <w:r w:rsidRPr="00D87BDC">
        <w:rPr>
          <w:rFonts w:eastAsia="Tahoma" w:cs="Calibri"/>
        </w:rPr>
        <w:t>rb</w:t>
      </w:r>
      <w:r w:rsidRPr="00D87BDC">
        <w:rPr>
          <w:rFonts w:eastAsia="Tahoma" w:cs="Calibri"/>
          <w:spacing w:val="1"/>
        </w:rPr>
        <w:t>e</w:t>
      </w:r>
      <w:r w:rsidRPr="00D87BDC">
        <w:rPr>
          <w:rFonts w:eastAsia="Tahoma" w:cs="Calibri"/>
        </w:rPr>
        <w:t>ts</w:t>
      </w:r>
      <w:r w:rsidRPr="00D87BDC">
        <w:rPr>
          <w:rFonts w:eastAsia="Tahoma" w:cs="Calibri"/>
          <w:spacing w:val="-1"/>
        </w:rPr>
        <w:t>f</w:t>
      </w:r>
      <w:r w:rsidRPr="00D87BDC">
        <w:rPr>
          <w:rFonts w:eastAsia="Tahoma" w:cs="Calibri"/>
        </w:rPr>
        <w:t>ör</w:t>
      </w:r>
      <w:r w:rsidRPr="00D87BDC">
        <w:rPr>
          <w:rFonts w:eastAsia="Tahoma" w:cs="Calibri"/>
          <w:spacing w:val="1"/>
        </w:rPr>
        <w:t>må</w:t>
      </w:r>
      <w:r w:rsidRPr="00D87BDC">
        <w:rPr>
          <w:rFonts w:eastAsia="Tahoma" w:cs="Calibri"/>
        </w:rPr>
        <w:t>g</w:t>
      </w:r>
      <w:r w:rsidRPr="00D87BDC">
        <w:rPr>
          <w:rFonts w:eastAsia="Tahoma" w:cs="Calibri"/>
          <w:spacing w:val="1"/>
        </w:rPr>
        <w:t>a</w:t>
      </w:r>
      <w:r w:rsidRPr="00D87BDC">
        <w:rPr>
          <w:rFonts w:eastAsia="Tahoma" w:cs="Calibri"/>
        </w:rPr>
        <w:t>.</w:t>
      </w:r>
    </w:p>
    <w:p w14:paraId="76DAA1E5" w14:textId="77777777" w:rsidR="00D87BDC" w:rsidRPr="00D87BDC" w:rsidRDefault="00D87BDC" w:rsidP="00D87BDC">
      <w:pPr>
        <w:rPr>
          <w:rFonts w:cs="Calibri"/>
        </w:rPr>
      </w:pPr>
    </w:p>
    <w:p w14:paraId="09AEAC90" w14:textId="77777777" w:rsidR="00D87BDC" w:rsidRDefault="00D87BDC" w:rsidP="00D87BDC">
      <w:pPr>
        <w:rPr>
          <w:rFonts w:eastAsia="Tahoma" w:cs="Calibri"/>
        </w:rPr>
      </w:pPr>
      <w:r w:rsidRPr="00D87BDC">
        <w:rPr>
          <w:rFonts w:eastAsia="Tahoma" w:cs="Calibri"/>
          <w:position w:val="-1"/>
        </w:rPr>
        <w:t>Insjöriket har bidragit med s</w:t>
      </w:r>
      <w:r w:rsidRPr="00D87BDC">
        <w:rPr>
          <w:rFonts w:eastAsia="Tahoma" w:cs="Calibri"/>
          <w:spacing w:val="1"/>
          <w:position w:val="-1"/>
        </w:rPr>
        <w:t>a</w:t>
      </w:r>
      <w:r w:rsidRPr="00D87BDC">
        <w:rPr>
          <w:rFonts w:eastAsia="Tahoma" w:cs="Calibri"/>
          <w:position w:val="-1"/>
        </w:rPr>
        <w:t>mt</w:t>
      </w:r>
      <w:r w:rsidRPr="00D87BDC">
        <w:rPr>
          <w:rFonts w:eastAsia="Tahoma" w:cs="Calibri"/>
          <w:spacing w:val="1"/>
          <w:position w:val="-1"/>
        </w:rPr>
        <w:t>a</w:t>
      </w:r>
      <w:r w:rsidRPr="00D87BDC">
        <w:rPr>
          <w:rFonts w:eastAsia="Tahoma" w:cs="Calibri"/>
          <w:position w:val="-1"/>
        </w:rPr>
        <w:t>lsl</w:t>
      </w:r>
      <w:r w:rsidRPr="00D87BDC">
        <w:rPr>
          <w:rFonts w:eastAsia="Tahoma" w:cs="Calibri"/>
          <w:spacing w:val="1"/>
          <w:position w:val="-1"/>
        </w:rPr>
        <w:t>e</w:t>
      </w:r>
      <w:r w:rsidRPr="00D87BDC">
        <w:rPr>
          <w:rFonts w:eastAsia="Tahoma" w:cs="Calibri"/>
          <w:position w:val="-1"/>
        </w:rPr>
        <w:t>d</w:t>
      </w:r>
      <w:r w:rsidRPr="00D87BDC">
        <w:rPr>
          <w:rFonts w:eastAsia="Tahoma" w:cs="Calibri"/>
          <w:spacing w:val="1"/>
          <w:position w:val="-1"/>
        </w:rPr>
        <w:t>a</w:t>
      </w:r>
      <w:r w:rsidRPr="00D87BDC">
        <w:rPr>
          <w:rFonts w:eastAsia="Tahoma" w:cs="Calibri"/>
          <w:position w:val="-1"/>
        </w:rPr>
        <w:t xml:space="preserve">re, fysioterapi och arbetsterapeut som har haft </w:t>
      </w:r>
      <w:r>
        <w:rPr>
          <w:rFonts w:eastAsia="Tahoma" w:cs="Calibri"/>
          <w:position w:val="-1"/>
        </w:rPr>
        <w:t xml:space="preserve">fem </w:t>
      </w:r>
      <w:r w:rsidRPr="00D87BDC">
        <w:rPr>
          <w:rFonts w:eastAsia="Tahoma" w:cs="Calibri"/>
          <w:position w:val="-1"/>
        </w:rPr>
        <w:t xml:space="preserve">olika pass med teman såsom </w:t>
      </w:r>
      <w:r w:rsidRPr="00D87BDC">
        <w:rPr>
          <w:rFonts w:cs="Calibri"/>
        </w:rPr>
        <w:t>Fysisk hälsa vid, vardagsbalans ur jämställdhetsperspekt</w:t>
      </w:r>
      <w:r>
        <w:rPr>
          <w:rFonts w:cs="Calibri"/>
        </w:rPr>
        <w:t>iv</w:t>
      </w:r>
      <w:r w:rsidRPr="00D87BDC">
        <w:rPr>
          <w:rFonts w:cs="Calibri"/>
        </w:rPr>
        <w:t xml:space="preserve"> och </w:t>
      </w:r>
      <w:r w:rsidRPr="00D87BDC">
        <w:rPr>
          <w:rFonts w:eastAsia="Tahoma" w:cs="Calibri"/>
        </w:rPr>
        <w:t>”</w:t>
      </w:r>
      <w:r w:rsidRPr="00D87BDC">
        <w:rPr>
          <w:rFonts w:eastAsia="Tahoma" w:cs="Calibri"/>
          <w:spacing w:val="-1"/>
        </w:rPr>
        <w:t>Ny</w:t>
      </w:r>
      <w:r w:rsidRPr="00D87BDC">
        <w:rPr>
          <w:rFonts w:eastAsia="Tahoma" w:cs="Calibri"/>
        </w:rPr>
        <w:t>a</w:t>
      </w:r>
      <w:r w:rsidRPr="00D87BDC">
        <w:rPr>
          <w:rFonts w:eastAsia="Tahoma" w:cs="Calibri"/>
          <w:spacing w:val="-3"/>
        </w:rPr>
        <w:t xml:space="preserve"> </w:t>
      </w:r>
      <w:r w:rsidRPr="00D87BDC">
        <w:rPr>
          <w:rFonts w:eastAsia="Tahoma" w:cs="Calibri"/>
        </w:rPr>
        <w:t>roll</w:t>
      </w:r>
      <w:r w:rsidRPr="00D87BDC">
        <w:rPr>
          <w:rFonts w:eastAsia="Tahoma" w:cs="Calibri"/>
          <w:spacing w:val="1"/>
        </w:rPr>
        <w:t>e</w:t>
      </w:r>
      <w:r w:rsidRPr="00D87BDC">
        <w:rPr>
          <w:rFonts w:eastAsia="Tahoma" w:cs="Calibri"/>
        </w:rPr>
        <w:t>r</w:t>
      </w:r>
      <w:r w:rsidRPr="00D87BDC">
        <w:rPr>
          <w:rFonts w:eastAsia="Tahoma" w:cs="Calibri"/>
          <w:spacing w:val="-4"/>
        </w:rPr>
        <w:t xml:space="preserve"> </w:t>
      </w:r>
      <w:r w:rsidRPr="00D87BDC">
        <w:rPr>
          <w:rFonts w:eastAsia="Tahoma" w:cs="Calibri"/>
        </w:rPr>
        <w:t>i</w:t>
      </w:r>
      <w:r w:rsidRPr="00D87BDC">
        <w:rPr>
          <w:rFonts w:eastAsia="Tahoma" w:cs="Calibri"/>
          <w:spacing w:val="2"/>
        </w:rPr>
        <w:t xml:space="preserve"> </w:t>
      </w:r>
      <w:r w:rsidRPr="00D87BDC">
        <w:rPr>
          <w:rFonts w:eastAsia="Tahoma" w:cs="Calibri"/>
          <w:spacing w:val="-1"/>
        </w:rPr>
        <w:t>ny</w:t>
      </w:r>
      <w:r w:rsidRPr="00D87BDC">
        <w:rPr>
          <w:rFonts w:eastAsia="Tahoma" w:cs="Calibri"/>
        </w:rPr>
        <w:t>a</w:t>
      </w:r>
      <w:r w:rsidRPr="00D87BDC">
        <w:rPr>
          <w:rFonts w:eastAsia="Tahoma" w:cs="Calibri"/>
          <w:spacing w:val="-3"/>
        </w:rPr>
        <w:t xml:space="preserve"> </w:t>
      </w:r>
      <w:r w:rsidRPr="00D87BDC">
        <w:rPr>
          <w:rFonts w:eastAsia="Tahoma" w:cs="Calibri"/>
        </w:rPr>
        <w:t>l</w:t>
      </w:r>
      <w:r w:rsidRPr="00D87BDC">
        <w:rPr>
          <w:rFonts w:eastAsia="Tahoma" w:cs="Calibri"/>
          <w:spacing w:val="1"/>
        </w:rPr>
        <w:t>a</w:t>
      </w:r>
      <w:r w:rsidRPr="00D87BDC">
        <w:rPr>
          <w:rFonts w:eastAsia="Tahoma" w:cs="Calibri"/>
          <w:spacing w:val="-1"/>
        </w:rPr>
        <w:t>n</w:t>
      </w:r>
      <w:r w:rsidRPr="00D87BDC">
        <w:rPr>
          <w:rFonts w:eastAsia="Tahoma" w:cs="Calibri"/>
        </w:rPr>
        <w:t>d</w:t>
      </w:r>
      <w:r w:rsidRPr="00D87BDC">
        <w:rPr>
          <w:rFonts w:eastAsia="Tahoma" w:cs="Calibri"/>
          <w:spacing w:val="1"/>
        </w:rPr>
        <w:t>e</w:t>
      </w:r>
      <w:r w:rsidRPr="00D87BDC">
        <w:rPr>
          <w:rFonts w:eastAsia="Tahoma" w:cs="Calibri"/>
        </w:rPr>
        <w:t>t”</w:t>
      </w:r>
      <w:r>
        <w:rPr>
          <w:rFonts w:eastAsia="Tahoma" w:cs="Calibri"/>
        </w:rPr>
        <w:t>.</w:t>
      </w:r>
    </w:p>
    <w:p w14:paraId="35B6F574" w14:textId="40DA16EF" w:rsidR="00D87BDC" w:rsidRPr="00D87BDC" w:rsidRDefault="00D87BDC" w:rsidP="00D87BDC">
      <w:pPr>
        <w:rPr>
          <w:rFonts w:eastAsia="Tahoma" w:cs="Calibri"/>
        </w:rPr>
      </w:pPr>
      <w:r w:rsidRPr="00D87BDC">
        <w:rPr>
          <w:rFonts w:eastAsia="Tahoma" w:cs="Calibri"/>
        </w:rPr>
        <w:t xml:space="preserve"> </w:t>
      </w:r>
    </w:p>
    <w:p w14:paraId="46F33A6F" w14:textId="1F6C5EA0" w:rsidR="00D87BDC" w:rsidRPr="00D87BDC" w:rsidRDefault="00D87BDC" w:rsidP="00D87BDC">
      <w:pPr>
        <w:rPr>
          <w:rFonts w:cs="Calibri"/>
        </w:rPr>
      </w:pPr>
      <w:r w:rsidRPr="00D87BDC">
        <w:rPr>
          <w:rFonts w:eastAsia="Tahoma" w:cs="Calibri"/>
        </w:rPr>
        <w:t xml:space="preserve">Individer som har deltagit i dessa pass har </w:t>
      </w:r>
      <w:r>
        <w:rPr>
          <w:rFonts w:eastAsia="Tahoma" w:cs="Calibri"/>
        </w:rPr>
        <w:t>registrerat</w:t>
      </w:r>
      <w:r w:rsidRPr="00D87BDC">
        <w:rPr>
          <w:rFonts w:eastAsia="Tahoma" w:cs="Calibri"/>
        </w:rPr>
        <w:t xml:space="preserve">s in som volyminsats. </w:t>
      </w:r>
    </w:p>
    <w:p w14:paraId="0905071D" w14:textId="7B40ACAB" w:rsidR="008F7767" w:rsidRPr="00D87BDC" w:rsidRDefault="008F7767" w:rsidP="00C67FAC">
      <w:pPr>
        <w:ind w:right="544"/>
        <w:rPr>
          <w:rFonts w:eastAsia="Tahoma" w:cs="Calibri"/>
        </w:rPr>
      </w:pPr>
    </w:p>
    <w:p w14:paraId="3245B047" w14:textId="74A4B55D" w:rsidR="008F7767" w:rsidRPr="00D87BDC" w:rsidRDefault="008F7767" w:rsidP="00C67FAC">
      <w:pPr>
        <w:ind w:right="544"/>
        <w:rPr>
          <w:rFonts w:eastAsia="Tahoma" w:cs="Calibri"/>
          <w:b/>
          <w:bCs/>
        </w:rPr>
      </w:pPr>
      <w:r w:rsidRPr="00D87BDC">
        <w:rPr>
          <w:rFonts w:eastAsia="Tahoma" w:cs="Calibri"/>
          <w:b/>
          <w:bCs/>
        </w:rPr>
        <w:t>Extern</w:t>
      </w:r>
      <w:r w:rsidR="0008795A" w:rsidRPr="00D87BDC">
        <w:rPr>
          <w:rFonts w:eastAsia="Tahoma" w:cs="Calibri"/>
          <w:b/>
          <w:bCs/>
        </w:rPr>
        <w:t>t</w:t>
      </w:r>
      <w:r w:rsidRPr="00D87BDC">
        <w:rPr>
          <w:rFonts w:eastAsia="Tahoma" w:cs="Calibri"/>
          <w:b/>
          <w:bCs/>
        </w:rPr>
        <w:t xml:space="preserve"> finansierade </w:t>
      </w:r>
      <w:r w:rsidR="00EC5C02" w:rsidRPr="00D87BDC">
        <w:rPr>
          <w:rFonts w:eastAsia="Tahoma" w:cs="Calibri"/>
          <w:b/>
          <w:bCs/>
        </w:rPr>
        <w:t xml:space="preserve">individinriktade </w:t>
      </w:r>
      <w:r w:rsidRPr="00D87BDC">
        <w:rPr>
          <w:rFonts w:eastAsia="Tahoma" w:cs="Calibri"/>
          <w:b/>
          <w:bCs/>
        </w:rPr>
        <w:t>projekt</w:t>
      </w:r>
      <w:r w:rsidR="00EC5C02" w:rsidRPr="00D87BDC">
        <w:rPr>
          <w:rFonts w:eastAsia="Tahoma" w:cs="Calibri"/>
          <w:b/>
          <w:bCs/>
        </w:rPr>
        <w:t xml:space="preserve"> - sammanfattning</w:t>
      </w:r>
    </w:p>
    <w:p w14:paraId="411C6804" w14:textId="77777777" w:rsidR="008F7767" w:rsidRPr="00D87BDC" w:rsidRDefault="008F7767" w:rsidP="00C67FAC">
      <w:pPr>
        <w:ind w:right="544"/>
        <w:rPr>
          <w:rFonts w:eastAsia="Tahoma" w:cs="Calibri"/>
          <w:b/>
          <w:bCs/>
        </w:rPr>
      </w:pPr>
    </w:p>
    <w:p w14:paraId="7EFFB376" w14:textId="47C3123F" w:rsidR="0008795A" w:rsidRPr="001D48AF" w:rsidRDefault="0008795A" w:rsidP="0008795A">
      <w:pPr>
        <w:pStyle w:val="Rubrik"/>
        <w:rPr>
          <w:rFonts w:asciiTheme="minorHAnsi" w:hAnsiTheme="minorHAnsi" w:cstheme="minorHAnsi"/>
          <w:sz w:val="24"/>
          <w:szCs w:val="24"/>
          <w:u w:val="single"/>
        </w:rPr>
      </w:pPr>
      <w:r w:rsidRPr="001D48AF">
        <w:rPr>
          <w:rFonts w:asciiTheme="minorHAnsi" w:hAnsiTheme="minorHAnsi" w:cstheme="minorHAnsi"/>
          <w:b/>
          <w:bCs/>
          <w:sz w:val="24"/>
          <w:szCs w:val="24"/>
          <w:u w:val="single"/>
        </w:rPr>
        <w:t>ESF-projekt Respondere</w:t>
      </w:r>
    </w:p>
    <w:p w14:paraId="3294ABA8" w14:textId="77777777" w:rsidR="0008795A" w:rsidRPr="00D87BDC" w:rsidRDefault="0008795A" w:rsidP="0008795A">
      <w:pPr>
        <w:rPr>
          <w:rFonts w:cstheme="minorHAnsi"/>
        </w:rPr>
      </w:pPr>
    </w:p>
    <w:p w14:paraId="0C8A1431" w14:textId="6F0C5C0E" w:rsidR="0008795A" w:rsidRPr="00D87BDC" w:rsidRDefault="0008795A" w:rsidP="0008795A">
      <w:pPr>
        <w:rPr>
          <w:rFonts w:cstheme="minorHAnsi"/>
        </w:rPr>
      </w:pPr>
      <w:r w:rsidRPr="00D87BDC">
        <w:rPr>
          <w:rFonts w:cstheme="minorHAnsi"/>
        </w:rPr>
        <w:t xml:space="preserve">ESF-projekt Respondere, där Insjöriket är en av parterna med delprojektet ACTivera, har under perioden haft 197 deltagare, varav 102 kvinnor och 95 män. Insjörikets andel av dessa är 68 personer (40 kvinnor och 28 män). 25 (15 kvinnor och 10 män) påbörjades under perioden, och 41 (20 kvinnor och 21 män) avslutades. Av de 41 avslutade så kom 11 personer (7 kvinnor och 4 män) i arbete eller studier efter avslutad insats. </w:t>
      </w:r>
    </w:p>
    <w:p w14:paraId="48346B23" w14:textId="77777777" w:rsidR="0008795A" w:rsidRPr="00D87BDC" w:rsidRDefault="0008795A" w:rsidP="0008795A">
      <w:pPr>
        <w:rPr>
          <w:rFonts w:cstheme="minorHAnsi"/>
        </w:rPr>
      </w:pPr>
    </w:p>
    <w:p w14:paraId="5BB639E0" w14:textId="77777777" w:rsidR="0008795A" w:rsidRPr="00D87BDC" w:rsidRDefault="0008795A" w:rsidP="0008795A">
      <w:pPr>
        <w:rPr>
          <w:rFonts w:cstheme="minorHAnsi"/>
        </w:rPr>
      </w:pPr>
      <w:r w:rsidRPr="00D87BDC">
        <w:rPr>
          <w:rFonts w:cstheme="minorHAnsi"/>
        </w:rPr>
        <w:lastRenderedPageBreak/>
        <w:t>Kontakter med deltagare har präglats av stor kreativitet och variation, allt med hänsyn till den pågående pandemin. För deltagarna har det inneburit att många aktiviteter gått från fysiska möten till digitala möten, från inomhus till utomhus, alltid individuellt anpassat efter deltagarens möjligheter och behov.</w:t>
      </w:r>
    </w:p>
    <w:p w14:paraId="28354C35" w14:textId="1DFF06D7" w:rsidR="0008795A" w:rsidRPr="00D87BDC" w:rsidRDefault="0008795A" w:rsidP="0008795A">
      <w:pPr>
        <w:rPr>
          <w:rFonts w:cstheme="minorHAnsi"/>
        </w:rPr>
      </w:pPr>
      <w:r w:rsidRPr="00D87BDC">
        <w:rPr>
          <w:rFonts w:cstheme="minorHAnsi"/>
        </w:rPr>
        <w:t xml:space="preserve">   </w:t>
      </w:r>
    </w:p>
    <w:p w14:paraId="1FB94DC5" w14:textId="78D7230F" w:rsidR="0008795A" w:rsidRPr="00D87BDC" w:rsidRDefault="0008795A" w:rsidP="0008795A">
      <w:pPr>
        <w:rPr>
          <w:rFonts w:cstheme="minorHAnsi"/>
        </w:rPr>
      </w:pPr>
      <w:r w:rsidRPr="00D87BDC">
        <w:rPr>
          <w:rFonts w:cstheme="minorHAnsi"/>
        </w:rPr>
        <w:t>En utbildning för åtta handläggare i Case Management genomfördes digitalt. Flera konferenser har genomförts; en inspirationskonferens, en implementeringsdag och ett transnationellt utbyte med Nederländerna.</w:t>
      </w:r>
    </w:p>
    <w:p w14:paraId="7068EABC" w14:textId="77777777" w:rsidR="0008795A" w:rsidRPr="00D87BDC" w:rsidRDefault="0008795A" w:rsidP="0008795A">
      <w:pPr>
        <w:rPr>
          <w:rFonts w:cstheme="minorHAnsi"/>
        </w:rPr>
      </w:pPr>
    </w:p>
    <w:p w14:paraId="22E9411B" w14:textId="04022AE8" w:rsidR="0008795A" w:rsidRPr="00D87BDC" w:rsidRDefault="0008795A" w:rsidP="0008795A">
      <w:pPr>
        <w:rPr>
          <w:rFonts w:cstheme="minorHAnsi"/>
        </w:rPr>
      </w:pPr>
      <w:r w:rsidRPr="00D87BDC">
        <w:rPr>
          <w:rFonts w:cstheme="minorHAnsi"/>
        </w:rPr>
        <w:t xml:space="preserve">Arbetet med Lex Heller har intensifierats och rapporter kan nu göras digitalt. Även arbetet med Implementering har varit i fokus under våren och sommaren. </w:t>
      </w:r>
    </w:p>
    <w:p w14:paraId="6234BC74" w14:textId="77777777" w:rsidR="0008795A" w:rsidRPr="00D87BDC" w:rsidRDefault="0008795A" w:rsidP="0008795A">
      <w:pPr>
        <w:rPr>
          <w:rFonts w:cstheme="minorHAnsi"/>
        </w:rPr>
      </w:pPr>
    </w:p>
    <w:p w14:paraId="697367AC" w14:textId="1C2E947F" w:rsidR="0008795A" w:rsidRPr="00D87BDC" w:rsidRDefault="0008795A" w:rsidP="0008795A">
      <w:pPr>
        <w:rPr>
          <w:rFonts w:cstheme="minorHAnsi"/>
        </w:rPr>
      </w:pPr>
      <w:r w:rsidRPr="00D87BDC">
        <w:rPr>
          <w:rFonts w:cstheme="minorHAnsi"/>
        </w:rPr>
        <w:t>Trots de begränsningar och restriktioner som gällt sedan mars månad 2020 har projektet lyckats stödja 288 deltagare, 144 män och 144 kvinnor, sedan start. Av de deltagare som aktualiseras i projektet uppbär i genomsnitt 65 % aktivitetsersättning, vilket betyder att de har ett omfattande behov av stöd för att börja arbeta/studera eller närma sig arbetsmarknaden.</w:t>
      </w:r>
    </w:p>
    <w:p w14:paraId="42038442" w14:textId="77777777" w:rsidR="0008795A" w:rsidRPr="00D87BDC" w:rsidRDefault="0008795A" w:rsidP="0008795A">
      <w:pPr>
        <w:rPr>
          <w:rFonts w:cstheme="minorHAnsi"/>
        </w:rPr>
      </w:pPr>
    </w:p>
    <w:p w14:paraId="0B5D1A8A" w14:textId="60726FAB" w:rsidR="0008795A" w:rsidRPr="00D87BDC" w:rsidRDefault="0008795A" w:rsidP="0008795A">
      <w:pPr>
        <w:rPr>
          <w:rFonts w:cstheme="minorHAnsi"/>
        </w:rPr>
      </w:pPr>
      <w:r w:rsidRPr="00D87BDC">
        <w:rPr>
          <w:rFonts w:cstheme="minorHAnsi"/>
        </w:rPr>
        <w:t>Vissa förändringar kan ses vad gäller tid i aktiviteter. En jämförelse mellan februari månad 2020 och mars månad 2021 visar till exempel en ökning av deltagartid med 69 %;</w:t>
      </w:r>
    </w:p>
    <w:p w14:paraId="2132E7C9" w14:textId="77777777" w:rsidR="0008795A" w:rsidRPr="00D87BDC" w:rsidRDefault="0008795A" w:rsidP="0008795A">
      <w:pPr>
        <w:rPr>
          <w:rFonts w:cstheme="minorHAnsi"/>
        </w:rPr>
      </w:pPr>
    </w:p>
    <w:p w14:paraId="0DCFC693" w14:textId="77777777" w:rsidR="0008795A" w:rsidRPr="00D87BDC" w:rsidRDefault="0008795A" w:rsidP="0008795A">
      <w:pPr>
        <w:rPr>
          <w:rFonts w:cstheme="minorHAnsi"/>
          <w:b/>
          <w:bCs/>
        </w:rPr>
      </w:pPr>
      <w:r w:rsidRPr="00D87BDC">
        <w:rPr>
          <w:rFonts w:cstheme="minorHAnsi"/>
          <w:b/>
          <w:bCs/>
        </w:rPr>
        <w:t>Februari 2020</w:t>
      </w:r>
      <w:r w:rsidRPr="00D87BDC">
        <w:rPr>
          <w:rFonts w:cstheme="minorHAnsi"/>
          <w:b/>
          <w:bCs/>
        </w:rPr>
        <w:tab/>
      </w:r>
      <w:r w:rsidRPr="00D87BDC">
        <w:rPr>
          <w:rFonts w:cstheme="minorHAnsi"/>
          <w:b/>
          <w:bCs/>
        </w:rPr>
        <w:tab/>
      </w:r>
      <w:r w:rsidRPr="00D87BDC">
        <w:rPr>
          <w:rFonts w:cstheme="minorHAnsi"/>
          <w:b/>
          <w:bCs/>
        </w:rPr>
        <w:tab/>
      </w:r>
      <w:r w:rsidRPr="00D87BDC">
        <w:rPr>
          <w:rFonts w:cstheme="minorHAnsi"/>
          <w:b/>
          <w:bCs/>
        </w:rPr>
        <w:tab/>
        <w:t>Mars</w:t>
      </w:r>
      <w:r w:rsidRPr="00D87BDC">
        <w:rPr>
          <w:rFonts w:cstheme="minorHAnsi"/>
        </w:rPr>
        <w:t xml:space="preserve"> </w:t>
      </w:r>
      <w:r w:rsidRPr="00D87BDC">
        <w:rPr>
          <w:rFonts w:cstheme="minorHAnsi"/>
          <w:b/>
          <w:bCs/>
        </w:rPr>
        <w:t>2021</w:t>
      </w:r>
    </w:p>
    <w:p w14:paraId="7701AFD8" w14:textId="77777777" w:rsidR="0008795A" w:rsidRPr="00D87BDC" w:rsidRDefault="0008795A" w:rsidP="0008795A">
      <w:pPr>
        <w:rPr>
          <w:rFonts w:cstheme="minorHAnsi"/>
          <w:b/>
          <w:bCs/>
        </w:rPr>
      </w:pPr>
      <w:r w:rsidRPr="00D87BDC">
        <w:rPr>
          <w:rFonts w:cstheme="minorHAnsi"/>
        </w:rPr>
        <w:t xml:space="preserve">Timmar i aktivitet; </w:t>
      </w:r>
      <w:r w:rsidRPr="00D87BDC">
        <w:rPr>
          <w:rFonts w:cstheme="minorHAnsi"/>
          <w:b/>
          <w:bCs/>
        </w:rPr>
        <w:tab/>
      </w:r>
      <w:r w:rsidRPr="00D87BDC">
        <w:rPr>
          <w:rFonts w:cstheme="minorHAnsi"/>
        </w:rPr>
        <w:tab/>
      </w:r>
      <w:r w:rsidRPr="00D87BDC">
        <w:rPr>
          <w:rFonts w:cstheme="minorHAnsi"/>
        </w:rPr>
        <w:tab/>
      </w:r>
      <w:r w:rsidRPr="00D87BDC">
        <w:rPr>
          <w:rFonts w:cstheme="minorHAnsi"/>
        </w:rPr>
        <w:tab/>
      </w:r>
    </w:p>
    <w:p w14:paraId="16C3E563" w14:textId="77777777" w:rsidR="0008795A" w:rsidRPr="00D87BDC" w:rsidRDefault="0008795A" w:rsidP="0008795A">
      <w:pPr>
        <w:rPr>
          <w:rFonts w:cstheme="minorHAnsi"/>
        </w:rPr>
      </w:pPr>
      <w:r w:rsidRPr="00D87BDC">
        <w:rPr>
          <w:rFonts w:cstheme="minorHAnsi"/>
        </w:rPr>
        <w:tab/>
        <w:t>Kv.</w:t>
      </w:r>
      <w:r w:rsidRPr="00D87BDC">
        <w:rPr>
          <w:rFonts w:cstheme="minorHAnsi"/>
        </w:rPr>
        <w:tab/>
        <w:t>M.</w:t>
      </w:r>
      <w:r w:rsidRPr="00D87BDC">
        <w:rPr>
          <w:rFonts w:cstheme="minorHAnsi"/>
        </w:rPr>
        <w:tab/>
      </w:r>
      <w:r w:rsidRPr="00D87BDC">
        <w:rPr>
          <w:rFonts w:cstheme="minorHAnsi"/>
        </w:rPr>
        <w:tab/>
        <w:t>Kv.</w:t>
      </w:r>
      <w:r w:rsidRPr="00D87BDC">
        <w:rPr>
          <w:rFonts w:cstheme="minorHAnsi"/>
        </w:rPr>
        <w:tab/>
        <w:t>M.</w:t>
      </w:r>
      <w:r w:rsidRPr="00D87BDC">
        <w:rPr>
          <w:rFonts w:cstheme="minorHAnsi"/>
        </w:rPr>
        <w:tab/>
      </w:r>
    </w:p>
    <w:p w14:paraId="7443BA70" w14:textId="77777777" w:rsidR="0008795A" w:rsidRPr="00D87BDC" w:rsidRDefault="0008795A" w:rsidP="0008795A">
      <w:pPr>
        <w:rPr>
          <w:rFonts w:cstheme="minorHAnsi"/>
        </w:rPr>
      </w:pPr>
      <w:r w:rsidRPr="00D87BDC">
        <w:rPr>
          <w:rFonts w:cstheme="minorHAnsi"/>
        </w:rPr>
        <w:tab/>
        <w:t>30</w:t>
      </w:r>
      <w:r w:rsidRPr="00D87BDC">
        <w:rPr>
          <w:rFonts w:cstheme="minorHAnsi"/>
        </w:rPr>
        <w:tab/>
        <w:t>36</w:t>
      </w:r>
      <w:r w:rsidRPr="00D87BDC">
        <w:rPr>
          <w:rFonts w:cstheme="minorHAnsi"/>
        </w:rPr>
        <w:tab/>
      </w:r>
      <w:r w:rsidRPr="00D87BDC">
        <w:rPr>
          <w:rFonts w:cstheme="minorHAnsi"/>
        </w:rPr>
        <w:tab/>
        <w:t>54</w:t>
      </w:r>
      <w:r w:rsidRPr="00D87BDC">
        <w:rPr>
          <w:rFonts w:cstheme="minorHAnsi"/>
        </w:rPr>
        <w:tab/>
        <w:t>57</w:t>
      </w:r>
    </w:p>
    <w:p w14:paraId="655452B8" w14:textId="77777777" w:rsidR="0008795A" w:rsidRPr="00D87BDC" w:rsidRDefault="0008795A" w:rsidP="0008795A">
      <w:pPr>
        <w:rPr>
          <w:rFonts w:cstheme="minorHAnsi"/>
        </w:rPr>
      </w:pPr>
      <w:r w:rsidRPr="00D87BDC">
        <w:rPr>
          <w:rFonts w:cstheme="minorHAnsi"/>
        </w:rPr>
        <w:t xml:space="preserve">51 % av deltagarnas redovisade tid tillbringas på fysiska arbetsplatser hos arbetsgivare eller i studier. </w:t>
      </w:r>
    </w:p>
    <w:p w14:paraId="6EF65CBE" w14:textId="77777777" w:rsidR="0008795A" w:rsidRPr="00D87BDC" w:rsidRDefault="0008795A" w:rsidP="0008795A">
      <w:pPr>
        <w:rPr>
          <w:rFonts w:cstheme="minorHAnsi"/>
        </w:rPr>
      </w:pPr>
      <w:r w:rsidRPr="00D87BDC">
        <w:rPr>
          <w:rFonts w:cstheme="minorHAnsi"/>
        </w:rPr>
        <w:t xml:space="preserve">Kortsiktigt har projektet lyckats hålla sig till den planering som funnits. Långsiktiga effekter kommer att visa sig längre fram och det finns en risk att deltagare kommer att må sämre än tidigare, vilket kan bli en utmaning för projektet. </w:t>
      </w:r>
    </w:p>
    <w:p w14:paraId="7C50E78C" w14:textId="77777777" w:rsidR="0008795A" w:rsidRPr="00D87BDC" w:rsidRDefault="0008795A" w:rsidP="0008795A">
      <w:pPr>
        <w:rPr>
          <w:rFonts w:cstheme="minorHAnsi"/>
        </w:rPr>
      </w:pPr>
    </w:p>
    <w:p w14:paraId="6ABA7F8F" w14:textId="27024B10" w:rsidR="00521FCC" w:rsidRPr="00D87BDC" w:rsidRDefault="00521FCC" w:rsidP="00521FCC">
      <w:pPr>
        <w:rPr>
          <w:rFonts w:cs="Tahoma"/>
          <w:b/>
        </w:rPr>
      </w:pPr>
      <w:r w:rsidRPr="00D87BDC">
        <w:rPr>
          <w:rFonts w:cs="Tahoma"/>
          <w:b/>
        </w:rPr>
        <w:t xml:space="preserve">Utvecklingsarbete </w:t>
      </w:r>
      <w:r w:rsidR="00544298" w:rsidRPr="00D87BDC">
        <w:rPr>
          <w:rFonts w:cs="Tahoma"/>
          <w:b/>
        </w:rPr>
        <w:t>i förbundet</w:t>
      </w:r>
    </w:p>
    <w:p w14:paraId="0FBC8072" w14:textId="77777777" w:rsidR="00521FCC" w:rsidRPr="00D87BDC" w:rsidRDefault="00521FCC" w:rsidP="00521FCC">
      <w:pPr>
        <w:rPr>
          <w:rFonts w:cs="Tahoma"/>
          <w:b/>
        </w:rPr>
      </w:pPr>
    </w:p>
    <w:p w14:paraId="4D9853AE" w14:textId="77777777" w:rsidR="00521FCC" w:rsidRPr="00D87BDC" w:rsidRDefault="00521FCC" w:rsidP="00521FCC">
      <w:pPr>
        <w:rPr>
          <w:rFonts w:cs="Tahoma"/>
          <w:b/>
        </w:rPr>
      </w:pPr>
      <w:r w:rsidRPr="00D87BDC">
        <w:rPr>
          <w:rFonts w:cs="Tahoma"/>
          <w:b/>
        </w:rPr>
        <w:t xml:space="preserve">Systematiskt jämställdhetsarbete gör skillnad! </w:t>
      </w:r>
    </w:p>
    <w:p w14:paraId="67CF11E0" w14:textId="77777777" w:rsidR="00521FCC" w:rsidRPr="00D87BDC" w:rsidRDefault="00521FCC" w:rsidP="00521FCC">
      <w:pPr>
        <w:rPr>
          <w:rFonts w:cs="Tahoma"/>
        </w:rPr>
      </w:pPr>
      <w:r w:rsidRPr="00D87BDC">
        <w:rPr>
          <w:rFonts w:cs="Tahoma"/>
          <w:b/>
        </w:rPr>
        <w:br/>
      </w:r>
      <w:r w:rsidRPr="00D87BDC">
        <w:rPr>
          <w:rFonts w:cs="Tahoma"/>
        </w:rPr>
        <w:t xml:space="preserve">Kvinnor och män ska ha samma möjlighet att forma samhället och sina egna liv. Området omfattar bland annat frågor som makt, inflytande, ekonomi, hälsa, utbildning, arbete och fysisk integritet. Samtliga frågor är viktiga livsområden som påverkar den enskildes förutsättningar till egen försörjning. </w:t>
      </w:r>
    </w:p>
    <w:p w14:paraId="0DEDAC26" w14:textId="77777777" w:rsidR="00521FCC" w:rsidRPr="00D87BDC" w:rsidRDefault="00521FCC" w:rsidP="00521FCC">
      <w:pPr>
        <w:rPr>
          <w:rFonts w:cs="Tahoma"/>
          <w:b/>
        </w:rPr>
      </w:pPr>
    </w:p>
    <w:p w14:paraId="71F1E540" w14:textId="77777777" w:rsidR="00521FCC" w:rsidRPr="00D87BDC" w:rsidRDefault="00521FCC" w:rsidP="00521FCC">
      <w:pPr>
        <w:rPr>
          <w:rFonts w:cs="Tahoma"/>
        </w:rPr>
      </w:pPr>
      <w:r w:rsidRPr="00D87BDC">
        <w:rPr>
          <w:rFonts w:cs="Tahoma"/>
        </w:rPr>
        <w:t xml:space="preserve">Förbundet har sedan 2012 arbetat aktivt med jämställdhetsintegrering. Det är av yttersta vikt att förbundets resurser fördelas mellan kvinnor och män på ett likvärdigt och rättvist sätt. Förbundets arbete med jämställdhetsintegrering bör således ligga i linje med de jämställdhetspolitiska målen. Utgångspunkten och förutsättning för jämställdhetsarbetet är kunskap. Förbundet har kunskap om att den verksamhet som bedrivs och de resurser som fördelas inte är jämställda. Genom att i alla delar och i alla beslut arbeta med normer och värderingar och därmed medvetengöra den struktur som gör det ojämställt tar förbundet kliv i rätt riktning. </w:t>
      </w:r>
    </w:p>
    <w:p w14:paraId="67F4B1F9" w14:textId="77777777" w:rsidR="00521FCC" w:rsidRPr="00D87BDC" w:rsidRDefault="00521FCC" w:rsidP="00521FCC">
      <w:pPr>
        <w:rPr>
          <w:rFonts w:cs="Tahoma"/>
        </w:rPr>
      </w:pPr>
    </w:p>
    <w:p w14:paraId="450E5CA0" w14:textId="77777777" w:rsidR="00521FCC" w:rsidRPr="00D87BDC" w:rsidRDefault="00521FCC" w:rsidP="00521FCC">
      <w:pPr>
        <w:rPr>
          <w:rFonts w:cs="Tahoma"/>
        </w:rPr>
      </w:pPr>
    </w:p>
    <w:p w14:paraId="226E5C7E" w14:textId="77777777" w:rsidR="00521FCC" w:rsidRPr="00D87BDC" w:rsidRDefault="00521FCC" w:rsidP="00521FCC">
      <w:pPr>
        <w:rPr>
          <w:rFonts w:cs="Tahoma"/>
          <w:b/>
        </w:rPr>
      </w:pPr>
      <w:r w:rsidRPr="00D87BDC">
        <w:rPr>
          <w:rFonts w:cs="Tahoma"/>
          <w:b/>
        </w:rPr>
        <w:lastRenderedPageBreak/>
        <w:t xml:space="preserve">Förbundets arbete med hbtq frågor </w:t>
      </w:r>
    </w:p>
    <w:p w14:paraId="506A35F1" w14:textId="387BB438" w:rsidR="00521FCC" w:rsidRDefault="00521FCC" w:rsidP="00521FCC">
      <w:pPr>
        <w:rPr>
          <w:rFonts w:cs="Tahoma"/>
        </w:rPr>
      </w:pPr>
      <w:r w:rsidRPr="00D87BDC">
        <w:rPr>
          <w:rFonts w:cs="Tahoma"/>
          <w:b/>
        </w:rPr>
        <w:br/>
      </w:r>
      <w:r w:rsidRPr="00D87BDC">
        <w:rPr>
          <w:rFonts w:cs="Tahoma"/>
        </w:rPr>
        <w:t>Fortlöpande sker arbet</w:t>
      </w:r>
      <w:r w:rsidR="00395262" w:rsidRPr="00D87BDC">
        <w:rPr>
          <w:rFonts w:cs="Tahoma"/>
        </w:rPr>
        <w:t>e</w:t>
      </w:r>
      <w:r w:rsidRPr="00D87BDC">
        <w:rPr>
          <w:rFonts w:cs="Tahoma"/>
        </w:rPr>
        <w:t xml:space="preserve">t med bemötandefrågor och att forma våra lokaler och presentationsmaterial utifrån ett hbtq perspektiv. Alla ska känna sig välkomna till förbundets insatser oavsett kön, könsidentitet och/eller könsuttryck.  </w:t>
      </w:r>
    </w:p>
    <w:p w14:paraId="7CBDA5ED" w14:textId="77777777" w:rsidR="001D48AF" w:rsidRPr="00D87BDC" w:rsidRDefault="001D48AF" w:rsidP="00521FCC">
      <w:pPr>
        <w:rPr>
          <w:rFonts w:cs="Tahoma"/>
        </w:rPr>
      </w:pPr>
    </w:p>
    <w:p w14:paraId="3F439BBC" w14:textId="76CEC968" w:rsidR="00521FCC" w:rsidRPr="00D87BDC" w:rsidRDefault="00521FCC" w:rsidP="00521FCC">
      <w:pPr>
        <w:rPr>
          <w:rFonts w:cs="Tahoma"/>
          <w:b/>
        </w:rPr>
      </w:pPr>
      <w:r w:rsidRPr="00D87BDC">
        <w:rPr>
          <w:rFonts w:cs="Tahoma"/>
          <w:b/>
        </w:rPr>
        <w:t xml:space="preserve">Våld i nära relation </w:t>
      </w:r>
    </w:p>
    <w:p w14:paraId="1FBA63C0" w14:textId="77777777" w:rsidR="00521FCC" w:rsidRPr="00D87BDC" w:rsidRDefault="00521FCC" w:rsidP="00521FCC">
      <w:pPr>
        <w:rPr>
          <w:rFonts w:cs="Tahoma"/>
        </w:rPr>
      </w:pPr>
    </w:p>
    <w:p w14:paraId="4C91782B" w14:textId="76118481" w:rsidR="00521FCC" w:rsidRPr="00D46CFE" w:rsidRDefault="00521FCC" w:rsidP="00521FCC">
      <w:pPr>
        <w:rPr>
          <w:rFonts w:cs="Tahoma"/>
        </w:rPr>
      </w:pPr>
      <w:r w:rsidRPr="00D46CFE">
        <w:rPr>
          <w:rFonts w:cs="Tahoma"/>
        </w:rPr>
        <w:t>Förbundet ingår i ett nationell</w:t>
      </w:r>
      <w:r w:rsidR="00364A0A" w:rsidRPr="00D46CFE">
        <w:rPr>
          <w:rFonts w:cs="Tahoma"/>
        </w:rPr>
        <w:t>t</w:t>
      </w:r>
      <w:r w:rsidRPr="00D46CFE">
        <w:rPr>
          <w:rFonts w:cs="Tahoma"/>
        </w:rPr>
        <w:t xml:space="preserve"> projekt mot psykiskt, fysiskt och sexuellt våld som är</w:t>
      </w:r>
      <w:r w:rsidRPr="00D46CFE">
        <w:rPr>
          <w:rFonts w:cs="Tahoma"/>
          <w:bCs/>
          <w:color w:val="000000" w:themeColor="text1"/>
          <w:shd w:val="clear" w:color="auto" w:fill="FFFFFF"/>
        </w:rPr>
        <w:t xml:space="preserve"> ett regeringsuppdrag med målet att förbättra upptäckten av våld i nära relationer, hedersrelaterat våld och förtryck, sexuellt våld samt att förmedla adekvata insatser mot detta</w:t>
      </w:r>
      <w:r w:rsidRPr="00D46CFE">
        <w:rPr>
          <w:rStyle w:val="Fotnotsreferens"/>
          <w:rFonts w:cs="Tahoma"/>
          <w:shd w:val="clear" w:color="auto" w:fill="FFFFFF"/>
        </w:rPr>
        <w:footnoteReference w:id="1"/>
      </w:r>
      <w:r w:rsidRPr="00D46CFE">
        <w:rPr>
          <w:rFonts w:cs="Tahoma"/>
        </w:rPr>
        <w:t>. Insatser finansierade av förbundet använder rutinmässigt ett frågeformulär</w:t>
      </w:r>
      <w:r w:rsidRPr="00D46CFE">
        <w:rPr>
          <w:rStyle w:val="Fotnotsreferens"/>
          <w:rFonts w:cs="Tahoma"/>
        </w:rPr>
        <w:footnoteReference w:id="2"/>
      </w:r>
      <w:r w:rsidRPr="00D46CFE">
        <w:rPr>
          <w:rFonts w:cs="Tahoma"/>
        </w:rPr>
        <w:t xml:space="preserve"> om sju frågor om våld som deltagare i en ålder mellan 16–64 år får besvara. Genom att rutinmässigt använda frågeformuläret om våld inom insatserna erhåller deltagare kunskap om det starka band som råder mellan tidigare våldsutsatthet och en senare psykisk och fysisk hälsa. Medarbetare i förbundet kan även vara behjälpliga i att förmedla stöd och hjälp mot detta.</w:t>
      </w:r>
    </w:p>
    <w:p w14:paraId="19152E18" w14:textId="7F2D92E6" w:rsidR="00395262" w:rsidRPr="00D87BDC" w:rsidRDefault="00395262" w:rsidP="00521FCC">
      <w:pPr>
        <w:rPr>
          <w:rFonts w:cs="Tahoma"/>
        </w:rPr>
      </w:pPr>
      <w:r w:rsidRPr="00D46CFE">
        <w:rPr>
          <w:rFonts w:cs="Tahoma"/>
        </w:rPr>
        <w:t>En av medarbetarna som jobbar i insatser finansierade av förbundet h</w:t>
      </w:r>
      <w:r w:rsidR="001E4F6D" w:rsidRPr="00D46CFE">
        <w:rPr>
          <w:rFonts w:cs="Tahoma"/>
        </w:rPr>
        <w:t>ar även agerat som mentor till andra förbund som nyligen blivit engagerade i projektet. Därutöver så finns det en arbetsgrupp bestående av medarbetare i förbundets insatser som har ett sidouppdrag att omvärldsbevaka och dela med sig sina kunskaper i vålds- och jämställdhetsfrågor till övriga medarbetare i förbundet/insatser finansierade av förbundet.</w:t>
      </w:r>
      <w:r w:rsidR="001E4F6D" w:rsidRPr="00D87BDC">
        <w:rPr>
          <w:rFonts w:cs="Tahoma"/>
        </w:rPr>
        <w:t xml:space="preserve"> </w:t>
      </w:r>
    </w:p>
    <w:p w14:paraId="03BBE50A" w14:textId="77777777" w:rsidR="00521FCC" w:rsidRPr="00D87BDC" w:rsidRDefault="00521FCC" w:rsidP="00521FCC">
      <w:pPr>
        <w:rPr>
          <w:rFonts w:cs="Tahoma"/>
        </w:rPr>
      </w:pPr>
    </w:p>
    <w:p w14:paraId="0A2F26C9" w14:textId="77777777" w:rsidR="00521FCC" w:rsidRPr="00D87BDC" w:rsidRDefault="00521FCC" w:rsidP="00521FCC">
      <w:pPr>
        <w:rPr>
          <w:rFonts w:cs="Tahoma"/>
          <w:b/>
        </w:rPr>
      </w:pPr>
      <w:r w:rsidRPr="00D87BDC">
        <w:rPr>
          <w:rFonts w:cs="Tahoma"/>
          <w:b/>
        </w:rPr>
        <w:t>Indikatorer för finansiell samordning</w:t>
      </w:r>
    </w:p>
    <w:p w14:paraId="4DEFAE48" w14:textId="6A9742D5" w:rsidR="00521FCC" w:rsidRPr="00D87BDC" w:rsidRDefault="00521FCC" w:rsidP="00521FCC">
      <w:pPr>
        <w:rPr>
          <w:rFonts w:cs="Tahoma"/>
          <w:color w:val="333333"/>
          <w:shd w:val="clear" w:color="auto" w:fill="FFFFFF"/>
        </w:rPr>
      </w:pPr>
      <w:r w:rsidRPr="00D87BDC">
        <w:rPr>
          <w:rFonts w:cs="Tahoma"/>
          <w:b/>
        </w:rPr>
        <w:br/>
      </w:r>
      <w:r w:rsidRPr="00D87BDC">
        <w:rPr>
          <w:rFonts w:cs="Tahoma"/>
        </w:rPr>
        <w:t>Förbundet jobbar aktivt med utvecklingsarbete oc</w:t>
      </w:r>
      <w:r w:rsidR="001423D3" w:rsidRPr="00D87BDC">
        <w:rPr>
          <w:rFonts w:cs="Tahoma"/>
        </w:rPr>
        <w:t>h</w:t>
      </w:r>
      <w:r w:rsidRPr="00D87BDC">
        <w:rPr>
          <w:rFonts w:cs="Tahoma"/>
        </w:rPr>
        <w:t xml:space="preserve"> har för avsikt att </w:t>
      </w:r>
      <w:r w:rsidR="00F37B42" w:rsidRPr="00D87BDC">
        <w:rPr>
          <w:rFonts w:cs="Tahoma"/>
        </w:rPr>
        <w:t xml:space="preserve">följa </w:t>
      </w:r>
      <w:r w:rsidRPr="00D87BDC">
        <w:rPr>
          <w:rFonts w:cs="Tahoma"/>
        </w:rPr>
        <w:t xml:space="preserve">resultat </w:t>
      </w:r>
      <w:r w:rsidR="00F37B42" w:rsidRPr="00D87BDC">
        <w:rPr>
          <w:rFonts w:cs="Tahoma"/>
        </w:rPr>
        <w:t xml:space="preserve">för att bedöma </w:t>
      </w:r>
      <w:r w:rsidRPr="00D87BDC">
        <w:rPr>
          <w:rFonts w:cs="Tahoma"/>
          <w:color w:val="333333"/>
          <w:shd w:val="clear" w:color="auto" w:fill="FFFFFF"/>
        </w:rPr>
        <w:t>verksamhetsutveckling över tid, vilket indikatorer för finansiell samordning är ett instrument för. Årligen utkommer en rapport</w:t>
      </w:r>
      <w:r w:rsidRPr="00D87BDC">
        <w:rPr>
          <w:rStyle w:val="Fotnotsreferens"/>
          <w:rFonts w:cs="Tahoma"/>
          <w:color w:val="333333"/>
          <w:shd w:val="clear" w:color="auto" w:fill="FFFFFF"/>
        </w:rPr>
        <w:footnoteReference w:id="3"/>
      </w:r>
      <w:r w:rsidRPr="00D87BDC">
        <w:rPr>
          <w:rFonts w:cs="Tahoma"/>
          <w:color w:val="333333"/>
          <w:shd w:val="clear" w:color="auto" w:fill="FFFFFF"/>
        </w:rPr>
        <w:t xml:space="preserve"> där resultatet är aggregerat till nationell nivå utifrån inskickade data från samordningsförbunden. Instrumentet stödjer arbetet med att hela tiden förbättra samordningen av arbetslivsrehabiliterande insatser.</w:t>
      </w:r>
    </w:p>
    <w:p w14:paraId="58AEDE3A" w14:textId="77777777" w:rsidR="00F37B42" w:rsidRPr="00D87BDC" w:rsidRDefault="00F37B42" w:rsidP="00521FCC">
      <w:pPr>
        <w:rPr>
          <w:rFonts w:cs="Tahoma"/>
        </w:rPr>
      </w:pPr>
    </w:p>
    <w:p w14:paraId="4E69E170" w14:textId="6FDB4136" w:rsidR="00BE7E64" w:rsidRPr="00D87BDC" w:rsidRDefault="00C374E6" w:rsidP="003D4335">
      <w:pPr>
        <w:pStyle w:val="BrdtextkursivHUSAM"/>
        <w:rPr>
          <w:rFonts w:asciiTheme="minorHAnsi" w:hAnsiTheme="minorHAnsi"/>
          <w:b/>
          <w:szCs w:val="24"/>
        </w:rPr>
      </w:pPr>
      <w:r w:rsidRPr="00D87BDC">
        <w:rPr>
          <w:rFonts w:asciiTheme="minorHAnsi" w:hAnsiTheme="minorHAnsi"/>
          <w:b/>
          <w:szCs w:val="24"/>
        </w:rPr>
        <w:t>Balanskravsresultat</w:t>
      </w:r>
    </w:p>
    <w:p w14:paraId="4961B3C5" w14:textId="77777777" w:rsidR="00C67FAC" w:rsidRPr="00D87BDC" w:rsidRDefault="00C67FAC" w:rsidP="00C67FAC">
      <w:pPr>
        <w:pStyle w:val="BrdHUSAM"/>
        <w:rPr>
          <w:sz w:val="24"/>
          <w:lang w:eastAsia="sv-SE"/>
        </w:rPr>
      </w:pPr>
    </w:p>
    <w:p w14:paraId="2E91C0EB" w14:textId="5BE2E28D" w:rsidR="00E614AB" w:rsidRPr="00D87BDC" w:rsidRDefault="00E614AB" w:rsidP="004D200F">
      <w:pPr>
        <w:rPr>
          <w:b/>
          <w:color w:val="000000" w:themeColor="text1"/>
        </w:rPr>
      </w:pPr>
      <w:r w:rsidRPr="00D87BDC">
        <w:rPr>
          <w:b/>
          <w:color w:val="000000" w:themeColor="text1"/>
        </w:rPr>
        <w:t>Årets resultat enligt resultaträkningen</w:t>
      </w:r>
      <w:r w:rsidR="00662A95" w:rsidRPr="00D87BDC">
        <w:rPr>
          <w:b/>
          <w:color w:val="000000" w:themeColor="text1"/>
        </w:rPr>
        <w:tab/>
      </w:r>
      <w:r w:rsidR="00913A1D">
        <w:rPr>
          <w:b/>
          <w:color w:val="000000" w:themeColor="text1"/>
        </w:rPr>
        <w:t>946 470</w:t>
      </w:r>
      <w:r w:rsidR="00662A95" w:rsidRPr="00D87BDC">
        <w:rPr>
          <w:b/>
          <w:color w:val="000000" w:themeColor="text1"/>
        </w:rPr>
        <w:t xml:space="preserve"> kr</w:t>
      </w:r>
    </w:p>
    <w:p w14:paraId="0E7B9481" w14:textId="3B0E27CE" w:rsidR="00D5564B" w:rsidRPr="00D87BDC" w:rsidRDefault="00D5564B" w:rsidP="00D5564B">
      <w:pPr>
        <w:autoSpaceDE w:val="0"/>
        <w:autoSpaceDN w:val="0"/>
        <w:adjustRightInd w:val="0"/>
        <w:rPr>
          <w:rFonts w:cs="Helvetica-Bold"/>
          <w:b/>
          <w:bCs/>
          <w:color w:val="000000" w:themeColor="text1"/>
        </w:rPr>
      </w:pPr>
      <w:r w:rsidRPr="00D87BDC">
        <w:rPr>
          <w:rFonts w:cs="Helvetica-Bold"/>
          <w:b/>
          <w:bCs/>
          <w:color w:val="000000" w:themeColor="text1"/>
        </w:rPr>
        <w:t>- Samtliga realisationsvinster</w:t>
      </w:r>
      <w:r w:rsidR="00662A95" w:rsidRPr="00D87BDC">
        <w:rPr>
          <w:rFonts w:cs="Helvetica-Bold"/>
          <w:b/>
          <w:bCs/>
          <w:color w:val="000000" w:themeColor="text1"/>
        </w:rPr>
        <w:t xml:space="preserve">  </w:t>
      </w:r>
      <w:r w:rsidR="00662A95" w:rsidRPr="00D87BDC">
        <w:rPr>
          <w:rFonts w:cs="Helvetica-Bold"/>
          <w:b/>
          <w:bCs/>
          <w:color w:val="000000" w:themeColor="text1"/>
        </w:rPr>
        <w:tab/>
      </w:r>
      <w:r w:rsidR="00662A95" w:rsidRPr="00D87BDC">
        <w:rPr>
          <w:rFonts w:cs="Helvetica-Bold"/>
          <w:b/>
          <w:bCs/>
          <w:color w:val="000000" w:themeColor="text1"/>
        </w:rPr>
        <w:tab/>
        <w:t>-</w:t>
      </w:r>
    </w:p>
    <w:p w14:paraId="35FCD9D4" w14:textId="61CAAA78" w:rsidR="00D5564B" w:rsidRPr="00D87BDC" w:rsidRDefault="00D5564B" w:rsidP="00D5564B">
      <w:pPr>
        <w:autoSpaceDE w:val="0"/>
        <w:autoSpaceDN w:val="0"/>
        <w:adjustRightInd w:val="0"/>
        <w:rPr>
          <w:rFonts w:cs="Helvetica-Bold"/>
          <w:b/>
          <w:bCs/>
          <w:color w:val="000000" w:themeColor="text1"/>
        </w:rPr>
      </w:pPr>
      <w:r w:rsidRPr="00D87BDC">
        <w:rPr>
          <w:rFonts w:cs="Helvetica-Bold"/>
          <w:b/>
          <w:bCs/>
          <w:color w:val="000000" w:themeColor="text1"/>
        </w:rPr>
        <w:t>+ Realisationsvinster enligt</w:t>
      </w:r>
      <w:r w:rsidR="00662A95" w:rsidRPr="00D87BDC">
        <w:rPr>
          <w:rFonts w:cs="Helvetica-Bold"/>
          <w:b/>
          <w:bCs/>
          <w:color w:val="000000" w:themeColor="text1"/>
        </w:rPr>
        <w:tab/>
      </w:r>
      <w:r w:rsidR="00662A95" w:rsidRPr="00D87BDC">
        <w:rPr>
          <w:rFonts w:cs="Helvetica-Bold"/>
          <w:b/>
          <w:bCs/>
          <w:color w:val="000000" w:themeColor="text1"/>
        </w:rPr>
        <w:tab/>
        <w:t>-</w:t>
      </w:r>
    </w:p>
    <w:p w14:paraId="403D6000" w14:textId="77777777" w:rsidR="00D5564B" w:rsidRPr="00D87BDC" w:rsidRDefault="00D5564B" w:rsidP="00D5564B">
      <w:pPr>
        <w:autoSpaceDE w:val="0"/>
        <w:autoSpaceDN w:val="0"/>
        <w:adjustRightInd w:val="0"/>
        <w:rPr>
          <w:rFonts w:cs="Helvetica-Bold"/>
          <w:b/>
          <w:bCs/>
          <w:color w:val="000000" w:themeColor="text1"/>
        </w:rPr>
      </w:pPr>
      <w:r w:rsidRPr="00D87BDC">
        <w:rPr>
          <w:rFonts w:cs="Helvetica-Bold"/>
          <w:b/>
          <w:bCs/>
          <w:color w:val="000000" w:themeColor="text1"/>
        </w:rPr>
        <w:t>undantagsmöjlighet</w:t>
      </w:r>
    </w:p>
    <w:p w14:paraId="0D98AC81" w14:textId="02C8AA7F" w:rsidR="00D5564B" w:rsidRPr="00D87BDC" w:rsidRDefault="00D5564B" w:rsidP="00521FCC">
      <w:pPr>
        <w:tabs>
          <w:tab w:val="left" w:pos="1304"/>
          <w:tab w:val="left" w:pos="2608"/>
          <w:tab w:val="left" w:pos="3912"/>
          <w:tab w:val="left" w:pos="5216"/>
          <w:tab w:val="left" w:pos="9515"/>
          <w:tab w:val="right" w:pos="9638"/>
        </w:tabs>
        <w:autoSpaceDE w:val="0"/>
        <w:autoSpaceDN w:val="0"/>
        <w:adjustRightInd w:val="0"/>
        <w:rPr>
          <w:rFonts w:cs="Helvetica-Bold"/>
          <w:b/>
          <w:bCs/>
          <w:color w:val="000000" w:themeColor="text1"/>
        </w:rPr>
      </w:pPr>
      <w:r w:rsidRPr="00D87BDC">
        <w:rPr>
          <w:rFonts w:cs="Helvetica-Bold"/>
          <w:b/>
          <w:bCs/>
          <w:color w:val="000000" w:themeColor="text1"/>
        </w:rPr>
        <w:t>+ Realisationsförluster enligt</w:t>
      </w:r>
      <w:r w:rsidR="00662A95" w:rsidRPr="00D87BDC">
        <w:rPr>
          <w:rFonts w:cs="Helvetica-Bold"/>
          <w:b/>
          <w:bCs/>
          <w:color w:val="000000" w:themeColor="text1"/>
        </w:rPr>
        <w:tab/>
      </w:r>
      <w:r w:rsidR="00662A95" w:rsidRPr="00D87BDC">
        <w:rPr>
          <w:rFonts w:cs="Helvetica-Bold"/>
          <w:b/>
          <w:bCs/>
          <w:color w:val="000000" w:themeColor="text1"/>
        </w:rPr>
        <w:tab/>
        <w:t>-</w:t>
      </w:r>
      <w:r w:rsidR="00521FCC" w:rsidRPr="00D87BDC">
        <w:rPr>
          <w:rFonts w:cs="Helvetica-Bold"/>
          <w:b/>
          <w:bCs/>
          <w:color w:val="000000" w:themeColor="text1"/>
        </w:rPr>
        <w:tab/>
      </w:r>
      <w:r w:rsidR="00521FCC" w:rsidRPr="00D87BDC">
        <w:rPr>
          <w:rFonts w:cs="Helvetica-Bold"/>
          <w:b/>
          <w:bCs/>
          <w:color w:val="000000" w:themeColor="text1"/>
        </w:rPr>
        <w:tab/>
      </w:r>
    </w:p>
    <w:p w14:paraId="351E95CC" w14:textId="77CE3093" w:rsidR="00D5564B" w:rsidRPr="00D87BDC" w:rsidRDefault="00662A95" w:rsidP="00D5564B">
      <w:pPr>
        <w:autoSpaceDE w:val="0"/>
        <w:autoSpaceDN w:val="0"/>
        <w:adjustRightInd w:val="0"/>
        <w:rPr>
          <w:rFonts w:cs="Helvetica-Bold"/>
          <w:b/>
          <w:bCs/>
          <w:color w:val="000000" w:themeColor="text1"/>
        </w:rPr>
      </w:pPr>
      <w:r w:rsidRPr="00D87BDC">
        <w:rPr>
          <w:rFonts w:cs="Helvetica-Bold"/>
          <w:b/>
          <w:bCs/>
          <w:color w:val="000000" w:themeColor="text1"/>
        </w:rPr>
        <w:t>U</w:t>
      </w:r>
      <w:r w:rsidR="00D5564B" w:rsidRPr="00D87BDC">
        <w:rPr>
          <w:rFonts w:cs="Helvetica-Bold"/>
          <w:b/>
          <w:bCs/>
          <w:color w:val="000000" w:themeColor="text1"/>
        </w:rPr>
        <w:t>ndantagsmöjlighet</w:t>
      </w:r>
      <w:r w:rsidRPr="00D87BDC">
        <w:rPr>
          <w:rFonts w:cs="Helvetica-Bold"/>
          <w:b/>
          <w:bCs/>
          <w:color w:val="000000" w:themeColor="text1"/>
        </w:rPr>
        <w:tab/>
      </w:r>
    </w:p>
    <w:p w14:paraId="71659124" w14:textId="45D9346F" w:rsidR="00D5564B" w:rsidRPr="00D87BDC" w:rsidRDefault="00D5564B" w:rsidP="00D5564B">
      <w:pPr>
        <w:autoSpaceDE w:val="0"/>
        <w:autoSpaceDN w:val="0"/>
        <w:adjustRightInd w:val="0"/>
        <w:rPr>
          <w:rFonts w:cs="Helvetica-Bold"/>
          <w:b/>
          <w:bCs/>
          <w:color w:val="000000" w:themeColor="text1"/>
        </w:rPr>
      </w:pPr>
      <w:r w:rsidRPr="00D87BDC">
        <w:rPr>
          <w:rFonts w:cs="Helvetica-Bold"/>
          <w:b/>
          <w:bCs/>
          <w:color w:val="000000" w:themeColor="text1"/>
        </w:rPr>
        <w:t>-/+ Orealiserade vinster och förluster i</w:t>
      </w:r>
      <w:r w:rsidR="00662A95" w:rsidRPr="00D87BDC">
        <w:rPr>
          <w:rFonts w:cs="Helvetica-Bold"/>
          <w:b/>
          <w:bCs/>
          <w:color w:val="000000" w:themeColor="text1"/>
        </w:rPr>
        <w:tab/>
        <w:t>-</w:t>
      </w:r>
    </w:p>
    <w:p w14:paraId="607E10B5" w14:textId="77777777" w:rsidR="00D5564B" w:rsidRPr="00D87BDC" w:rsidRDefault="00D5564B" w:rsidP="00D5564B">
      <w:pPr>
        <w:autoSpaceDE w:val="0"/>
        <w:autoSpaceDN w:val="0"/>
        <w:adjustRightInd w:val="0"/>
        <w:rPr>
          <w:rFonts w:cs="Helvetica-Bold"/>
          <w:b/>
          <w:bCs/>
          <w:color w:val="000000" w:themeColor="text1"/>
        </w:rPr>
      </w:pPr>
      <w:r w:rsidRPr="00D87BDC">
        <w:rPr>
          <w:rFonts w:cs="Helvetica-Bold"/>
          <w:b/>
          <w:bCs/>
          <w:color w:val="000000" w:themeColor="text1"/>
        </w:rPr>
        <w:t>värdepapper</w:t>
      </w:r>
    </w:p>
    <w:p w14:paraId="5F53C8B1" w14:textId="526730B7" w:rsidR="00D5564B" w:rsidRPr="00D87BDC" w:rsidRDefault="00D5564B" w:rsidP="00D5564B">
      <w:pPr>
        <w:autoSpaceDE w:val="0"/>
        <w:autoSpaceDN w:val="0"/>
        <w:adjustRightInd w:val="0"/>
        <w:rPr>
          <w:rFonts w:cs="Helvetica-Bold"/>
          <w:b/>
          <w:bCs/>
          <w:color w:val="000000" w:themeColor="text1"/>
        </w:rPr>
      </w:pPr>
      <w:r w:rsidRPr="00D87BDC">
        <w:rPr>
          <w:rFonts w:cs="Helvetica-Bold"/>
          <w:b/>
          <w:bCs/>
          <w:color w:val="000000" w:themeColor="text1"/>
        </w:rPr>
        <w:t>+/- Återföring av orealiserade vinster och</w:t>
      </w:r>
      <w:r w:rsidR="00662A95" w:rsidRPr="00D87BDC">
        <w:rPr>
          <w:rFonts w:cs="Helvetica-Bold"/>
          <w:b/>
          <w:bCs/>
          <w:color w:val="000000" w:themeColor="text1"/>
        </w:rPr>
        <w:tab/>
        <w:t>-</w:t>
      </w:r>
    </w:p>
    <w:p w14:paraId="2C471F72" w14:textId="77777777" w:rsidR="00D5564B" w:rsidRPr="00D87BDC" w:rsidRDefault="00D5564B" w:rsidP="00D5564B">
      <w:pPr>
        <w:autoSpaceDE w:val="0"/>
        <w:autoSpaceDN w:val="0"/>
        <w:adjustRightInd w:val="0"/>
        <w:rPr>
          <w:rFonts w:cs="Helvetica-Bold"/>
          <w:b/>
          <w:bCs/>
          <w:color w:val="000000" w:themeColor="text1"/>
        </w:rPr>
      </w:pPr>
      <w:r w:rsidRPr="00D87BDC">
        <w:rPr>
          <w:rFonts w:cs="Helvetica-Bold"/>
          <w:b/>
          <w:bCs/>
          <w:color w:val="000000" w:themeColor="text1"/>
        </w:rPr>
        <w:t>förluster i värdepapper</w:t>
      </w:r>
    </w:p>
    <w:p w14:paraId="70936B60" w14:textId="692ABB84" w:rsidR="00D5564B" w:rsidRPr="00D87BDC" w:rsidRDefault="00D5564B" w:rsidP="00D5564B">
      <w:pPr>
        <w:rPr>
          <w:color w:val="000000" w:themeColor="text1"/>
        </w:rPr>
      </w:pPr>
      <w:r w:rsidRPr="00D87BDC">
        <w:rPr>
          <w:rFonts w:cs="Helvetica-Bold"/>
          <w:b/>
          <w:bCs/>
          <w:color w:val="000000" w:themeColor="text1"/>
        </w:rPr>
        <w:t>= Balanskravsresultat</w:t>
      </w:r>
      <w:r w:rsidR="00662A95" w:rsidRPr="00D87BDC">
        <w:rPr>
          <w:rFonts w:cs="Helvetica-Bold"/>
          <w:b/>
          <w:bCs/>
          <w:color w:val="000000" w:themeColor="text1"/>
        </w:rPr>
        <w:tab/>
      </w:r>
      <w:r w:rsidR="00662A95" w:rsidRPr="00D87BDC">
        <w:rPr>
          <w:rFonts w:cs="Helvetica-Bold"/>
          <w:b/>
          <w:bCs/>
          <w:color w:val="000000" w:themeColor="text1"/>
        </w:rPr>
        <w:tab/>
      </w:r>
      <w:r w:rsidR="00662A95" w:rsidRPr="00D87BDC">
        <w:rPr>
          <w:rFonts w:cs="Helvetica-Bold"/>
          <w:b/>
          <w:bCs/>
          <w:color w:val="000000" w:themeColor="text1"/>
        </w:rPr>
        <w:tab/>
      </w:r>
      <w:r w:rsidR="00913A1D">
        <w:rPr>
          <w:rFonts w:cs="Helvetica-Bold"/>
          <w:b/>
          <w:bCs/>
          <w:color w:val="000000" w:themeColor="text1"/>
        </w:rPr>
        <w:t>946 470</w:t>
      </w:r>
      <w:r w:rsidR="00662A95" w:rsidRPr="00D87BDC">
        <w:rPr>
          <w:rFonts w:cs="Helvetica-Bold"/>
          <w:b/>
          <w:bCs/>
          <w:color w:val="000000" w:themeColor="text1"/>
        </w:rPr>
        <w:t xml:space="preserve"> kr</w:t>
      </w:r>
      <w:r w:rsidR="00662A95" w:rsidRPr="00D87BDC">
        <w:rPr>
          <w:rFonts w:cs="Helvetica-Bold"/>
          <w:b/>
          <w:bCs/>
          <w:color w:val="000000" w:themeColor="text1"/>
        </w:rPr>
        <w:tab/>
      </w:r>
    </w:p>
    <w:p w14:paraId="4D1DAD47" w14:textId="5C165B3E" w:rsidR="004D200F" w:rsidRPr="00D87BDC" w:rsidRDefault="00C374E6" w:rsidP="00BD02BB">
      <w:pPr>
        <w:pStyle w:val="Rubrik2"/>
        <w:numPr>
          <w:ilvl w:val="1"/>
          <w:numId w:val="29"/>
        </w:numPr>
        <w:rPr>
          <w:rFonts w:asciiTheme="minorHAnsi" w:hAnsiTheme="minorHAnsi"/>
          <w:sz w:val="24"/>
          <w:szCs w:val="24"/>
        </w:rPr>
      </w:pPr>
      <w:bookmarkStart w:id="13" w:name="_Toc31969259"/>
      <w:r w:rsidRPr="00D87BDC">
        <w:rPr>
          <w:rFonts w:asciiTheme="minorHAnsi" w:hAnsiTheme="minorHAnsi"/>
          <w:sz w:val="24"/>
          <w:szCs w:val="24"/>
        </w:rPr>
        <w:t>Väsentliga personalförhållanden</w:t>
      </w:r>
      <w:bookmarkEnd w:id="13"/>
    </w:p>
    <w:p w14:paraId="60B7378F" w14:textId="77777777" w:rsidR="00C67FAC" w:rsidRPr="00D87BDC" w:rsidRDefault="00C67FAC" w:rsidP="00C67FAC"/>
    <w:p w14:paraId="08B311EE" w14:textId="75674F81" w:rsidR="00FA1997" w:rsidRPr="00D87BDC" w:rsidRDefault="002934CE" w:rsidP="002C25D2">
      <w:pPr>
        <w:autoSpaceDE w:val="0"/>
        <w:autoSpaceDN w:val="0"/>
        <w:adjustRightInd w:val="0"/>
        <w:rPr>
          <w:rFonts w:eastAsia="Times New Roman" w:cs="Times New Roman"/>
          <w:color w:val="000000" w:themeColor="text1"/>
          <w:lang w:eastAsia="sv-SE"/>
        </w:rPr>
      </w:pPr>
      <w:r w:rsidRPr="00D87BDC">
        <w:rPr>
          <w:rFonts w:eastAsia="Times New Roman" w:cs="Times New Roman"/>
          <w:color w:val="000000" w:themeColor="text1"/>
          <w:lang w:eastAsia="sv-SE"/>
        </w:rPr>
        <w:t xml:space="preserve">Förbundet har två anställda i kansliet, förbundschef och biträdande förbundschef. </w:t>
      </w:r>
    </w:p>
    <w:p w14:paraId="25EB8F56" w14:textId="40A0587E" w:rsidR="00A330AF" w:rsidRPr="00D87BDC" w:rsidRDefault="00C374E6" w:rsidP="004211B3">
      <w:pPr>
        <w:pStyle w:val="Rubrik2"/>
        <w:numPr>
          <w:ilvl w:val="1"/>
          <w:numId w:val="29"/>
        </w:numPr>
        <w:rPr>
          <w:rFonts w:asciiTheme="minorHAnsi" w:hAnsiTheme="minorHAnsi"/>
          <w:sz w:val="24"/>
          <w:szCs w:val="24"/>
        </w:rPr>
      </w:pPr>
      <w:bookmarkStart w:id="14" w:name="_Toc31969260"/>
      <w:r w:rsidRPr="00D87BDC">
        <w:rPr>
          <w:rFonts w:asciiTheme="minorHAnsi" w:hAnsiTheme="minorHAnsi"/>
          <w:sz w:val="24"/>
          <w:szCs w:val="24"/>
        </w:rPr>
        <w:lastRenderedPageBreak/>
        <w:t>Förväntad utveckling</w:t>
      </w:r>
      <w:bookmarkEnd w:id="14"/>
    </w:p>
    <w:p w14:paraId="09360322" w14:textId="77777777" w:rsidR="00D047EE" w:rsidRPr="00D87BDC" w:rsidRDefault="00D047EE" w:rsidP="00111F44">
      <w:pPr>
        <w:autoSpaceDE w:val="0"/>
        <w:autoSpaceDN w:val="0"/>
        <w:adjustRightInd w:val="0"/>
        <w:rPr>
          <w:i/>
          <w:color w:val="000000" w:themeColor="text1"/>
        </w:rPr>
      </w:pPr>
    </w:p>
    <w:p w14:paraId="7822E047" w14:textId="174CAA38" w:rsidR="00D047EE" w:rsidRPr="00D87BDC" w:rsidRDefault="00F06CF8" w:rsidP="00111F44">
      <w:pPr>
        <w:autoSpaceDE w:val="0"/>
        <w:autoSpaceDN w:val="0"/>
        <w:adjustRightInd w:val="0"/>
        <w:rPr>
          <w:color w:val="000000" w:themeColor="text1"/>
        </w:rPr>
      </w:pPr>
      <w:r w:rsidRPr="00D87BDC">
        <w:rPr>
          <w:color w:val="000000" w:themeColor="text1"/>
        </w:rPr>
        <w:t xml:space="preserve">Förväntad utveckling framöver är </w:t>
      </w:r>
      <w:r w:rsidR="002934CE" w:rsidRPr="00D87BDC">
        <w:rPr>
          <w:color w:val="000000" w:themeColor="text1"/>
        </w:rPr>
        <w:t xml:space="preserve">utifrån prognoser både från arbetsförmedlingen </w:t>
      </w:r>
      <w:r w:rsidR="0050300D" w:rsidRPr="00D87BDC">
        <w:rPr>
          <w:color w:val="000000" w:themeColor="text1"/>
        </w:rPr>
        <w:t xml:space="preserve">och SCB </w:t>
      </w:r>
      <w:r w:rsidR="002934CE" w:rsidRPr="00D87BDC">
        <w:rPr>
          <w:color w:val="000000" w:themeColor="text1"/>
        </w:rPr>
        <w:t>att arbetslösheten både för personer med och utan funktionsnedsättningar kommer att öka</w:t>
      </w:r>
      <w:r w:rsidR="00C253C2" w:rsidRPr="00D87BDC">
        <w:rPr>
          <w:color w:val="000000" w:themeColor="text1"/>
        </w:rPr>
        <w:t xml:space="preserve"> </w:t>
      </w:r>
      <w:r w:rsidR="002934CE" w:rsidRPr="00D87BDC">
        <w:rPr>
          <w:color w:val="000000" w:themeColor="text1"/>
        </w:rPr>
        <w:t>vilket rimligen</w:t>
      </w:r>
      <w:r w:rsidR="00D46CFE">
        <w:rPr>
          <w:color w:val="000000" w:themeColor="text1"/>
        </w:rPr>
        <w:t xml:space="preserve"> bör</w:t>
      </w:r>
      <w:r w:rsidR="002934CE" w:rsidRPr="00D87BDC">
        <w:rPr>
          <w:color w:val="000000" w:themeColor="text1"/>
        </w:rPr>
        <w:t xml:space="preserve"> innebära </w:t>
      </w:r>
      <w:r w:rsidRPr="00D87BDC">
        <w:rPr>
          <w:color w:val="000000" w:themeColor="text1"/>
        </w:rPr>
        <w:t xml:space="preserve">att samordningsförbunden kommer att få än bredare målgrupp att arbeta med då fler </w:t>
      </w:r>
      <w:r w:rsidR="00D01D28" w:rsidRPr="00D87BDC">
        <w:rPr>
          <w:color w:val="000000" w:themeColor="text1"/>
        </w:rPr>
        <w:t>individer sannolikt</w:t>
      </w:r>
      <w:r w:rsidRPr="00D87BDC">
        <w:rPr>
          <w:color w:val="000000" w:themeColor="text1"/>
        </w:rPr>
        <w:t xml:space="preserve"> kommer att vara i behov av samhällets insatser till följd av pandemin. </w:t>
      </w:r>
      <w:r w:rsidR="002934CE" w:rsidRPr="00D87BDC">
        <w:rPr>
          <w:color w:val="000000" w:themeColor="text1"/>
        </w:rPr>
        <w:t>Konkurrens om arbetstillfällen kommer att vara större</w:t>
      </w:r>
      <w:r w:rsidRPr="00D87BDC">
        <w:rPr>
          <w:color w:val="000000" w:themeColor="text1"/>
        </w:rPr>
        <w:t xml:space="preserve"> och nya målgrupper kommer att hamna i arbetslöshet. Det finns också en risk att ungdomarna kommer att slås ut från arbetsmarknaden då konkurrensen om jobben blir hårdare. Pandemin har också en </w:t>
      </w:r>
      <w:r w:rsidR="002934CE" w:rsidRPr="00D87BDC">
        <w:rPr>
          <w:color w:val="000000" w:themeColor="text1"/>
        </w:rPr>
        <w:t xml:space="preserve">långsiktig </w:t>
      </w:r>
      <w:r w:rsidRPr="00D87BDC">
        <w:rPr>
          <w:color w:val="000000" w:themeColor="text1"/>
        </w:rPr>
        <w:t xml:space="preserve">hälsovådlig effekt, vars konsekvenser är svåra att utvärdera ännu. Dock har pandemin redan inneburit större förekomst av psykisk ohälsa bland befolkningen, och de </w:t>
      </w:r>
      <w:r w:rsidR="002934CE" w:rsidRPr="00D87BDC">
        <w:rPr>
          <w:color w:val="000000" w:themeColor="text1"/>
        </w:rPr>
        <w:t>mer varaktiga</w:t>
      </w:r>
      <w:r w:rsidRPr="00D87BDC">
        <w:rPr>
          <w:color w:val="000000" w:themeColor="text1"/>
        </w:rPr>
        <w:t xml:space="preserve"> konsekvenserna återstår att se. </w:t>
      </w:r>
    </w:p>
    <w:p w14:paraId="77CA4BE4" w14:textId="77777777" w:rsidR="00F06CF8" w:rsidRPr="00D87BDC" w:rsidRDefault="00F06CF8" w:rsidP="00111F44">
      <w:pPr>
        <w:autoSpaceDE w:val="0"/>
        <w:autoSpaceDN w:val="0"/>
        <w:adjustRightInd w:val="0"/>
        <w:rPr>
          <w:color w:val="000000" w:themeColor="text1"/>
        </w:rPr>
      </w:pPr>
    </w:p>
    <w:p w14:paraId="58D79A71" w14:textId="70C3A329" w:rsidR="00F06CF8" w:rsidRPr="00D87BDC" w:rsidRDefault="00F06CF8" w:rsidP="00111F44">
      <w:pPr>
        <w:autoSpaceDE w:val="0"/>
        <w:autoSpaceDN w:val="0"/>
        <w:adjustRightInd w:val="0"/>
        <w:rPr>
          <w:color w:val="000000" w:themeColor="text1"/>
        </w:rPr>
      </w:pPr>
      <w:r w:rsidRPr="00D87BDC">
        <w:rPr>
          <w:color w:val="000000" w:themeColor="text1"/>
        </w:rPr>
        <w:t xml:space="preserve">Förbundet </w:t>
      </w:r>
      <w:r w:rsidR="009A58F2" w:rsidRPr="00D87BDC">
        <w:rPr>
          <w:color w:val="000000" w:themeColor="text1"/>
        </w:rPr>
        <w:t xml:space="preserve">har </w:t>
      </w:r>
      <w:r w:rsidRPr="00D87BDC">
        <w:rPr>
          <w:color w:val="000000" w:themeColor="text1"/>
        </w:rPr>
        <w:t>under hösten ta</w:t>
      </w:r>
      <w:r w:rsidR="00521FCC" w:rsidRPr="00D87BDC">
        <w:rPr>
          <w:color w:val="000000" w:themeColor="text1"/>
        </w:rPr>
        <w:t>git</w:t>
      </w:r>
      <w:r w:rsidRPr="00D87BDC">
        <w:rPr>
          <w:color w:val="000000" w:themeColor="text1"/>
        </w:rPr>
        <w:t xml:space="preserve"> beslut om en ny verksamhetsplan för perioden 2021</w:t>
      </w:r>
      <w:r w:rsidR="00D01D28" w:rsidRPr="00D87BDC">
        <w:rPr>
          <w:color w:val="000000" w:themeColor="text1"/>
        </w:rPr>
        <w:t xml:space="preserve"> - </w:t>
      </w:r>
      <w:r w:rsidRPr="00D87BDC">
        <w:rPr>
          <w:color w:val="000000" w:themeColor="text1"/>
        </w:rPr>
        <w:t xml:space="preserve">2023. </w:t>
      </w:r>
      <w:r w:rsidR="009A58F2" w:rsidRPr="00D87BDC">
        <w:rPr>
          <w:color w:val="000000" w:themeColor="text1"/>
        </w:rPr>
        <w:t>I den nya verksamhetsplanen lyf</w:t>
      </w:r>
      <w:r w:rsidR="00D01D28" w:rsidRPr="00D87BDC">
        <w:rPr>
          <w:color w:val="000000" w:themeColor="text1"/>
        </w:rPr>
        <w:t>ts</w:t>
      </w:r>
      <w:r w:rsidR="009A58F2" w:rsidRPr="00D87BDC">
        <w:rPr>
          <w:color w:val="000000" w:themeColor="text1"/>
        </w:rPr>
        <w:t xml:space="preserve"> målgrupper som unga vuxna med svårigheter att ta sig ut till arbetsmarknaden, personer med långvarig frånvaro från arbetsmarknaden ofta kopplad med psykisk ohälsa och eventuellt bristande kunskaper i det svenska språket </w:t>
      </w:r>
      <w:r w:rsidR="00D46CFE" w:rsidRPr="00D87BDC">
        <w:rPr>
          <w:color w:val="000000" w:themeColor="text1"/>
        </w:rPr>
        <w:t>till exempel</w:t>
      </w:r>
      <w:r w:rsidR="009A58F2" w:rsidRPr="00D87BDC">
        <w:rPr>
          <w:color w:val="000000" w:themeColor="text1"/>
        </w:rPr>
        <w:t xml:space="preserve"> personer med utomnordisk härkomst, samt personer som bedöms inte har rätt till sjukpenning men som ej heller bedöms att ha en arbetsförmåga utifrån Arbetsförmedlingens bedömning.</w:t>
      </w:r>
      <w:r w:rsidR="00974E41" w:rsidRPr="00D87BDC">
        <w:rPr>
          <w:color w:val="000000" w:themeColor="text1"/>
        </w:rPr>
        <w:t xml:space="preserve"> Dock behöver förbundet och parterna föra en ytterligare dialog så att de insatser som finansieras av förbundet svarar på de behov som identifieras av parterna mer träffsäkert. </w:t>
      </w:r>
    </w:p>
    <w:p w14:paraId="3EAC2976" w14:textId="0A5D4F4D" w:rsidR="00111F44" w:rsidRPr="00D87BDC" w:rsidRDefault="00111F44" w:rsidP="00C45A75">
      <w:pPr>
        <w:rPr>
          <w:i/>
          <w:color w:val="000000" w:themeColor="text1"/>
        </w:rPr>
      </w:pPr>
      <w:r w:rsidRPr="00D87BDC">
        <w:rPr>
          <w:i/>
          <w:color w:val="000000" w:themeColor="text1"/>
        </w:rPr>
        <w:br w:type="page"/>
      </w:r>
    </w:p>
    <w:p w14:paraId="28B1A3E1" w14:textId="121313FE" w:rsidR="00F00709" w:rsidRPr="00CC785A" w:rsidRDefault="006E47C7" w:rsidP="00D3695D">
      <w:pPr>
        <w:pStyle w:val="Rubrik1"/>
        <w:numPr>
          <w:ilvl w:val="0"/>
          <w:numId w:val="19"/>
        </w:numPr>
        <w:rPr>
          <w:rFonts w:asciiTheme="minorHAnsi" w:hAnsiTheme="minorHAnsi"/>
          <w:sz w:val="24"/>
          <w:szCs w:val="24"/>
        </w:rPr>
      </w:pPr>
      <w:r w:rsidRPr="00CC785A">
        <w:rPr>
          <w:rFonts w:asciiTheme="minorHAnsi" w:hAnsiTheme="minorHAnsi"/>
          <w:sz w:val="24"/>
          <w:szCs w:val="24"/>
        </w:rPr>
        <w:lastRenderedPageBreak/>
        <w:t>Resultaträkning</w:t>
      </w:r>
    </w:p>
    <w:p w14:paraId="00F2A4C2" w14:textId="59940D15" w:rsidR="00CA304F" w:rsidRPr="00D87BDC" w:rsidRDefault="00CA304F" w:rsidP="00CA304F">
      <w:pPr>
        <w:rPr>
          <w:highlight w:val="yellow"/>
        </w:rPr>
      </w:pPr>
    </w:p>
    <w:p w14:paraId="27ADAD9A" w14:textId="77777777" w:rsidR="00CA304F" w:rsidRPr="00D87BDC" w:rsidRDefault="00CA304F" w:rsidP="00CA304F">
      <w:pPr>
        <w:rPr>
          <w:b/>
          <w:color w:val="000000" w:themeColor="text1"/>
        </w:rPr>
      </w:pPr>
      <w:r w:rsidRPr="00D87BDC">
        <w:rPr>
          <w:b/>
          <w:color w:val="000000" w:themeColor="text1"/>
        </w:rPr>
        <w:t>Resultaträkning</w:t>
      </w:r>
    </w:p>
    <w:p w14:paraId="4CE9AD15" w14:textId="702D4E4C" w:rsidR="00CA304F" w:rsidRPr="00D87BDC" w:rsidRDefault="00CA304F" w:rsidP="00CA304F">
      <w:pPr>
        <w:pBdr>
          <w:top w:val="single" w:sz="4" w:space="1" w:color="auto"/>
          <w:bottom w:val="single" w:sz="4" w:space="1" w:color="auto"/>
        </w:pBd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ab/>
      </w:r>
      <w:r w:rsidRPr="00D87BDC">
        <w:rPr>
          <w:rFonts w:eastAsia="Times New Roman" w:cs="Arial"/>
          <w:color w:val="000000" w:themeColor="text1"/>
          <w:lang w:eastAsia="sv-SE"/>
        </w:rPr>
        <w:tab/>
        <w:t>202</w:t>
      </w:r>
      <w:r w:rsidR="006F665C">
        <w:rPr>
          <w:rFonts w:eastAsia="Times New Roman" w:cs="Arial"/>
          <w:color w:val="000000" w:themeColor="text1"/>
          <w:lang w:eastAsia="sv-SE"/>
        </w:rPr>
        <w:t>1</w:t>
      </w:r>
      <w:r w:rsidRPr="00D87BDC">
        <w:rPr>
          <w:rFonts w:eastAsia="Times New Roman" w:cs="Arial"/>
          <w:color w:val="000000" w:themeColor="text1"/>
          <w:lang w:eastAsia="sv-SE"/>
        </w:rPr>
        <w:t>-01-01</w:t>
      </w:r>
      <w:r w:rsidRPr="00D87BDC">
        <w:rPr>
          <w:rFonts w:eastAsia="Times New Roman" w:cs="Arial"/>
          <w:color w:val="000000" w:themeColor="text1"/>
          <w:lang w:eastAsia="sv-SE"/>
        </w:rPr>
        <w:tab/>
        <w:t>20</w:t>
      </w:r>
      <w:r w:rsidR="006F665C">
        <w:rPr>
          <w:rFonts w:eastAsia="Times New Roman" w:cs="Arial"/>
          <w:color w:val="000000" w:themeColor="text1"/>
          <w:lang w:eastAsia="sv-SE"/>
        </w:rPr>
        <w:t>20</w:t>
      </w:r>
      <w:r w:rsidRPr="00D87BDC">
        <w:rPr>
          <w:rFonts w:eastAsia="Times New Roman" w:cs="Arial"/>
          <w:color w:val="000000" w:themeColor="text1"/>
          <w:lang w:eastAsia="sv-SE"/>
        </w:rPr>
        <w:t>-01-01</w:t>
      </w:r>
    </w:p>
    <w:p w14:paraId="3BA1EB0D" w14:textId="1B40D1FF" w:rsidR="00CA304F" w:rsidRPr="00D87BDC" w:rsidRDefault="00CA304F" w:rsidP="00CA304F">
      <w:pPr>
        <w:pBdr>
          <w:top w:val="single" w:sz="4" w:space="1" w:color="auto"/>
          <w:bottom w:val="single" w:sz="4" w:space="1" w:color="auto"/>
        </w:pBd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Belopp i kr.</w:t>
      </w:r>
      <w:r w:rsidRPr="00D87BDC">
        <w:rPr>
          <w:rFonts w:eastAsia="Times New Roman" w:cs="Arial"/>
          <w:color w:val="000000" w:themeColor="text1"/>
          <w:lang w:eastAsia="sv-SE"/>
        </w:rPr>
        <w:tab/>
        <w:t>Not</w:t>
      </w:r>
      <w:r w:rsidRPr="00D87BDC">
        <w:rPr>
          <w:rFonts w:eastAsia="Times New Roman" w:cs="Arial"/>
          <w:color w:val="000000" w:themeColor="text1"/>
          <w:lang w:eastAsia="sv-SE"/>
        </w:rPr>
        <w:tab/>
        <w:t>-202</w:t>
      </w:r>
      <w:r w:rsidR="006F665C">
        <w:rPr>
          <w:rFonts w:eastAsia="Times New Roman" w:cs="Arial"/>
          <w:color w:val="000000" w:themeColor="text1"/>
          <w:lang w:eastAsia="sv-SE"/>
        </w:rPr>
        <w:t>1</w:t>
      </w:r>
      <w:r w:rsidRPr="00D87BDC">
        <w:rPr>
          <w:rFonts w:eastAsia="Times New Roman" w:cs="Arial"/>
          <w:color w:val="000000" w:themeColor="text1"/>
          <w:lang w:eastAsia="sv-SE"/>
        </w:rPr>
        <w:t>-</w:t>
      </w:r>
      <w:r w:rsidR="006F665C">
        <w:rPr>
          <w:rFonts w:eastAsia="Times New Roman" w:cs="Arial"/>
          <w:color w:val="000000" w:themeColor="text1"/>
          <w:lang w:eastAsia="sv-SE"/>
        </w:rPr>
        <w:t>08</w:t>
      </w:r>
      <w:r w:rsidRPr="00D87BDC">
        <w:rPr>
          <w:rFonts w:eastAsia="Times New Roman" w:cs="Arial"/>
          <w:color w:val="000000" w:themeColor="text1"/>
          <w:lang w:eastAsia="sv-SE"/>
        </w:rPr>
        <w:t>-31</w:t>
      </w:r>
      <w:r w:rsidRPr="00D87BDC">
        <w:rPr>
          <w:rFonts w:eastAsia="Times New Roman" w:cs="Arial"/>
          <w:color w:val="000000" w:themeColor="text1"/>
          <w:lang w:eastAsia="sv-SE"/>
        </w:rPr>
        <w:tab/>
        <w:t>-20</w:t>
      </w:r>
      <w:r w:rsidR="006F665C">
        <w:rPr>
          <w:rFonts w:eastAsia="Times New Roman" w:cs="Arial"/>
          <w:color w:val="000000" w:themeColor="text1"/>
          <w:lang w:eastAsia="sv-SE"/>
        </w:rPr>
        <w:t>20</w:t>
      </w:r>
      <w:r w:rsidRPr="00D87BDC">
        <w:rPr>
          <w:rFonts w:eastAsia="Times New Roman" w:cs="Arial"/>
          <w:color w:val="000000" w:themeColor="text1"/>
          <w:lang w:eastAsia="sv-SE"/>
        </w:rPr>
        <w:t>-</w:t>
      </w:r>
      <w:r w:rsidR="006F665C">
        <w:rPr>
          <w:rFonts w:eastAsia="Times New Roman" w:cs="Arial"/>
          <w:color w:val="000000" w:themeColor="text1"/>
          <w:lang w:eastAsia="sv-SE"/>
        </w:rPr>
        <w:t>08</w:t>
      </w:r>
      <w:r w:rsidRPr="00D87BDC">
        <w:rPr>
          <w:rFonts w:eastAsia="Times New Roman" w:cs="Arial"/>
          <w:color w:val="000000" w:themeColor="text1"/>
          <w:lang w:eastAsia="sv-SE"/>
        </w:rPr>
        <w:t>-31</w:t>
      </w:r>
    </w:p>
    <w:p w14:paraId="4DC32531" w14:textId="77777777" w:rsidR="00CA304F" w:rsidRPr="00D87BDC" w:rsidRDefault="00CA304F" w:rsidP="00CA304F">
      <w:pPr>
        <w:tabs>
          <w:tab w:val="right" w:pos="4500"/>
          <w:tab w:val="right" w:pos="6840"/>
          <w:tab w:val="right" w:pos="9000"/>
        </w:tabs>
        <w:rPr>
          <w:rFonts w:eastAsia="Times New Roman" w:cs="Arial"/>
          <w:color w:val="000000" w:themeColor="text1"/>
          <w:lang w:eastAsia="sv-SE"/>
        </w:rPr>
      </w:pPr>
    </w:p>
    <w:p w14:paraId="5276AFFA" w14:textId="200B8046" w:rsidR="00CA304F" w:rsidRPr="00D87BDC" w:rsidRDefault="00CA304F" w:rsidP="00CA304F">
      <w:pP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Verksamhetens intäkter</w:t>
      </w:r>
      <w:r w:rsidRPr="00D87BDC">
        <w:rPr>
          <w:rFonts w:eastAsia="Times New Roman" w:cs="Arial"/>
          <w:color w:val="000000" w:themeColor="text1"/>
          <w:lang w:eastAsia="sv-SE"/>
        </w:rPr>
        <w:tab/>
        <w:t>1</w:t>
      </w:r>
      <w:r w:rsidRPr="00D87BDC">
        <w:rPr>
          <w:rFonts w:eastAsia="Times New Roman" w:cs="Arial"/>
          <w:color w:val="000000" w:themeColor="text1"/>
          <w:lang w:eastAsia="sv-SE"/>
        </w:rPr>
        <w:tab/>
      </w:r>
      <w:r w:rsidR="006F665C">
        <w:rPr>
          <w:rFonts w:eastAsia="Times New Roman" w:cs="Arial"/>
          <w:color w:val="000000" w:themeColor="text1"/>
          <w:lang w:eastAsia="sv-SE"/>
        </w:rPr>
        <w:t>10 280 547</w:t>
      </w:r>
      <w:r w:rsidRPr="00D87BDC">
        <w:rPr>
          <w:rFonts w:eastAsia="Times New Roman" w:cs="Arial"/>
          <w:color w:val="000000" w:themeColor="text1"/>
          <w:lang w:eastAsia="sv-SE"/>
        </w:rPr>
        <w:tab/>
      </w:r>
      <w:r w:rsidR="006F665C">
        <w:rPr>
          <w:rFonts w:eastAsia="Times New Roman" w:cs="Arial"/>
          <w:color w:val="000000" w:themeColor="text1"/>
          <w:lang w:eastAsia="sv-SE"/>
        </w:rPr>
        <w:t>11 223 288</w:t>
      </w:r>
    </w:p>
    <w:p w14:paraId="2E49E83B" w14:textId="4266DD3C" w:rsidR="00CA304F" w:rsidRPr="00D87BDC" w:rsidRDefault="00CA304F" w:rsidP="00CA304F">
      <w:pP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Verksamhetens kostnader</w:t>
      </w:r>
      <w:r w:rsidRPr="00D87BDC">
        <w:rPr>
          <w:rFonts w:eastAsia="Times New Roman" w:cs="Arial"/>
          <w:color w:val="000000" w:themeColor="text1"/>
          <w:lang w:eastAsia="sv-SE"/>
        </w:rPr>
        <w:tab/>
        <w:t>2</w:t>
      </w:r>
      <w:r w:rsidRPr="00D87BDC">
        <w:rPr>
          <w:rFonts w:eastAsia="Times New Roman" w:cs="Arial"/>
          <w:color w:val="000000" w:themeColor="text1"/>
          <w:lang w:eastAsia="sv-SE"/>
        </w:rPr>
        <w:tab/>
        <w:t>-</w:t>
      </w:r>
      <w:r w:rsidR="00CC785A">
        <w:rPr>
          <w:rFonts w:eastAsia="Times New Roman" w:cs="Arial"/>
          <w:color w:val="000000" w:themeColor="text1"/>
          <w:lang w:eastAsia="sv-SE"/>
        </w:rPr>
        <w:t>9 302 750</w:t>
      </w:r>
      <w:r w:rsidRPr="00D87BDC">
        <w:rPr>
          <w:rFonts w:eastAsia="Times New Roman" w:cs="Arial"/>
          <w:color w:val="000000" w:themeColor="text1"/>
          <w:lang w:eastAsia="sv-SE"/>
        </w:rPr>
        <w:tab/>
        <w:t>-</w:t>
      </w:r>
      <w:r w:rsidR="006F665C">
        <w:rPr>
          <w:rFonts w:eastAsia="Times New Roman" w:cs="Arial"/>
          <w:color w:val="000000" w:themeColor="text1"/>
          <w:lang w:eastAsia="sv-SE"/>
        </w:rPr>
        <w:t>10 517 458</w:t>
      </w:r>
    </w:p>
    <w:p w14:paraId="645EF42D" w14:textId="34EE481A" w:rsidR="00CA304F" w:rsidRPr="00D87BDC" w:rsidRDefault="00CA304F" w:rsidP="00CA304F">
      <w:pP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Avskrivningar</w:t>
      </w:r>
      <w:r w:rsidRPr="00D87BDC">
        <w:rPr>
          <w:rFonts w:eastAsia="Times New Roman" w:cs="Arial"/>
          <w:color w:val="000000" w:themeColor="text1"/>
          <w:lang w:eastAsia="sv-SE"/>
        </w:rPr>
        <w:tab/>
      </w:r>
      <w:r w:rsidRPr="00D87BDC">
        <w:rPr>
          <w:rFonts w:eastAsia="Times New Roman" w:cs="Arial"/>
          <w:color w:val="000000" w:themeColor="text1"/>
          <w:lang w:eastAsia="sv-SE"/>
        </w:rPr>
        <w:tab/>
        <w:t>-</w:t>
      </w:r>
      <w:r w:rsidR="00CC785A">
        <w:rPr>
          <w:rFonts w:eastAsia="Times New Roman" w:cs="Arial"/>
          <w:color w:val="000000" w:themeColor="text1"/>
          <w:lang w:eastAsia="sv-SE"/>
        </w:rPr>
        <w:t>30 653</w:t>
      </w:r>
      <w:r w:rsidRPr="00D87BDC">
        <w:rPr>
          <w:rFonts w:eastAsia="Times New Roman" w:cs="Arial"/>
          <w:color w:val="000000" w:themeColor="text1"/>
          <w:lang w:eastAsia="sv-SE"/>
        </w:rPr>
        <w:tab/>
        <w:t>-</w:t>
      </w:r>
    </w:p>
    <w:p w14:paraId="29CA4CE6" w14:textId="2483BA90" w:rsidR="00CA304F" w:rsidRPr="00D87BDC" w:rsidRDefault="00CA304F" w:rsidP="00CA304F">
      <w:pPr>
        <w:tabs>
          <w:tab w:val="right" w:pos="4500"/>
          <w:tab w:val="right" w:pos="6840"/>
          <w:tab w:val="right" w:pos="9000"/>
        </w:tabs>
        <w:rPr>
          <w:rFonts w:eastAsia="Times New Roman" w:cs="Arial"/>
          <w:color w:val="000000" w:themeColor="text1"/>
          <w:lang w:eastAsia="sv-SE"/>
        </w:rPr>
      </w:pPr>
      <w:r w:rsidRPr="00D87BDC">
        <w:rPr>
          <w:rFonts w:eastAsia="Times New Roman" w:cs="Arial"/>
          <w:b/>
          <w:color w:val="000000" w:themeColor="text1"/>
          <w:lang w:eastAsia="sv-SE"/>
        </w:rPr>
        <w:t>Verksamhetens resultat</w:t>
      </w:r>
      <w:r w:rsidRPr="00D87BDC">
        <w:rPr>
          <w:rFonts w:eastAsia="Times New Roman" w:cs="Arial"/>
          <w:b/>
          <w:color w:val="000000" w:themeColor="text1"/>
          <w:lang w:eastAsia="sv-SE"/>
        </w:rPr>
        <w:tab/>
      </w:r>
      <w:r w:rsidRPr="00D87BDC">
        <w:rPr>
          <w:rFonts w:eastAsia="Times New Roman" w:cs="Arial"/>
          <w:b/>
          <w:color w:val="000000" w:themeColor="text1"/>
          <w:lang w:eastAsia="sv-SE"/>
        </w:rPr>
        <w:tab/>
      </w:r>
      <w:r w:rsidR="00CC785A">
        <w:rPr>
          <w:rFonts w:eastAsia="Times New Roman" w:cs="Arial"/>
          <w:b/>
          <w:color w:val="000000" w:themeColor="text1"/>
          <w:lang w:eastAsia="sv-SE"/>
        </w:rPr>
        <w:t>947 144</w:t>
      </w:r>
      <w:r w:rsidRPr="00D87BDC">
        <w:rPr>
          <w:rFonts w:eastAsia="Times New Roman" w:cs="Arial"/>
          <w:b/>
          <w:color w:val="000000" w:themeColor="text1"/>
          <w:lang w:eastAsia="sv-SE"/>
        </w:rPr>
        <w:tab/>
      </w:r>
      <w:r w:rsidR="006F665C">
        <w:rPr>
          <w:rFonts w:eastAsia="Times New Roman" w:cs="Arial"/>
          <w:b/>
          <w:color w:val="000000" w:themeColor="text1"/>
          <w:lang w:eastAsia="sv-SE"/>
        </w:rPr>
        <w:t>705 830</w:t>
      </w:r>
    </w:p>
    <w:p w14:paraId="50F4D245" w14:textId="5FB110E3" w:rsidR="00CA304F" w:rsidRPr="00D87BDC" w:rsidRDefault="00CA304F" w:rsidP="00CA304F">
      <w:pP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Finansiella intäkter</w:t>
      </w:r>
      <w:r w:rsidRPr="00D87BDC">
        <w:rPr>
          <w:rFonts w:eastAsia="Times New Roman" w:cs="Arial"/>
          <w:color w:val="000000" w:themeColor="text1"/>
          <w:lang w:eastAsia="sv-SE"/>
        </w:rPr>
        <w:tab/>
      </w:r>
      <w:r w:rsidRPr="00D87BDC">
        <w:rPr>
          <w:rFonts w:eastAsia="Times New Roman" w:cs="Arial"/>
          <w:color w:val="000000" w:themeColor="text1"/>
          <w:lang w:eastAsia="sv-SE"/>
        </w:rPr>
        <w:tab/>
      </w:r>
      <w:r w:rsidR="00CC785A">
        <w:rPr>
          <w:rFonts w:eastAsia="Times New Roman" w:cs="Arial"/>
          <w:color w:val="000000" w:themeColor="text1"/>
          <w:lang w:eastAsia="sv-SE"/>
        </w:rPr>
        <w:t>-</w:t>
      </w:r>
      <w:r w:rsidRPr="00D87BDC">
        <w:rPr>
          <w:rFonts w:eastAsia="Times New Roman" w:cs="Arial"/>
          <w:color w:val="000000" w:themeColor="text1"/>
          <w:lang w:eastAsia="sv-SE"/>
        </w:rPr>
        <w:tab/>
      </w:r>
      <w:r w:rsidR="006F665C">
        <w:rPr>
          <w:rFonts w:eastAsia="Times New Roman" w:cs="Arial"/>
          <w:color w:val="000000" w:themeColor="text1"/>
          <w:lang w:eastAsia="sv-SE"/>
        </w:rPr>
        <w:t>180</w:t>
      </w:r>
    </w:p>
    <w:p w14:paraId="5B337C2E" w14:textId="385605FF" w:rsidR="00CA304F" w:rsidRPr="00D87BDC" w:rsidRDefault="00CA304F" w:rsidP="00CA304F">
      <w:pPr>
        <w:tabs>
          <w:tab w:val="right" w:pos="4500"/>
          <w:tab w:val="right" w:pos="6840"/>
          <w:tab w:val="right" w:pos="9000"/>
        </w:tabs>
        <w:rPr>
          <w:rFonts w:eastAsia="Times New Roman" w:cs="Arial"/>
          <w:b/>
          <w:color w:val="000000" w:themeColor="text1"/>
          <w:lang w:eastAsia="sv-SE"/>
        </w:rPr>
      </w:pPr>
      <w:r w:rsidRPr="00D87BDC">
        <w:rPr>
          <w:rFonts w:eastAsia="Times New Roman" w:cs="Arial"/>
          <w:color w:val="000000" w:themeColor="text1"/>
          <w:lang w:eastAsia="sv-SE"/>
        </w:rPr>
        <w:t>Finansiella kostnader</w:t>
      </w:r>
      <w:r w:rsidRPr="00D87BDC">
        <w:rPr>
          <w:rFonts w:eastAsia="Times New Roman" w:cs="Arial"/>
          <w:color w:val="000000" w:themeColor="text1"/>
          <w:lang w:eastAsia="sv-SE"/>
        </w:rPr>
        <w:tab/>
      </w:r>
      <w:r w:rsidRPr="00D87BDC">
        <w:rPr>
          <w:rFonts w:eastAsia="Times New Roman" w:cs="Arial"/>
          <w:color w:val="000000" w:themeColor="text1"/>
          <w:lang w:eastAsia="sv-SE"/>
        </w:rPr>
        <w:tab/>
        <w:t>-</w:t>
      </w:r>
      <w:r w:rsidR="00CC785A">
        <w:rPr>
          <w:rFonts w:eastAsia="Times New Roman" w:cs="Arial"/>
          <w:color w:val="000000" w:themeColor="text1"/>
          <w:lang w:eastAsia="sv-SE"/>
        </w:rPr>
        <w:t>674</w:t>
      </w:r>
      <w:r w:rsidRPr="00D87BDC">
        <w:rPr>
          <w:rFonts w:eastAsia="Times New Roman" w:cs="Arial"/>
          <w:color w:val="000000" w:themeColor="text1"/>
          <w:lang w:eastAsia="sv-SE"/>
        </w:rPr>
        <w:tab/>
        <w:t>-</w:t>
      </w:r>
      <w:r w:rsidR="006F665C">
        <w:rPr>
          <w:rFonts w:eastAsia="Times New Roman" w:cs="Arial"/>
          <w:color w:val="000000" w:themeColor="text1"/>
          <w:lang w:eastAsia="sv-SE"/>
        </w:rPr>
        <w:t>365</w:t>
      </w:r>
      <w:r w:rsidRPr="00D87BDC">
        <w:rPr>
          <w:rFonts w:eastAsia="Times New Roman" w:cs="Arial"/>
          <w:color w:val="000000" w:themeColor="text1"/>
          <w:lang w:eastAsia="sv-SE"/>
        </w:rPr>
        <w:tab/>
      </w:r>
    </w:p>
    <w:p w14:paraId="612FC5C1" w14:textId="611515B4" w:rsidR="00CA304F" w:rsidRPr="00D87BDC" w:rsidRDefault="00CA304F" w:rsidP="00CA304F">
      <w:pPr>
        <w:tabs>
          <w:tab w:val="right" w:pos="4500"/>
          <w:tab w:val="right" w:pos="6840"/>
          <w:tab w:val="right" w:pos="9000"/>
        </w:tabs>
        <w:rPr>
          <w:rFonts w:eastAsia="Times New Roman" w:cs="Arial"/>
          <w:b/>
          <w:color w:val="000000" w:themeColor="text1"/>
          <w:lang w:eastAsia="sv-SE"/>
        </w:rPr>
      </w:pPr>
      <w:r w:rsidRPr="00D87BDC">
        <w:rPr>
          <w:rFonts w:eastAsia="Times New Roman" w:cs="Arial"/>
          <w:b/>
          <w:color w:val="000000" w:themeColor="text1"/>
          <w:lang w:eastAsia="sv-SE"/>
        </w:rPr>
        <w:t>Resultat efter finansiella poster</w:t>
      </w:r>
      <w:r w:rsidRPr="00D87BDC">
        <w:rPr>
          <w:rFonts w:eastAsia="Times New Roman" w:cs="Arial"/>
          <w:b/>
          <w:color w:val="000000" w:themeColor="text1"/>
          <w:lang w:eastAsia="sv-SE"/>
        </w:rPr>
        <w:tab/>
      </w:r>
      <w:r w:rsidRPr="00D87BDC">
        <w:rPr>
          <w:rFonts w:eastAsia="Times New Roman" w:cs="Arial"/>
          <w:b/>
          <w:color w:val="000000" w:themeColor="text1"/>
          <w:lang w:eastAsia="sv-SE"/>
        </w:rPr>
        <w:tab/>
      </w:r>
      <w:r w:rsidR="00CC785A">
        <w:rPr>
          <w:rFonts w:eastAsia="Times New Roman" w:cs="Arial"/>
          <w:b/>
          <w:color w:val="000000" w:themeColor="text1"/>
          <w:lang w:eastAsia="sv-SE"/>
        </w:rPr>
        <w:t>946 470</w:t>
      </w:r>
      <w:r w:rsidRPr="00D87BDC">
        <w:rPr>
          <w:rFonts w:eastAsia="Times New Roman" w:cs="Arial"/>
          <w:b/>
          <w:color w:val="000000" w:themeColor="text1"/>
          <w:lang w:eastAsia="sv-SE"/>
        </w:rPr>
        <w:tab/>
      </w:r>
      <w:r w:rsidR="006F665C">
        <w:rPr>
          <w:rFonts w:eastAsia="Times New Roman" w:cs="Arial"/>
          <w:b/>
          <w:color w:val="000000" w:themeColor="text1"/>
          <w:lang w:eastAsia="sv-SE"/>
        </w:rPr>
        <w:t>705 645</w:t>
      </w:r>
    </w:p>
    <w:p w14:paraId="00C25D2D" w14:textId="77777777" w:rsidR="00CA304F" w:rsidRPr="00D87BDC" w:rsidRDefault="00CA304F" w:rsidP="00CA304F">
      <w:pP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Extraordinära poster</w:t>
      </w:r>
      <w:r w:rsidRPr="00D87BDC">
        <w:rPr>
          <w:rFonts w:eastAsia="Times New Roman" w:cs="Arial"/>
          <w:color w:val="000000" w:themeColor="text1"/>
          <w:lang w:eastAsia="sv-SE"/>
        </w:rPr>
        <w:tab/>
      </w:r>
      <w:r w:rsidRPr="00D87BDC">
        <w:rPr>
          <w:rFonts w:eastAsia="Times New Roman" w:cs="Arial"/>
          <w:color w:val="000000" w:themeColor="text1"/>
          <w:lang w:eastAsia="sv-SE"/>
        </w:rPr>
        <w:tab/>
      </w:r>
      <w:r w:rsidRPr="00D87BDC">
        <w:rPr>
          <w:rFonts w:eastAsia="Times New Roman" w:cs="Arial"/>
          <w:color w:val="000000" w:themeColor="text1"/>
          <w:lang w:eastAsia="sv-SE"/>
        </w:rPr>
        <w:tab/>
        <w:t>-</w:t>
      </w:r>
    </w:p>
    <w:p w14:paraId="3B7D3594" w14:textId="77777777" w:rsidR="00CA304F" w:rsidRPr="00D87BDC" w:rsidRDefault="00CA304F" w:rsidP="00CA304F">
      <w:pPr>
        <w:tabs>
          <w:tab w:val="right" w:pos="4500"/>
          <w:tab w:val="right" w:pos="6840"/>
          <w:tab w:val="right" w:pos="9000"/>
        </w:tabs>
        <w:rPr>
          <w:rFonts w:eastAsia="Times New Roman" w:cs="Arial"/>
          <w:color w:val="000000" w:themeColor="text1"/>
          <w:lang w:eastAsia="sv-SE"/>
        </w:rPr>
      </w:pPr>
    </w:p>
    <w:p w14:paraId="41E8C967" w14:textId="6E0C6488" w:rsidR="00F00709" w:rsidRPr="00325903" w:rsidRDefault="00CA304F" w:rsidP="00325903">
      <w:pPr>
        <w:tabs>
          <w:tab w:val="right" w:pos="4500"/>
          <w:tab w:val="right" w:pos="6840"/>
          <w:tab w:val="right" w:pos="9000"/>
        </w:tabs>
        <w:rPr>
          <w:rFonts w:eastAsia="Times New Roman" w:cs="Arial"/>
          <w:b/>
          <w:color w:val="000000" w:themeColor="text1"/>
          <w:lang w:eastAsia="sv-SE"/>
        </w:rPr>
      </w:pPr>
      <w:r w:rsidRPr="00D87BDC">
        <w:rPr>
          <w:rFonts w:eastAsia="Times New Roman" w:cs="Arial"/>
          <w:b/>
          <w:color w:val="000000" w:themeColor="text1"/>
          <w:lang w:eastAsia="sv-SE"/>
        </w:rPr>
        <w:t>Årets resultat</w:t>
      </w:r>
      <w:r w:rsidRPr="00D87BDC">
        <w:rPr>
          <w:rFonts w:eastAsia="Times New Roman" w:cs="Arial"/>
          <w:b/>
          <w:color w:val="000000" w:themeColor="text1"/>
          <w:lang w:eastAsia="sv-SE"/>
        </w:rPr>
        <w:tab/>
      </w:r>
      <w:r w:rsidRPr="00D87BDC">
        <w:rPr>
          <w:rFonts w:eastAsia="Times New Roman" w:cs="Arial"/>
          <w:b/>
          <w:color w:val="000000" w:themeColor="text1"/>
          <w:lang w:eastAsia="sv-SE"/>
        </w:rPr>
        <w:tab/>
      </w:r>
      <w:r w:rsidR="00CC785A">
        <w:rPr>
          <w:rFonts w:eastAsia="Times New Roman" w:cs="Arial"/>
          <w:b/>
          <w:color w:val="000000" w:themeColor="text1"/>
          <w:lang w:eastAsia="sv-SE"/>
        </w:rPr>
        <w:t>946 470</w:t>
      </w:r>
      <w:r w:rsidRPr="00D87BDC">
        <w:rPr>
          <w:rFonts w:eastAsia="Times New Roman" w:cs="Arial"/>
          <w:b/>
          <w:color w:val="000000" w:themeColor="text1"/>
          <w:lang w:eastAsia="sv-SE"/>
        </w:rPr>
        <w:tab/>
      </w:r>
      <w:r w:rsidR="006F665C">
        <w:rPr>
          <w:rFonts w:eastAsia="Times New Roman" w:cs="Arial"/>
          <w:b/>
          <w:color w:val="000000" w:themeColor="text1"/>
          <w:lang w:eastAsia="sv-SE"/>
        </w:rPr>
        <w:t>705 645</w:t>
      </w:r>
    </w:p>
    <w:p w14:paraId="46C76F69" w14:textId="31D2C274" w:rsidR="001C3AFE" w:rsidRPr="007D217C" w:rsidRDefault="006E47C7" w:rsidP="006E7BDF">
      <w:pPr>
        <w:pStyle w:val="Rubrik1"/>
        <w:numPr>
          <w:ilvl w:val="0"/>
          <w:numId w:val="19"/>
        </w:numPr>
        <w:rPr>
          <w:rFonts w:asciiTheme="minorHAnsi" w:hAnsiTheme="minorHAnsi"/>
          <w:sz w:val="24"/>
          <w:szCs w:val="24"/>
        </w:rPr>
      </w:pPr>
      <w:r w:rsidRPr="007D217C">
        <w:rPr>
          <w:rFonts w:asciiTheme="minorHAnsi" w:hAnsiTheme="minorHAnsi"/>
          <w:sz w:val="24"/>
          <w:szCs w:val="24"/>
        </w:rPr>
        <w:t>Balansräkning</w:t>
      </w:r>
    </w:p>
    <w:p w14:paraId="6C09ED07" w14:textId="77777777" w:rsidR="00E7116C" w:rsidRPr="00D87BDC" w:rsidRDefault="00E7116C" w:rsidP="00E7116C">
      <w:pPr>
        <w:rPr>
          <w:color w:val="000000" w:themeColor="text1"/>
        </w:rPr>
      </w:pPr>
    </w:p>
    <w:p w14:paraId="2551BA54" w14:textId="77777777" w:rsidR="00CA304F" w:rsidRPr="00D87BDC" w:rsidRDefault="00CA304F" w:rsidP="00CA304F">
      <w:pPr>
        <w:rPr>
          <w:b/>
          <w:color w:val="000000" w:themeColor="text1"/>
        </w:rPr>
      </w:pPr>
      <w:r w:rsidRPr="00D87BDC">
        <w:rPr>
          <w:b/>
          <w:color w:val="000000" w:themeColor="text1"/>
        </w:rPr>
        <w:t>Balansräkning</w:t>
      </w:r>
    </w:p>
    <w:p w14:paraId="4B65F5D7" w14:textId="77777777" w:rsidR="00CA304F" w:rsidRPr="00D87BDC" w:rsidRDefault="00CA304F" w:rsidP="00CA304F">
      <w:pPr>
        <w:pBdr>
          <w:top w:val="single" w:sz="4" w:space="1" w:color="auto"/>
          <w:bottom w:val="single" w:sz="4" w:space="1" w:color="auto"/>
        </w:pBdr>
        <w:tabs>
          <w:tab w:val="right" w:pos="4500"/>
          <w:tab w:val="right" w:pos="6840"/>
          <w:tab w:val="right" w:pos="9000"/>
        </w:tabs>
        <w:rPr>
          <w:rFonts w:eastAsia="Times New Roman" w:cs="Arial"/>
          <w:color w:val="000000" w:themeColor="text1"/>
          <w:lang w:eastAsia="sv-SE"/>
        </w:rPr>
      </w:pPr>
    </w:p>
    <w:p w14:paraId="21952454" w14:textId="3A9681EE" w:rsidR="00CA304F" w:rsidRPr="00D87BDC" w:rsidRDefault="00CA304F" w:rsidP="00CA304F">
      <w:pPr>
        <w:pBdr>
          <w:top w:val="single" w:sz="4" w:space="1" w:color="auto"/>
          <w:bottom w:val="single" w:sz="4" w:space="1" w:color="auto"/>
        </w:pBd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Belopp i kr.</w:t>
      </w:r>
      <w:r w:rsidRPr="00D87BDC">
        <w:rPr>
          <w:rFonts w:eastAsia="Times New Roman" w:cs="Arial"/>
          <w:color w:val="000000" w:themeColor="text1"/>
          <w:lang w:eastAsia="sv-SE"/>
        </w:rPr>
        <w:tab/>
        <w:t>Not</w:t>
      </w:r>
      <w:r w:rsidRPr="00D87BDC">
        <w:rPr>
          <w:rFonts w:eastAsia="Times New Roman" w:cs="Arial"/>
          <w:color w:val="000000" w:themeColor="text1"/>
          <w:lang w:eastAsia="sv-SE"/>
        </w:rPr>
        <w:tab/>
        <w:t>202</w:t>
      </w:r>
      <w:r w:rsidR="00325903">
        <w:rPr>
          <w:rFonts w:eastAsia="Times New Roman" w:cs="Arial"/>
          <w:color w:val="000000" w:themeColor="text1"/>
          <w:lang w:eastAsia="sv-SE"/>
        </w:rPr>
        <w:t>1</w:t>
      </w:r>
      <w:r w:rsidRPr="00D87BDC">
        <w:rPr>
          <w:rFonts w:eastAsia="Times New Roman" w:cs="Arial"/>
          <w:color w:val="000000" w:themeColor="text1"/>
          <w:lang w:eastAsia="sv-SE"/>
        </w:rPr>
        <w:t>-</w:t>
      </w:r>
      <w:r w:rsidR="00325903">
        <w:rPr>
          <w:rFonts w:eastAsia="Times New Roman" w:cs="Arial"/>
          <w:color w:val="000000" w:themeColor="text1"/>
          <w:lang w:eastAsia="sv-SE"/>
        </w:rPr>
        <w:t>08</w:t>
      </w:r>
      <w:r w:rsidRPr="00D87BDC">
        <w:rPr>
          <w:rFonts w:eastAsia="Times New Roman" w:cs="Arial"/>
          <w:color w:val="000000" w:themeColor="text1"/>
          <w:lang w:eastAsia="sv-SE"/>
        </w:rPr>
        <w:t>-31</w:t>
      </w:r>
      <w:r w:rsidRPr="00D87BDC">
        <w:rPr>
          <w:rFonts w:eastAsia="Times New Roman" w:cs="Arial"/>
          <w:color w:val="000000" w:themeColor="text1"/>
          <w:lang w:eastAsia="sv-SE"/>
        </w:rPr>
        <w:tab/>
        <w:t>20</w:t>
      </w:r>
      <w:r w:rsidR="00325903">
        <w:rPr>
          <w:rFonts w:eastAsia="Times New Roman" w:cs="Arial"/>
          <w:color w:val="000000" w:themeColor="text1"/>
          <w:lang w:eastAsia="sv-SE"/>
        </w:rPr>
        <w:t>20</w:t>
      </w:r>
      <w:r w:rsidRPr="00D87BDC">
        <w:rPr>
          <w:rFonts w:eastAsia="Times New Roman" w:cs="Arial"/>
          <w:color w:val="000000" w:themeColor="text1"/>
          <w:lang w:eastAsia="sv-SE"/>
        </w:rPr>
        <w:t>-</w:t>
      </w:r>
      <w:r w:rsidR="00325903">
        <w:rPr>
          <w:rFonts w:eastAsia="Times New Roman" w:cs="Arial"/>
          <w:color w:val="000000" w:themeColor="text1"/>
          <w:lang w:eastAsia="sv-SE"/>
        </w:rPr>
        <w:t>08</w:t>
      </w:r>
      <w:r w:rsidRPr="00D87BDC">
        <w:rPr>
          <w:rFonts w:eastAsia="Times New Roman" w:cs="Arial"/>
          <w:color w:val="000000" w:themeColor="text1"/>
          <w:lang w:eastAsia="sv-SE"/>
        </w:rPr>
        <w:t>-31</w:t>
      </w:r>
    </w:p>
    <w:p w14:paraId="719F8194" w14:textId="77777777" w:rsidR="00CA304F" w:rsidRPr="00D87BDC" w:rsidRDefault="00CA304F" w:rsidP="00CA304F">
      <w:pPr>
        <w:tabs>
          <w:tab w:val="right" w:pos="4500"/>
          <w:tab w:val="right" w:pos="6840"/>
          <w:tab w:val="right" w:pos="9000"/>
        </w:tabs>
        <w:rPr>
          <w:rFonts w:eastAsia="Times New Roman" w:cs="Arial"/>
          <w:color w:val="000000" w:themeColor="text1"/>
          <w:lang w:eastAsia="sv-SE"/>
        </w:rPr>
      </w:pPr>
    </w:p>
    <w:p w14:paraId="0F3B0D85" w14:textId="77777777" w:rsidR="00CA304F" w:rsidRPr="00D87BDC" w:rsidRDefault="00CA304F" w:rsidP="00CA304F">
      <w:pPr>
        <w:tabs>
          <w:tab w:val="right" w:pos="4500"/>
          <w:tab w:val="right" w:pos="6840"/>
          <w:tab w:val="right" w:pos="9000"/>
        </w:tabs>
        <w:rPr>
          <w:rFonts w:eastAsia="Times New Roman" w:cs="Arial"/>
          <w:b/>
          <w:color w:val="000000" w:themeColor="text1"/>
          <w:lang w:eastAsia="sv-SE"/>
        </w:rPr>
      </w:pPr>
      <w:r w:rsidRPr="00D87BDC">
        <w:rPr>
          <w:rFonts w:eastAsia="Times New Roman" w:cs="Arial"/>
          <w:b/>
          <w:color w:val="000000" w:themeColor="text1"/>
          <w:lang w:eastAsia="sv-SE"/>
        </w:rPr>
        <w:t>Tillgångar</w:t>
      </w:r>
    </w:p>
    <w:p w14:paraId="67825971" w14:textId="77777777" w:rsidR="00CA304F" w:rsidRPr="00D87BDC" w:rsidRDefault="00CA304F" w:rsidP="00CA304F">
      <w:pP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Anläggningstillgångar</w:t>
      </w:r>
    </w:p>
    <w:p w14:paraId="0EAE31C0" w14:textId="094314F8" w:rsidR="00CA304F" w:rsidRPr="00D87BDC" w:rsidRDefault="00CA304F" w:rsidP="00CA304F">
      <w:pP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 xml:space="preserve">                          Maskiner och inventarier</w:t>
      </w:r>
      <w:r w:rsidRPr="00D87BDC">
        <w:rPr>
          <w:rFonts w:eastAsia="Times New Roman" w:cs="Arial"/>
          <w:color w:val="000000" w:themeColor="text1"/>
          <w:lang w:eastAsia="sv-SE"/>
        </w:rPr>
        <w:tab/>
      </w:r>
      <w:r w:rsidRPr="00D87BDC">
        <w:rPr>
          <w:rFonts w:eastAsia="Times New Roman" w:cs="Arial"/>
          <w:color w:val="000000" w:themeColor="text1"/>
          <w:lang w:eastAsia="sv-SE"/>
        </w:rPr>
        <w:tab/>
      </w:r>
      <w:r w:rsidR="00325903">
        <w:rPr>
          <w:rFonts w:eastAsia="Times New Roman" w:cs="Arial"/>
          <w:color w:val="000000" w:themeColor="text1"/>
          <w:lang w:eastAsia="sv-SE"/>
        </w:rPr>
        <w:t>0</w:t>
      </w:r>
      <w:r w:rsidRPr="00D87BDC">
        <w:rPr>
          <w:rFonts w:eastAsia="Times New Roman" w:cs="Arial"/>
          <w:color w:val="000000" w:themeColor="text1"/>
          <w:lang w:eastAsia="sv-SE"/>
        </w:rPr>
        <w:tab/>
        <w:t>-</w:t>
      </w:r>
    </w:p>
    <w:p w14:paraId="4BB7433A" w14:textId="77777777" w:rsidR="00CA304F" w:rsidRPr="00D87BDC" w:rsidRDefault="00CA304F" w:rsidP="00CA304F">
      <w:pPr>
        <w:tabs>
          <w:tab w:val="right" w:pos="4500"/>
          <w:tab w:val="right" w:pos="6840"/>
          <w:tab w:val="right" w:pos="9000"/>
        </w:tabs>
        <w:rPr>
          <w:rFonts w:eastAsia="Times New Roman" w:cs="Arial"/>
          <w:color w:val="000000" w:themeColor="text1"/>
          <w:lang w:eastAsia="sv-SE"/>
        </w:rPr>
      </w:pPr>
    </w:p>
    <w:p w14:paraId="509AF5EA" w14:textId="77777777" w:rsidR="00CA304F" w:rsidRPr="00D87BDC" w:rsidRDefault="00CA304F" w:rsidP="00CA304F">
      <w:pP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Summa anläggningstillgångar</w:t>
      </w:r>
      <w:r w:rsidRPr="00D87BDC">
        <w:rPr>
          <w:rFonts w:eastAsia="Times New Roman" w:cs="Arial"/>
          <w:color w:val="000000" w:themeColor="text1"/>
          <w:lang w:eastAsia="sv-SE"/>
        </w:rPr>
        <w:tab/>
      </w:r>
      <w:r w:rsidRPr="00D87BDC">
        <w:rPr>
          <w:rFonts w:eastAsia="Times New Roman" w:cs="Arial"/>
          <w:color w:val="000000" w:themeColor="text1"/>
          <w:lang w:eastAsia="sv-SE"/>
        </w:rPr>
        <w:tab/>
        <w:t>-</w:t>
      </w:r>
      <w:r w:rsidRPr="00D87BDC">
        <w:rPr>
          <w:rFonts w:eastAsia="Times New Roman" w:cs="Arial"/>
          <w:color w:val="000000" w:themeColor="text1"/>
          <w:lang w:eastAsia="sv-SE"/>
        </w:rPr>
        <w:tab/>
        <w:t>-</w:t>
      </w:r>
    </w:p>
    <w:p w14:paraId="63D8F6C9" w14:textId="77777777" w:rsidR="00CA304F" w:rsidRPr="00D87BDC" w:rsidRDefault="00CA304F" w:rsidP="00CA304F">
      <w:pP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br/>
        <w:t>Omsättningstillgångar</w:t>
      </w:r>
      <w:r w:rsidRPr="00D87BDC">
        <w:rPr>
          <w:rFonts w:eastAsia="Times New Roman" w:cs="Arial"/>
          <w:color w:val="000000" w:themeColor="text1"/>
          <w:lang w:eastAsia="sv-SE"/>
        </w:rPr>
        <w:tab/>
      </w:r>
    </w:p>
    <w:p w14:paraId="158062A0" w14:textId="61438F84" w:rsidR="00CA304F" w:rsidRPr="00D87BDC" w:rsidRDefault="00CA304F" w:rsidP="00CA304F">
      <w:pPr>
        <w:tabs>
          <w:tab w:val="right" w:pos="4500"/>
          <w:tab w:val="right" w:pos="6840"/>
          <w:tab w:val="right" w:pos="9000"/>
        </w:tabs>
        <w:ind w:left="1304"/>
        <w:rPr>
          <w:rFonts w:eastAsia="Times New Roman" w:cs="Arial"/>
          <w:color w:val="000000" w:themeColor="text1"/>
          <w:lang w:eastAsia="sv-SE"/>
        </w:rPr>
      </w:pPr>
      <w:r w:rsidRPr="00D87BDC">
        <w:rPr>
          <w:rFonts w:eastAsia="Times New Roman" w:cs="Arial"/>
          <w:color w:val="000000" w:themeColor="text1"/>
          <w:lang w:eastAsia="sv-SE"/>
        </w:rPr>
        <w:t>Korta fordringar</w:t>
      </w:r>
      <w:r w:rsidRPr="00D87BDC">
        <w:rPr>
          <w:rFonts w:eastAsia="Times New Roman" w:cs="Arial"/>
          <w:color w:val="000000" w:themeColor="text1"/>
          <w:lang w:eastAsia="sv-SE"/>
        </w:rPr>
        <w:tab/>
        <w:t>3</w:t>
      </w:r>
      <w:r w:rsidRPr="00D87BDC">
        <w:rPr>
          <w:rFonts w:eastAsia="Times New Roman" w:cs="Arial"/>
          <w:color w:val="000000" w:themeColor="text1"/>
          <w:lang w:eastAsia="sv-SE"/>
        </w:rPr>
        <w:tab/>
      </w:r>
      <w:r w:rsidR="00325903">
        <w:rPr>
          <w:rFonts w:eastAsia="Times New Roman" w:cs="Arial"/>
          <w:color w:val="000000" w:themeColor="text1"/>
          <w:lang w:eastAsia="sv-SE"/>
        </w:rPr>
        <w:t>477 969</w:t>
      </w:r>
      <w:r w:rsidRPr="00D87BDC">
        <w:rPr>
          <w:rFonts w:eastAsia="Times New Roman" w:cs="Arial"/>
          <w:color w:val="000000" w:themeColor="text1"/>
          <w:lang w:eastAsia="sv-SE"/>
        </w:rPr>
        <w:tab/>
        <w:t>1 </w:t>
      </w:r>
      <w:r w:rsidR="00325903">
        <w:rPr>
          <w:rFonts w:eastAsia="Times New Roman" w:cs="Arial"/>
          <w:color w:val="000000" w:themeColor="text1"/>
          <w:lang w:eastAsia="sv-SE"/>
        </w:rPr>
        <w:t>585</w:t>
      </w:r>
      <w:r w:rsidRPr="00D87BDC">
        <w:rPr>
          <w:rFonts w:eastAsia="Times New Roman" w:cs="Arial"/>
          <w:color w:val="000000" w:themeColor="text1"/>
          <w:lang w:eastAsia="sv-SE"/>
        </w:rPr>
        <w:t xml:space="preserve"> </w:t>
      </w:r>
      <w:r w:rsidR="00325903">
        <w:rPr>
          <w:rFonts w:eastAsia="Times New Roman" w:cs="Arial"/>
          <w:color w:val="000000" w:themeColor="text1"/>
          <w:lang w:eastAsia="sv-SE"/>
        </w:rPr>
        <w:t>838</w:t>
      </w:r>
      <w:r w:rsidRPr="00D87BDC">
        <w:rPr>
          <w:rFonts w:eastAsia="Times New Roman" w:cs="Arial"/>
          <w:color w:val="000000" w:themeColor="text1"/>
          <w:lang w:eastAsia="sv-SE"/>
        </w:rPr>
        <w:t xml:space="preserve"> </w:t>
      </w:r>
      <w:r w:rsidRPr="00D87BDC">
        <w:rPr>
          <w:rFonts w:eastAsia="Times New Roman" w:cs="Arial"/>
          <w:color w:val="000000" w:themeColor="text1"/>
          <w:lang w:eastAsia="sv-SE"/>
        </w:rPr>
        <w:br/>
        <w:t>Kortfristiga placeringar</w:t>
      </w:r>
      <w:r w:rsidRPr="00D87BDC">
        <w:rPr>
          <w:rFonts w:eastAsia="Times New Roman" w:cs="Arial"/>
          <w:color w:val="000000" w:themeColor="text1"/>
          <w:lang w:eastAsia="sv-SE"/>
        </w:rPr>
        <w:tab/>
      </w:r>
      <w:r w:rsidRPr="00D87BDC">
        <w:rPr>
          <w:rFonts w:eastAsia="Times New Roman" w:cs="Arial"/>
          <w:color w:val="000000" w:themeColor="text1"/>
          <w:lang w:eastAsia="sv-SE"/>
        </w:rPr>
        <w:tab/>
        <w:t>-</w:t>
      </w:r>
      <w:r w:rsidRPr="00D87BDC">
        <w:rPr>
          <w:rFonts w:eastAsia="Times New Roman" w:cs="Arial"/>
          <w:color w:val="000000" w:themeColor="text1"/>
          <w:lang w:eastAsia="sv-SE"/>
        </w:rPr>
        <w:tab/>
        <w:t>-</w:t>
      </w:r>
    </w:p>
    <w:p w14:paraId="79545349" w14:textId="1980F44A" w:rsidR="00CA304F" w:rsidRPr="00D87BDC" w:rsidRDefault="00CA304F" w:rsidP="00CA304F">
      <w:pPr>
        <w:tabs>
          <w:tab w:val="right" w:pos="4500"/>
          <w:tab w:val="right" w:pos="6840"/>
          <w:tab w:val="right" w:pos="9000"/>
        </w:tabs>
        <w:ind w:left="1304"/>
        <w:rPr>
          <w:rFonts w:eastAsia="Times New Roman" w:cs="Arial"/>
          <w:color w:val="000000" w:themeColor="text1"/>
          <w:lang w:eastAsia="sv-SE"/>
        </w:rPr>
      </w:pPr>
      <w:r w:rsidRPr="00D87BDC">
        <w:rPr>
          <w:rFonts w:eastAsia="Times New Roman" w:cs="Arial"/>
          <w:color w:val="000000" w:themeColor="text1"/>
          <w:lang w:eastAsia="sv-SE"/>
        </w:rPr>
        <w:t>Kassa och bank</w:t>
      </w:r>
      <w:r w:rsidRPr="00D87BDC">
        <w:rPr>
          <w:rFonts w:eastAsia="Times New Roman" w:cs="Arial"/>
          <w:color w:val="000000" w:themeColor="text1"/>
          <w:lang w:eastAsia="sv-SE"/>
        </w:rPr>
        <w:tab/>
      </w:r>
      <w:r w:rsidRPr="00D87BDC">
        <w:rPr>
          <w:rFonts w:eastAsia="Times New Roman" w:cs="Arial"/>
          <w:color w:val="000000" w:themeColor="text1"/>
          <w:lang w:eastAsia="sv-SE"/>
        </w:rPr>
        <w:tab/>
      </w:r>
      <w:r w:rsidR="00325903">
        <w:rPr>
          <w:rFonts w:eastAsia="Times New Roman" w:cs="Arial"/>
          <w:color w:val="000000" w:themeColor="text1"/>
          <w:lang w:eastAsia="sv-SE"/>
        </w:rPr>
        <w:t>9 247 846</w:t>
      </w:r>
      <w:r w:rsidRPr="00D87BDC">
        <w:rPr>
          <w:rFonts w:eastAsia="Times New Roman" w:cs="Arial"/>
          <w:color w:val="000000" w:themeColor="text1"/>
          <w:lang w:eastAsia="sv-SE"/>
        </w:rPr>
        <w:tab/>
      </w:r>
      <w:r w:rsidR="00325903">
        <w:rPr>
          <w:rFonts w:eastAsia="Times New Roman" w:cs="Arial"/>
          <w:color w:val="000000" w:themeColor="text1"/>
          <w:lang w:eastAsia="sv-SE"/>
        </w:rPr>
        <w:t>8 595 525</w:t>
      </w:r>
    </w:p>
    <w:p w14:paraId="330C1C72" w14:textId="6FCADB72" w:rsidR="00CA304F" w:rsidRPr="00D87BDC" w:rsidRDefault="00CA304F" w:rsidP="00CA304F">
      <w:pP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Summa omsättningstillgångar</w:t>
      </w:r>
      <w:r w:rsidRPr="00D87BDC">
        <w:rPr>
          <w:rFonts w:eastAsia="Times New Roman" w:cs="Arial"/>
          <w:color w:val="000000" w:themeColor="text1"/>
          <w:lang w:eastAsia="sv-SE"/>
        </w:rPr>
        <w:tab/>
      </w:r>
      <w:r w:rsidRPr="00D87BDC">
        <w:rPr>
          <w:rFonts w:eastAsia="Times New Roman" w:cs="Arial"/>
          <w:color w:val="000000" w:themeColor="text1"/>
          <w:lang w:eastAsia="sv-SE"/>
        </w:rPr>
        <w:tab/>
      </w:r>
      <w:r w:rsidR="00325903">
        <w:rPr>
          <w:rFonts w:eastAsia="Times New Roman" w:cs="Arial"/>
          <w:color w:val="000000" w:themeColor="text1"/>
          <w:lang w:eastAsia="sv-SE"/>
        </w:rPr>
        <w:t xml:space="preserve">9 725 815 </w:t>
      </w:r>
      <w:r w:rsidRPr="00D87BDC">
        <w:rPr>
          <w:rFonts w:eastAsia="Times New Roman" w:cs="Arial"/>
          <w:color w:val="000000" w:themeColor="text1"/>
          <w:lang w:eastAsia="sv-SE"/>
        </w:rPr>
        <w:tab/>
      </w:r>
      <w:r w:rsidR="00325903">
        <w:rPr>
          <w:rFonts w:eastAsia="Times New Roman" w:cs="Arial"/>
          <w:color w:val="000000" w:themeColor="text1"/>
          <w:lang w:eastAsia="sv-SE"/>
        </w:rPr>
        <w:t>10 181 363</w:t>
      </w:r>
    </w:p>
    <w:p w14:paraId="72ABFDE1" w14:textId="77777777" w:rsidR="00CA304F" w:rsidRPr="00D87BDC" w:rsidRDefault="00CA304F" w:rsidP="00CA304F">
      <w:pPr>
        <w:tabs>
          <w:tab w:val="right" w:pos="4500"/>
          <w:tab w:val="right" w:pos="6840"/>
          <w:tab w:val="right" w:pos="9000"/>
        </w:tabs>
        <w:rPr>
          <w:rFonts w:eastAsia="Times New Roman" w:cs="Arial"/>
          <w:color w:val="000000" w:themeColor="text1"/>
          <w:lang w:eastAsia="sv-SE"/>
        </w:rPr>
      </w:pPr>
    </w:p>
    <w:p w14:paraId="4B3790FB" w14:textId="35151647" w:rsidR="00CA304F" w:rsidRPr="00D87BDC" w:rsidRDefault="00CA304F" w:rsidP="00CA304F">
      <w:pPr>
        <w:tabs>
          <w:tab w:val="right" w:pos="4500"/>
          <w:tab w:val="right" w:pos="6840"/>
          <w:tab w:val="right" w:pos="9000"/>
        </w:tabs>
        <w:rPr>
          <w:rFonts w:eastAsia="Times New Roman" w:cs="Arial"/>
          <w:b/>
          <w:color w:val="000000" w:themeColor="text1"/>
          <w:lang w:eastAsia="sv-SE"/>
        </w:rPr>
      </w:pPr>
      <w:r w:rsidRPr="00D87BDC">
        <w:rPr>
          <w:rFonts w:eastAsia="Times New Roman" w:cs="Arial"/>
          <w:b/>
          <w:color w:val="000000" w:themeColor="text1"/>
          <w:lang w:eastAsia="sv-SE"/>
        </w:rPr>
        <w:t>Summa tillgångar</w:t>
      </w:r>
      <w:r w:rsidRPr="00D87BDC">
        <w:rPr>
          <w:rFonts w:eastAsia="Times New Roman" w:cs="Arial"/>
          <w:b/>
          <w:color w:val="000000" w:themeColor="text1"/>
          <w:lang w:eastAsia="sv-SE"/>
        </w:rPr>
        <w:tab/>
      </w:r>
      <w:r w:rsidRPr="00D87BDC">
        <w:rPr>
          <w:rFonts w:eastAsia="Times New Roman" w:cs="Arial"/>
          <w:b/>
          <w:color w:val="000000" w:themeColor="text1"/>
          <w:lang w:eastAsia="sv-SE"/>
        </w:rPr>
        <w:tab/>
      </w:r>
      <w:r w:rsidR="00325903">
        <w:rPr>
          <w:rFonts w:eastAsia="Times New Roman" w:cs="Arial"/>
          <w:b/>
          <w:color w:val="000000" w:themeColor="text1"/>
          <w:lang w:eastAsia="sv-SE"/>
        </w:rPr>
        <w:t>9 725 815</w:t>
      </w:r>
      <w:r w:rsidRPr="00D87BDC">
        <w:rPr>
          <w:rFonts w:eastAsia="Times New Roman" w:cs="Arial"/>
          <w:b/>
          <w:color w:val="000000" w:themeColor="text1"/>
          <w:lang w:eastAsia="sv-SE"/>
        </w:rPr>
        <w:tab/>
      </w:r>
      <w:r w:rsidR="00325903">
        <w:rPr>
          <w:rFonts w:eastAsia="Times New Roman" w:cs="Arial"/>
          <w:b/>
          <w:color w:val="000000" w:themeColor="text1"/>
          <w:lang w:eastAsia="sv-SE"/>
        </w:rPr>
        <w:t>10 181 363</w:t>
      </w:r>
    </w:p>
    <w:p w14:paraId="2DC1CAEC" w14:textId="77777777" w:rsidR="00CA304F" w:rsidRPr="00D87BDC" w:rsidRDefault="00CA304F" w:rsidP="00CA304F">
      <w:pPr>
        <w:tabs>
          <w:tab w:val="right" w:pos="4500"/>
          <w:tab w:val="right" w:pos="6840"/>
          <w:tab w:val="right" w:pos="9000"/>
        </w:tabs>
        <w:rPr>
          <w:rFonts w:eastAsia="Times New Roman" w:cs="Arial"/>
          <w:b/>
          <w:color w:val="000000" w:themeColor="text1"/>
          <w:lang w:eastAsia="sv-SE"/>
        </w:rPr>
      </w:pPr>
    </w:p>
    <w:p w14:paraId="7E927C20" w14:textId="77777777" w:rsidR="00CA304F" w:rsidRPr="00D87BDC" w:rsidRDefault="00CA304F" w:rsidP="00CA304F">
      <w:pPr>
        <w:tabs>
          <w:tab w:val="right" w:pos="4500"/>
          <w:tab w:val="right" w:pos="6840"/>
          <w:tab w:val="right" w:pos="9000"/>
        </w:tabs>
        <w:rPr>
          <w:rFonts w:eastAsia="Times New Roman" w:cs="Arial"/>
          <w:color w:val="000000" w:themeColor="text1"/>
          <w:lang w:eastAsia="sv-SE"/>
        </w:rPr>
      </w:pPr>
      <w:r w:rsidRPr="00D87BDC">
        <w:rPr>
          <w:rFonts w:eastAsia="Times New Roman" w:cs="Arial"/>
          <w:b/>
          <w:color w:val="000000" w:themeColor="text1"/>
          <w:lang w:eastAsia="sv-SE"/>
        </w:rPr>
        <w:t>Eget kapital, avsättningar och skulder</w:t>
      </w:r>
    </w:p>
    <w:p w14:paraId="54B0C0E6" w14:textId="0B59D7C5" w:rsidR="00CA304F" w:rsidRPr="00D87BDC" w:rsidRDefault="00CA304F" w:rsidP="00CA304F">
      <w:pP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Eget kapital</w:t>
      </w:r>
      <w:r w:rsidRPr="00D87BDC">
        <w:rPr>
          <w:rFonts w:eastAsia="Times New Roman" w:cs="Arial"/>
          <w:color w:val="000000" w:themeColor="text1"/>
          <w:lang w:eastAsia="sv-SE"/>
        </w:rPr>
        <w:tab/>
      </w:r>
      <w:r w:rsidRPr="00D87BDC">
        <w:rPr>
          <w:rFonts w:eastAsia="Times New Roman" w:cs="Arial"/>
          <w:color w:val="000000" w:themeColor="text1"/>
          <w:lang w:eastAsia="sv-SE"/>
        </w:rPr>
        <w:tab/>
        <w:t>-</w:t>
      </w:r>
      <w:r w:rsidR="00325903">
        <w:rPr>
          <w:rFonts w:eastAsia="Times New Roman" w:cs="Arial"/>
          <w:color w:val="000000" w:themeColor="text1"/>
          <w:lang w:eastAsia="sv-SE"/>
        </w:rPr>
        <w:t>3 675 527</w:t>
      </w:r>
      <w:r w:rsidRPr="00D87BDC">
        <w:rPr>
          <w:rFonts w:eastAsia="Times New Roman" w:cs="Arial"/>
          <w:color w:val="000000" w:themeColor="text1"/>
          <w:lang w:eastAsia="sv-SE"/>
        </w:rPr>
        <w:t xml:space="preserve"> </w:t>
      </w:r>
      <w:r w:rsidRPr="00D87BDC">
        <w:rPr>
          <w:rFonts w:eastAsia="Times New Roman" w:cs="Arial"/>
          <w:color w:val="000000" w:themeColor="text1"/>
          <w:lang w:eastAsia="sv-SE"/>
        </w:rPr>
        <w:tab/>
        <w:t>-</w:t>
      </w:r>
      <w:r w:rsidR="00325903">
        <w:rPr>
          <w:rFonts w:eastAsia="Times New Roman" w:cs="Arial"/>
          <w:color w:val="000000" w:themeColor="text1"/>
          <w:lang w:eastAsia="sv-SE"/>
        </w:rPr>
        <w:t>2 269 250</w:t>
      </w:r>
      <w:r w:rsidRPr="00D87BDC">
        <w:rPr>
          <w:rFonts w:eastAsia="Times New Roman" w:cs="Arial"/>
          <w:color w:val="000000" w:themeColor="text1"/>
          <w:lang w:eastAsia="sv-SE"/>
        </w:rPr>
        <w:t xml:space="preserve"> </w:t>
      </w:r>
    </w:p>
    <w:p w14:paraId="1BE51957" w14:textId="6EFC6D6D" w:rsidR="00CA304F" w:rsidRPr="00D87BDC" w:rsidRDefault="00CA304F" w:rsidP="00CA304F">
      <w:pP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 xml:space="preserve">   Årets resultat</w:t>
      </w:r>
      <w:r w:rsidRPr="00D87BDC">
        <w:rPr>
          <w:rFonts w:eastAsia="Times New Roman" w:cs="Arial"/>
          <w:color w:val="000000" w:themeColor="text1"/>
          <w:lang w:eastAsia="sv-SE"/>
        </w:rPr>
        <w:tab/>
      </w:r>
      <w:r w:rsidRPr="00D87BDC">
        <w:rPr>
          <w:rFonts w:eastAsia="Times New Roman" w:cs="Arial"/>
          <w:color w:val="000000" w:themeColor="text1"/>
          <w:lang w:eastAsia="sv-SE"/>
        </w:rPr>
        <w:tab/>
        <w:t>-</w:t>
      </w:r>
      <w:r w:rsidR="00325903">
        <w:rPr>
          <w:rFonts w:eastAsia="Times New Roman" w:cs="Arial"/>
          <w:color w:val="000000" w:themeColor="text1"/>
          <w:lang w:eastAsia="sv-SE"/>
        </w:rPr>
        <w:t>946 470</w:t>
      </w:r>
      <w:r w:rsidRPr="00D87BDC">
        <w:rPr>
          <w:rFonts w:eastAsia="Times New Roman" w:cs="Arial"/>
          <w:color w:val="000000" w:themeColor="text1"/>
          <w:lang w:eastAsia="sv-SE"/>
        </w:rPr>
        <w:tab/>
        <w:t>-</w:t>
      </w:r>
      <w:r w:rsidR="00325903">
        <w:rPr>
          <w:rFonts w:eastAsia="Times New Roman" w:cs="Arial"/>
          <w:color w:val="000000" w:themeColor="text1"/>
          <w:lang w:eastAsia="sv-SE"/>
        </w:rPr>
        <w:t>705 645</w:t>
      </w:r>
      <w:r w:rsidRPr="00D87BDC">
        <w:rPr>
          <w:rFonts w:eastAsia="Times New Roman" w:cs="Arial"/>
          <w:color w:val="000000" w:themeColor="text1"/>
          <w:lang w:eastAsia="sv-SE"/>
        </w:rPr>
        <w:br/>
        <w:t xml:space="preserve">   Övrigt eget kapital</w:t>
      </w:r>
      <w:r w:rsidRPr="00D87BDC">
        <w:rPr>
          <w:rFonts w:eastAsia="Times New Roman" w:cs="Arial"/>
          <w:color w:val="000000" w:themeColor="text1"/>
          <w:lang w:eastAsia="sv-SE"/>
        </w:rPr>
        <w:tab/>
      </w:r>
      <w:r w:rsidRPr="00D87BDC">
        <w:rPr>
          <w:rFonts w:eastAsia="Times New Roman" w:cs="Arial"/>
          <w:color w:val="000000" w:themeColor="text1"/>
          <w:lang w:eastAsia="sv-SE"/>
        </w:rPr>
        <w:tab/>
        <w:t>- 2 729 057</w:t>
      </w:r>
      <w:r w:rsidRPr="00D87BDC">
        <w:rPr>
          <w:rFonts w:eastAsia="Times New Roman" w:cs="Arial"/>
          <w:color w:val="000000" w:themeColor="text1"/>
          <w:lang w:eastAsia="sv-SE"/>
        </w:rPr>
        <w:tab/>
        <w:t>-1</w:t>
      </w:r>
      <w:r w:rsidR="00325903">
        <w:rPr>
          <w:rFonts w:eastAsia="Times New Roman" w:cs="Arial"/>
          <w:color w:val="000000" w:themeColor="text1"/>
          <w:lang w:eastAsia="sv-SE"/>
        </w:rPr>
        <w:t> </w:t>
      </w:r>
      <w:r w:rsidRPr="00D87BDC">
        <w:rPr>
          <w:rFonts w:eastAsia="Times New Roman" w:cs="Arial"/>
          <w:color w:val="000000" w:themeColor="text1"/>
          <w:lang w:eastAsia="sv-SE"/>
        </w:rPr>
        <w:t>56</w:t>
      </w:r>
      <w:r w:rsidR="00325903">
        <w:rPr>
          <w:rFonts w:eastAsia="Times New Roman" w:cs="Arial"/>
          <w:color w:val="000000" w:themeColor="text1"/>
          <w:lang w:eastAsia="sv-SE"/>
        </w:rPr>
        <w:t>3 605</w:t>
      </w:r>
    </w:p>
    <w:p w14:paraId="3F09D3A8" w14:textId="77777777" w:rsidR="00CA304F" w:rsidRPr="00D87BDC" w:rsidRDefault="00CA304F" w:rsidP="00CA304F">
      <w:pPr>
        <w:tabs>
          <w:tab w:val="right" w:pos="4500"/>
          <w:tab w:val="right" w:pos="6840"/>
          <w:tab w:val="right" w:pos="9000"/>
        </w:tabs>
        <w:rPr>
          <w:rFonts w:eastAsia="Times New Roman" w:cs="Arial"/>
          <w:color w:val="000000" w:themeColor="text1"/>
          <w:lang w:eastAsia="sv-SE"/>
        </w:rPr>
      </w:pPr>
    </w:p>
    <w:p w14:paraId="77099E95" w14:textId="77777777" w:rsidR="00CA304F" w:rsidRPr="00D87BDC" w:rsidRDefault="00CA304F" w:rsidP="00CA304F">
      <w:pP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Avsättning</w:t>
      </w:r>
    </w:p>
    <w:p w14:paraId="4715B011" w14:textId="77777777" w:rsidR="00CA304F" w:rsidRPr="00D87BDC" w:rsidRDefault="00CA304F" w:rsidP="00CA304F">
      <w:pP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 xml:space="preserve">    Avsättningar för pensioner </w:t>
      </w:r>
      <w:r w:rsidRPr="00D87BDC">
        <w:rPr>
          <w:rFonts w:eastAsia="Times New Roman" w:cs="Arial"/>
          <w:color w:val="000000" w:themeColor="text1"/>
          <w:lang w:eastAsia="sv-SE"/>
        </w:rPr>
        <w:tab/>
      </w:r>
      <w:r w:rsidRPr="00D87BDC">
        <w:rPr>
          <w:rFonts w:eastAsia="Times New Roman" w:cs="Arial"/>
          <w:color w:val="000000" w:themeColor="text1"/>
          <w:lang w:eastAsia="sv-SE"/>
        </w:rPr>
        <w:tab/>
        <w:t>-</w:t>
      </w:r>
      <w:r w:rsidRPr="00D87BDC">
        <w:rPr>
          <w:rFonts w:eastAsia="Times New Roman" w:cs="Arial"/>
          <w:color w:val="000000" w:themeColor="text1"/>
          <w:lang w:eastAsia="sv-SE"/>
        </w:rPr>
        <w:tab/>
        <w:t>-</w:t>
      </w:r>
    </w:p>
    <w:p w14:paraId="2610526C" w14:textId="77777777" w:rsidR="00CA304F" w:rsidRPr="00D87BDC" w:rsidRDefault="00CA304F" w:rsidP="00CA304F">
      <w:pPr>
        <w:tabs>
          <w:tab w:val="right" w:pos="4500"/>
          <w:tab w:val="right" w:pos="6840"/>
          <w:tab w:val="right" w:pos="9000"/>
        </w:tabs>
        <w:rPr>
          <w:rFonts w:eastAsia="Times New Roman" w:cs="Arial"/>
          <w:color w:val="000000" w:themeColor="text1"/>
          <w:lang w:eastAsia="sv-SE"/>
        </w:rPr>
      </w:pPr>
    </w:p>
    <w:p w14:paraId="5B36AF55" w14:textId="77777777" w:rsidR="00CA304F" w:rsidRPr="00D87BDC" w:rsidRDefault="00CA304F" w:rsidP="00CA304F">
      <w:pP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Skulder</w:t>
      </w:r>
    </w:p>
    <w:p w14:paraId="5BF12F43" w14:textId="77777777" w:rsidR="00CA304F" w:rsidRPr="00D87BDC" w:rsidRDefault="00CA304F" w:rsidP="00CA304F">
      <w:pP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 xml:space="preserve">     Långfristiga skulder</w:t>
      </w:r>
      <w:r w:rsidRPr="00D87BDC">
        <w:rPr>
          <w:rFonts w:eastAsia="Times New Roman" w:cs="Arial"/>
          <w:color w:val="000000" w:themeColor="text1"/>
          <w:lang w:eastAsia="sv-SE"/>
        </w:rPr>
        <w:tab/>
      </w:r>
      <w:r w:rsidRPr="00D87BDC">
        <w:rPr>
          <w:rFonts w:eastAsia="Times New Roman" w:cs="Arial"/>
          <w:color w:val="000000" w:themeColor="text1"/>
          <w:lang w:eastAsia="sv-SE"/>
        </w:rPr>
        <w:tab/>
        <w:t>-</w:t>
      </w:r>
      <w:r w:rsidRPr="00D87BDC">
        <w:rPr>
          <w:rFonts w:eastAsia="Times New Roman" w:cs="Arial"/>
          <w:color w:val="000000" w:themeColor="text1"/>
          <w:lang w:eastAsia="sv-SE"/>
        </w:rPr>
        <w:tab/>
        <w:t>-</w:t>
      </w:r>
      <w:r w:rsidRPr="00D87BDC">
        <w:rPr>
          <w:rFonts w:eastAsia="Times New Roman" w:cs="Arial"/>
          <w:color w:val="000000" w:themeColor="text1"/>
          <w:lang w:eastAsia="sv-SE"/>
        </w:rPr>
        <w:tab/>
      </w:r>
    </w:p>
    <w:p w14:paraId="4EAEFFF2" w14:textId="6AD7041F" w:rsidR="00CA304F" w:rsidRPr="00D87BDC" w:rsidRDefault="00CA304F" w:rsidP="00CA304F">
      <w:pP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 xml:space="preserve">     Kortfristiga skulder</w:t>
      </w:r>
      <w:r w:rsidRPr="00D87BDC">
        <w:rPr>
          <w:rFonts w:eastAsia="Times New Roman" w:cs="Arial"/>
          <w:color w:val="000000" w:themeColor="text1"/>
          <w:lang w:eastAsia="sv-SE"/>
        </w:rPr>
        <w:tab/>
        <w:t>4</w:t>
      </w:r>
      <w:r w:rsidRPr="00D87BDC">
        <w:rPr>
          <w:rFonts w:eastAsia="Times New Roman" w:cs="Arial"/>
          <w:color w:val="000000" w:themeColor="text1"/>
          <w:lang w:eastAsia="sv-SE"/>
        </w:rPr>
        <w:tab/>
        <w:t>-</w:t>
      </w:r>
      <w:r w:rsidR="007D217C">
        <w:rPr>
          <w:rFonts w:eastAsia="Times New Roman" w:cs="Arial"/>
          <w:color w:val="000000" w:themeColor="text1"/>
          <w:lang w:eastAsia="sv-SE"/>
        </w:rPr>
        <w:t>6 050 288</w:t>
      </w:r>
      <w:r w:rsidRPr="00D87BDC">
        <w:rPr>
          <w:rFonts w:eastAsia="Times New Roman" w:cs="Arial"/>
          <w:color w:val="000000" w:themeColor="text1"/>
          <w:lang w:eastAsia="sv-SE"/>
        </w:rPr>
        <w:tab/>
        <w:t xml:space="preserve">- </w:t>
      </w:r>
      <w:r w:rsidR="00325903">
        <w:rPr>
          <w:rFonts w:eastAsia="Times New Roman" w:cs="Arial"/>
          <w:color w:val="000000" w:themeColor="text1"/>
          <w:lang w:eastAsia="sv-SE"/>
        </w:rPr>
        <w:t>7 912 113</w:t>
      </w:r>
    </w:p>
    <w:p w14:paraId="2A9DC241" w14:textId="7A1DE564" w:rsidR="00CA304F" w:rsidRPr="00D87BDC" w:rsidRDefault="00CA304F" w:rsidP="00CA304F">
      <w:pPr>
        <w:tabs>
          <w:tab w:val="right" w:pos="4500"/>
          <w:tab w:val="right" w:pos="6840"/>
          <w:tab w:val="right" w:pos="9000"/>
        </w:tabs>
        <w:rPr>
          <w:rFonts w:eastAsia="Times New Roman" w:cs="Arial"/>
          <w:b/>
          <w:color w:val="000000" w:themeColor="text1"/>
          <w:lang w:eastAsia="sv-SE"/>
        </w:rPr>
      </w:pPr>
      <w:r w:rsidRPr="00D87BDC">
        <w:rPr>
          <w:rFonts w:eastAsia="Times New Roman" w:cs="Arial"/>
          <w:b/>
          <w:color w:val="000000" w:themeColor="text1"/>
          <w:lang w:eastAsia="sv-SE"/>
        </w:rPr>
        <w:lastRenderedPageBreak/>
        <w:t>Summa eget kapital, avsättningar och skulder</w:t>
      </w:r>
      <w:r w:rsidRPr="00D87BDC">
        <w:rPr>
          <w:rFonts w:eastAsia="Times New Roman" w:cs="Arial"/>
          <w:b/>
          <w:color w:val="000000" w:themeColor="text1"/>
          <w:lang w:eastAsia="sv-SE"/>
        </w:rPr>
        <w:tab/>
        <w:t>-</w:t>
      </w:r>
      <w:r w:rsidR="007D217C">
        <w:rPr>
          <w:rFonts w:eastAsia="Times New Roman" w:cs="Arial"/>
          <w:b/>
          <w:color w:val="000000" w:themeColor="text1"/>
          <w:lang w:eastAsia="sv-SE"/>
        </w:rPr>
        <w:t>9 725 815</w:t>
      </w:r>
      <w:r w:rsidRPr="00D87BDC">
        <w:rPr>
          <w:rFonts w:eastAsia="Times New Roman" w:cs="Arial"/>
          <w:b/>
          <w:color w:val="000000" w:themeColor="text1"/>
          <w:lang w:eastAsia="sv-SE"/>
        </w:rPr>
        <w:tab/>
        <w:t>-</w:t>
      </w:r>
      <w:r w:rsidR="00325903">
        <w:rPr>
          <w:rFonts w:eastAsia="Times New Roman" w:cs="Arial"/>
          <w:b/>
          <w:color w:val="000000" w:themeColor="text1"/>
          <w:lang w:eastAsia="sv-SE"/>
        </w:rPr>
        <w:t>10 181 363</w:t>
      </w:r>
      <w:r w:rsidRPr="00D87BDC">
        <w:rPr>
          <w:rFonts w:eastAsia="Times New Roman" w:cs="Arial"/>
          <w:b/>
          <w:color w:val="000000" w:themeColor="text1"/>
          <w:lang w:eastAsia="sv-SE"/>
        </w:rPr>
        <w:tab/>
      </w:r>
      <w:r w:rsidRPr="00D87BDC">
        <w:rPr>
          <w:rFonts w:eastAsia="Times New Roman" w:cs="Arial"/>
          <w:b/>
          <w:color w:val="000000" w:themeColor="text1"/>
          <w:lang w:eastAsia="sv-SE"/>
        </w:rPr>
        <w:tab/>
      </w:r>
    </w:p>
    <w:p w14:paraId="0131FB34" w14:textId="77777777" w:rsidR="00CA304F" w:rsidRPr="00D87BDC" w:rsidRDefault="00CA304F" w:rsidP="00CA304F">
      <w:pPr>
        <w:tabs>
          <w:tab w:val="right" w:pos="4500"/>
          <w:tab w:val="right" w:pos="6840"/>
          <w:tab w:val="right" w:pos="9000"/>
        </w:tabs>
        <w:rPr>
          <w:rFonts w:eastAsia="Times New Roman" w:cs="Arial"/>
          <w:color w:val="000000" w:themeColor="text1"/>
          <w:lang w:eastAsia="sv-SE"/>
        </w:rPr>
      </w:pPr>
    </w:p>
    <w:p w14:paraId="757EA738" w14:textId="77777777" w:rsidR="00CA304F" w:rsidRPr="00D87BDC" w:rsidRDefault="00CA304F" w:rsidP="00CA304F">
      <w:pP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ab/>
      </w:r>
      <w:r w:rsidRPr="00D87BDC">
        <w:rPr>
          <w:rFonts w:eastAsia="Times New Roman" w:cs="Arial"/>
          <w:color w:val="000000" w:themeColor="text1"/>
          <w:lang w:eastAsia="sv-SE"/>
        </w:rPr>
        <w:tab/>
      </w:r>
      <w:r w:rsidRPr="00D87BDC">
        <w:rPr>
          <w:rFonts w:eastAsia="Times New Roman" w:cs="Arial"/>
          <w:color w:val="000000" w:themeColor="text1"/>
          <w:lang w:eastAsia="sv-SE"/>
        </w:rPr>
        <w:tab/>
      </w:r>
    </w:p>
    <w:p w14:paraId="16E20B6E" w14:textId="77777777" w:rsidR="00CA304F" w:rsidRPr="00D87BDC" w:rsidRDefault="00CA304F" w:rsidP="00CA304F">
      <w:pP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Ansvarsförbindelser</w:t>
      </w:r>
      <w:r w:rsidRPr="00D87BDC">
        <w:rPr>
          <w:rFonts w:eastAsia="Times New Roman" w:cs="Arial"/>
          <w:color w:val="000000" w:themeColor="text1"/>
          <w:lang w:eastAsia="sv-SE"/>
        </w:rPr>
        <w:tab/>
      </w:r>
      <w:r w:rsidRPr="00D87BDC">
        <w:rPr>
          <w:rFonts w:eastAsia="Times New Roman" w:cs="Arial"/>
          <w:color w:val="000000" w:themeColor="text1"/>
          <w:lang w:eastAsia="sv-SE"/>
        </w:rPr>
        <w:tab/>
        <w:t>-</w:t>
      </w:r>
      <w:r w:rsidRPr="00D87BDC">
        <w:rPr>
          <w:rFonts w:eastAsia="Times New Roman" w:cs="Arial"/>
          <w:color w:val="000000" w:themeColor="text1"/>
          <w:lang w:eastAsia="sv-SE"/>
        </w:rPr>
        <w:tab/>
        <w:t>-</w:t>
      </w:r>
      <w:r w:rsidRPr="00D87BDC">
        <w:rPr>
          <w:rFonts w:eastAsia="Times New Roman" w:cs="Arial"/>
          <w:color w:val="000000" w:themeColor="text1"/>
          <w:lang w:eastAsia="sv-SE"/>
        </w:rPr>
        <w:tab/>
      </w:r>
    </w:p>
    <w:p w14:paraId="78DD322E" w14:textId="77777777" w:rsidR="00CA304F" w:rsidRPr="00D87BDC" w:rsidRDefault="00CA304F" w:rsidP="00CA304F">
      <w:pPr>
        <w:pBdr>
          <w:bottom w:val="single" w:sz="4" w:space="1" w:color="auto"/>
        </w:pBdr>
        <w:tabs>
          <w:tab w:val="right" w:pos="4500"/>
          <w:tab w:val="right" w:pos="6840"/>
          <w:tab w:val="right" w:pos="9000"/>
        </w:tabs>
        <w:outlineLvl w:val="0"/>
        <w:rPr>
          <w:rFonts w:eastAsia="Times New Roman" w:cs="Arial"/>
          <w:b/>
          <w:color w:val="000000" w:themeColor="text1"/>
          <w:lang w:eastAsia="sv-SE"/>
        </w:rPr>
      </w:pPr>
      <w:r w:rsidRPr="00D87BDC">
        <w:rPr>
          <w:rFonts w:eastAsia="Times New Roman" w:cs="Arial"/>
          <w:b/>
          <w:color w:val="000000" w:themeColor="text1"/>
          <w:lang w:eastAsia="sv-SE"/>
        </w:rPr>
        <w:tab/>
      </w:r>
    </w:p>
    <w:p w14:paraId="3E0CC46E" w14:textId="240587C5" w:rsidR="00D4308B" w:rsidRPr="00D87BDC" w:rsidRDefault="00CA304F" w:rsidP="00CA304F">
      <w:pPr>
        <w:outlineLvl w:val="0"/>
        <w:rPr>
          <w:b/>
          <w:color w:val="000000" w:themeColor="text1"/>
        </w:rPr>
      </w:pPr>
      <w:r w:rsidRPr="00D87BDC">
        <w:rPr>
          <w:color w:val="000000" w:themeColor="text1"/>
        </w:rPr>
        <w:br w:type="page"/>
      </w:r>
    </w:p>
    <w:p w14:paraId="3BE57696" w14:textId="41FA6197" w:rsidR="001C3AFE" w:rsidRPr="00D87BDC" w:rsidRDefault="006E47C7" w:rsidP="006E7BDF">
      <w:pPr>
        <w:pStyle w:val="Liststycke"/>
        <w:numPr>
          <w:ilvl w:val="0"/>
          <w:numId w:val="19"/>
        </w:numPr>
        <w:outlineLvl w:val="0"/>
        <w:rPr>
          <w:rFonts w:asciiTheme="minorHAnsi" w:hAnsiTheme="minorHAnsi"/>
          <w:b/>
          <w:color w:val="000000" w:themeColor="text1"/>
        </w:rPr>
      </w:pPr>
      <w:r w:rsidRPr="00D87BDC">
        <w:rPr>
          <w:rFonts w:asciiTheme="minorHAnsi" w:hAnsiTheme="minorHAnsi"/>
          <w:b/>
          <w:color w:val="000000" w:themeColor="text1"/>
        </w:rPr>
        <w:lastRenderedPageBreak/>
        <w:t>Kassaflödesanalys</w:t>
      </w:r>
    </w:p>
    <w:p w14:paraId="6D032631" w14:textId="77777777" w:rsidR="00E7116C" w:rsidRPr="00D87BDC" w:rsidRDefault="00E7116C" w:rsidP="00D4308B">
      <w:pPr>
        <w:rPr>
          <w:color w:val="000000" w:themeColor="text1"/>
        </w:rPr>
      </w:pPr>
    </w:p>
    <w:p w14:paraId="10E5F33F" w14:textId="77777777" w:rsidR="00CA304F" w:rsidRPr="00D87BDC" w:rsidRDefault="00CA304F" w:rsidP="00CA304F">
      <w:pPr>
        <w:rPr>
          <w:b/>
          <w:color w:val="000000" w:themeColor="text1"/>
        </w:rPr>
      </w:pPr>
      <w:r w:rsidRPr="00D87BDC">
        <w:rPr>
          <w:b/>
          <w:color w:val="000000" w:themeColor="text1"/>
        </w:rPr>
        <w:t>Kassaflödesanalys</w:t>
      </w:r>
    </w:p>
    <w:p w14:paraId="60B17A0C" w14:textId="77777777" w:rsidR="00CA304F" w:rsidRPr="00D87BDC" w:rsidRDefault="00CA304F" w:rsidP="00CA304F">
      <w:pPr>
        <w:pStyle w:val="NormalCenturyGothic"/>
        <w:pBdr>
          <w:top w:val="single" w:sz="4" w:space="1" w:color="auto"/>
          <w:bottom w:val="single" w:sz="4" w:space="1" w:color="auto"/>
        </w:pBdr>
        <w:tabs>
          <w:tab w:val="right" w:pos="4500"/>
          <w:tab w:val="right" w:pos="6840"/>
          <w:tab w:val="right" w:pos="9000"/>
        </w:tabs>
        <w:rPr>
          <w:rFonts w:asciiTheme="minorHAnsi" w:hAnsiTheme="minorHAnsi" w:cs="Arial"/>
          <w:color w:val="000000" w:themeColor="text1"/>
        </w:rPr>
      </w:pPr>
    </w:p>
    <w:p w14:paraId="13A4071D" w14:textId="66C2C736" w:rsidR="00CA304F" w:rsidRPr="00D87BDC" w:rsidRDefault="00CA304F" w:rsidP="00CA304F">
      <w:pPr>
        <w:pStyle w:val="NormalCenturyGothic"/>
        <w:pBdr>
          <w:top w:val="single" w:sz="4" w:space="1" w:color="auto"/>
          <w:bottom w:val="single" w:sz="4" w:space="1" w:color="auto"/>
        </w:pBdr>
        <w:tabs>
          <w:tab w:val="right" w:pos="4500"/>
          <w:tab w:val="right" w:pos="6840"/>
          <w:tab w:val="right" w:pos="9000"/>
        </w:tabs>
        <w:rPr>
          <w:rFonts w:asciiTheme="minorHAnsi" w:hAnsiTheme="minorHAnsi" w:cs="Arial"/>
          <w:color w:val="000000" w:themeColor="text1"/>
        </w:rPr>
      </w:pPr>
      <w:r w:rsidRPr="00D87BDC">
        <w:rPr>
          <w:rFonts w:asciiTheme="minorHAnsi" w:hAnsiTheme="minorHAnsi" w:cs="Arial"/>
          <w:color w:val="000000" w:themeColor="text1"/>
        </w:rPr>
        <w:t>Belopp i kr.</w:t>
      </w:r>
      <w:r w:rsidRPr="00D87BDC">
        <w:rPr>
          <w:rFonts w:asciiTheme="minorHAnsi" w:hAnsiTheme="minorHAnsi" w:cs="Arial"/>
          <w:color w:val="000000" w:themeColor="text1"/>
        </w:rPr>
        <w:tab/>
      </w:r>
      <w:r w:rsidRPr="00D87BDC">
        <w:rPr>
          <w:rFonts w:asciiTheme="minorHAnsi" w:hAnsiTheme="minorHAnsi" w:cs="Arial"/>
          <w:color w:val="000000" w:themeColor="text1"/>
        </w:rPr>
        <w:tab/>
        <w:t>202</w:t>
      </w:r>
      <w:r w:rsidR="002A5CFD">
        <w:rPr>
          <w:rFonts w:asciiTheme="minorHAnsi" w:hAnsiTheme="minorHAnsi" w:cs="Arial"/>
          <w:color w:val="000000" w:themeColor="text1"/>
        </w:rPr>
        <w:t>1</w:t>
      </w:r>
      <w:r w:rsidRPr="00D87BDC">
        <w:rPr>
          <w:rFonts w:asciiTheme="minorHAnsi" w:hAnsiTheme="minorHAnsi" w:cs="Arial"/>
          <w:color w:val="000000" w:themeColor="text1"/>
        </w:rPr>
        <w:t>-</w:t>
      </w:r>
      <w:r w:rsidR="002A5CFD">
        <w:rPr>
          <w:rFonts w:asciiTheme="minorHAnsi" w:hAnsiTheme="minorHAnsi" w:cs="Arial"/>
          <w:color w:val="000000" w:themeColor="text1"/>
        </w:rPr>
        <w:t>08</w:t>
      </w:r>
      <w:r w:rsidRPr="00D87BDC">
        <w:rPr>
          <w:rFonts w:asciiTheme="minorHAnsi" w:hAnsiTheme="minorHAnsi" w:cs="Arial"/>
          <w:color w:val="000000" w:themeColor="text1"/>
        </w:rPr>
        <w:t>-31</w:t>
      </w:r>
      <w:r w:rsidRPr="00D87BDC">
        <w:rPr>
          <w:rFonts w:asciiTheme="minorHAnsi" w:hAnsiTheme="minorHAnsi" w:cs="Arial"/>
          <w:color w:val="000000" w:themeColor="text1"/>
        </w:rPr>
        <w:tab/>
        <w:t>20</w:t>
      </w:r>
      <w:r w:rsidR="002871B6">
        <w:rPr>
          <w:rFonts w:asciiTheme="minorHAnsi" w:hAnsiTheme="minorHAnsi" w:cs="Arial"/>
          <w:color w:val="000000" w:themeColor="text1"/>
        </w:rPr>
        <w:t>20</w:t>
      </w:r>
      <w:r w:rsidRPr="00D87BDC">
        <w:rPr>
          <w:rFonts w:asciiTheme="minorHAnsi" w:hAnsiTheme="minorHAnsi" w:cs="Arial"/>
          <w:color w:val="000000" w:themeColor="text1"/>
        </w:rPr>
        <w:t>-</w:t>
      </w:r>
      <w:r w:rsidR="002871B6">
        <w:rPr>
          <w:rFonts w:asciiTheme="minorHAnsi" w:hAnsiTheme="minorHAnsi" w:cs="Arial"/>
          <w:color w:val="000000" w:themeColor="text1"/>
        </w:rPr>
        <w:t>08</w:t>
      </w:r>
      <w:r w:rsidRPr="00D87BDC">
        <w:rPr>
          <w:rFonts w:asciiTheme="minorHAnsi" w:hAnsiTheme="minorHAnsi" w:cs="Arial"/>
          <w:color w:val="000000" w:themeColor="text1"/>
        </w:rPr>
        <w:t>-31</w:t>
      </w:r>
    </w:p>
    <w:p w14:paraId="16B19477" w14:textId="77777777" w:rsidR="00CA304F" w:rsidRPr="00D87BDC" w:rsidRDefault="00CA304F" w:rsidP="00CA304F">
      <w:pPr>
        <w:pStyle w:val="NormalCenturyGothic"/>
        <w:tabs>
          <w:tab w:val="right" w:pos="4500"/>
          <w:tab w:val="right" w:pos="6840"/>
          <w:tab w:val="right" w:pos="9000"/>
        </w:tabs>
        <w:rPr>
          <w:rFonts w:asciiTheme="minorHAnsi" w:hAnsiTheme="minorHAnsi" w:cs="Arial"/>
          <w:color w:val="000000" w:themeColor="text1"/>
        </w:rPr>
      </w:pPr>
    </w:p>
    <w:p w14:paraId="35996429" w14:textId="48CB1C3A" w:rsidR="00CA304F" w:rsidRPr="00D87BDC" w:rsidRDefault="00CA304F" w:rsidP="00CA304F">
      <w:pPr>
        <w:pStyle w:val="NormalCenturyGothic"/>
        <w:tabs>
          <w:tab w:val="right" w:pos="4500"/>
          <w:tab w:val="right" w:pos="6840"/>
          <w:tab w:val="right" w:pos="9000"/>
        </w:tabs>
        <w:rPr>
          <w:rFonts w:asciiTheme="minorHAnsi" w:hAnsiTheme="minorHAnsi" w:cs="Arial"/>
          <w:color w:val="000000" w:themeColor="text1"/>
        </w:rPr>
      </w:pPr>
      <w:r w:rsidRPr="00D87BDC">
        <w:rPr>
          <w:rFonts w:asciiTheme="minorHAnsi" w:hAnsiTheme="minorHAnsi" w:cs="Arial"/>
          <w:color w:val="000000" w:themeColor="text1"/>
        </w:rPr>
        <w:t>Årets resultat</w:t>
      </w:r>
      <w:r w:rsidRPr="00D87BDC">
        <w:rPr>
          <w:rFonts w:asciiTheme="minorHAnsi" w:hAnsiTheme="minorHAnsi" w:cs="Arial"/>
          <w:color w:val="000000" w:themeColor="text1"/>
        </w:rPr>
        <w:tab/>
      </w:r>
      <w:r w:rsidRPr="00D87BDC">
        <w:rPr>
          <w:rFonts w:asciiTheme="minorHAnsi" w:hAnsiTheme="minorHAnsi" w:cs="Arial"/>
          <w:color w:val="000000" w:themeColor="text1"/>
        </w:rPr>
        <w:tab/>
      </w:r>
      <w:r w:rsidR="002A5CFD">
        <w:rPr>
          <w:rFonts w:asciiTheme="minorHAnsi" w:hAnsiTheme="minorHAnsi" w:cs="Arial"/>
          <w:color w:val="000000" w:themeColor="text1"/>
        </w:rPr>
        <w:t>946 470</w:t>
      </w:r>
      <w:r w:rsidRPr="00D87BDC">
        <w:rPr>
          <w:rFonts w:asciiTheme="minorHAnsi" w:hAnsiTheme="minorHAnsi" w:cs="Arial"/>
          <w:color w:val="000000" w:themeColor="text1"/>
        </w:rPr>
        <w:tab/>
      </w:r>
      <w:r w:rsidR="002871B6">
        <w:rPr>
          <w:rFonts w:asciiTheme="minorHAnsi" w:hAnsiTheme="minorHAnsi" w:cs="Arial"/>
          <w:color w:val="000000" w:themeColor="text1"/>
        </w:rPr>
        <w:t>705 645</w:t>
      </w:r>
    </w:p>
    <w:p w14:paraId="58A444F2" w14:textId="2D514673" w:rsidR="00CA304F" w:rsidRPr="00D87BDC" w:rsidRDefault="00CA304F" w:rsidP="00CA304F">
      <w:pPr>
        <w:pStyle w:val="NormalCenturyGothic"/>
        <w:tabs>
          <w:tab w:val="right" w:pos="4500"/>
          <w:tab w:val="right" w:pos="6840"/>
          <w:tab w:val="right" w:pos="9000"/>
        </w:tabs>
        <w:rPr>
          <w:rFonts w:asciiTheme="minorHAnsi" w:hAnsiTheme="minorHAnsi" w:cs="Arial"/>
          <w:color w:val="000000" w:themeColor="text1"/>
        </w:rPr>
      </w:pPr>
      <w:r w:rsidRPr="00D87BDC">
        <w:rPr>
          <w:rFonts w:asciiTheme="minorHAnsi" w:hAnsiTheme="minorHAnsi" w:cs="Arial"/>
          <w:color w:val="000000" w:themeColor="text1"/>
        </w:rPr>
        <w:t>Justering för ej likviditetspåverkande poster</w:t>
      </w:r>
      <w:r w:rsidRPr="00D87BDC">
        <w:rPr>
          <w:rFonts w:asciiTheme="minorHAnsi" w:hAnsiTheme="minorHAnsi" w:cs="Arial"/>
          <w:color w:val="000000" w:themeColor="text1"/>
        </w:rPr>
        <w:tab/>
      </w:r>
      <w:r w:rsidR="002A5CFD">
        <w:rPr>
          <w:rFonts w:asciiTheme="minorHAnsi" w:hAnsiTheme="minorHAnsi" w:cs="Arial"/>
          <w:color w:val="000000" w:themeColor="text1"/>
        </w:rPr>
        <w:t>-</w:t>
      </w:r>
      <w:r w:rsidRPr="00D87BDC">
        <w:rPr>
          <w:rFonts w:asciiTheme="minorHAnsi" w:hAnsiTheme="minorHAnsi" w:cs="Arial"/>
          <w:color w:val="000000" w:themeColor="text1"/>
        </w:rPr>
        <w:tab/>
      </w:r>
      <w:r w:rsidR="002A5CFD">
        <w:rPr>
          <w:rFonts w:asciiTheme="minorHAnsi" w:hAnsiTheme="minorHAnsi" w:cs="Arial"/>
          <w:color w:val="000000" w:themeColor="text1"/>
        </w:rPr>
        <w:t>-</w:t>
      </w:r>
    </w:p>
    <w:p w14:paraId="30F5DFC4" w14:textId="05715FED" w:rsidR="00CA304F" w:rsidRPr="00D87BDC" w:rsidRDefault="00CA304F" w:rsidP="00CA304F">
      <w:pPr>
        <w:pStyle w:val="NormalCenturyGothic"/>
        <w:tabs>
          <w:tab w:val="right" w:pos="4500"/>
          <w:tab w:val="right" w:pos="6840"/>
          <w:tab w:val="right" w:pos="9000"/>
        </w:tabs>
        <w:rPr>
          <w:rFonts w:asciiTheme="minorHAnsi" w:hAnsiTheme="minorHAnsi" w:cs="Arial"/>
          <w:b/>
          <w:color w:val="000000" w:themeColor="text1"/>
        </w:rPr>
      </w:pPr>
      <w:r w:rsidRPr="00D87BDC">
        <w:rPr>
          <w:rFonts w:asciiTheme="minorHAnsi" w:hAnsiTheme="minorHAnsi" w:cs="Arial"/>
          <w:b/>
          <w:color w:val="000000" w:themeColor="text1"/>
        </w:rPr>
        <w:t>Medel från verksamheten före förändring</w:t>
      </w:r>
      <w:r w:rsidRPr="00D87BDC">
        <w:rPr>
          <w:rFonts w:asciiTheme="minorHAnsi" w:hAnsiTheme="minorHAnsi" w:cs="Arial"/>
          <w:b/>
          <w:color w:val="000000" w:themeColor="text1"/>
        </w:rPr>
        <w:tab/>
      </w:r>
      <w:r w:rsidR="002A5CFD">
        <w:rPr>
          <w:rFonts w:asciiTheme="minorHAnsi" w:hAnsiTheme="minorHAnsi" w:cs="Arial"/>
          <w:b/>
          <w:color w:val="000000" w:themeColor="text1"/>
        </w:rPr>
        <w:t>946 470</w:t>
      </w:r>
      <w:r w:rsidRPr="00D87BDC">
        <w:rPr>
          <w:rFonts w:asciiTheme="minorHAnsi" w:hAnsiTheme="minorHAnsi" w:cs="Arial"/>
          <w:b/>
          <w:color w:val="000000" w:themeColor="text1"/>
        </w:rPr>
        <w:tab/>
      </w:r>
      <w:r w:rsidR="002871B6">
        <w:rPr>
          <w:rFonts w:asciiTheme="minorHAnsi" w:hAnsiTheme="minorHAnsi" w:cs="Arial"/>
          <w:b/>
          <w:color w:val="000000" w:themeColor="text1"/>
        </w:rPr>
        <w:t>705 645</w:t>
      </w:r>
    </w:p>
    <w:p w14:paraId="63963299" w14:textId="77777777" w:rsidR="00CA304F" w:rsidRPr="00D87BDC" w:rsidRDefault="00CA304F" w:rsidP="00CA304F">
      <w:pPr>
        <w:pStyle w:val="NormalCenturyGothic"/>
        <w:tabs>
          <w:tab w:val="right" w:pos="4500"/>
          <w:tab w:val="right" w:pos="6840"/>
          <w:tab w:val="right" w:pos="9000"/>
        </w:tabs>
        <w:rPr>
          <w:rFonts w:asciiTheme="minorHAnsi" w:hAnsiTheme="minorHAnsi" w:cs="Arial"/>
          <w:b/>
          <w:color w:val="000000" w:themeColor="text1"/>
        </w:rPr>
      </w:pPr>
      <w:r w:rsidRPr="00D87BDC">
        <w:rPr>
          <w:rFonts w:asciiTheme="minorHAnsi" w:hAnsiTheme="minorHAnsi" w:cs="Arial"/>
          <w:b/>
          <w:color w:val="000000" w:themeColor="text1"/>
        </w:rPr>
        <w:t>av rörelsekapital</w:t>
      </w:r>
      <w:r w:rsidRPr="00D87BDC">
        <w:rPr>
          <w:rFonts w:asciiTheme="minorHAnsi" w:hAnsiTheme="minorHAnsi" w:cs="Arial"/>
          <w:b/>
          <w:color w:val="000000" w:themeColor="text1"/>
        </w:rPr>
        <w:tab/>
      </w:r>
      <w:r w:rsidRPr="00D87BDC">
        <w:rPr>
          <w:rFonts w:asciiTheme="minorHAnsi" w:hAnsiTheme="minorHAnsi" w:cs="Arial"/>
          <w:b/>
          <w:color w:val="000000" w:themeColor="text1"/>
        </w:rPr>
        <w:tab/>
      </w:r>
      <w:r w:rsidRPr="00D87BDC">
        <w:rPr>
          <w:rFonts w:asciiTheme="minorHAnsi" w:hAnsiTheme="minorHAnsi" w:cs="Arial"/>
          <w:b/>
          <w:color w:val="000000" w:themeColor="text1"/>
        </w:rPr>
        <w:tab/>
      </w:r>
    </w:p>
    <w:p w14:paraId="142013F7" w14:textId="77777777" w:rsidR="00CA304F" w:rsidRPr="00D87BDC" w:rsidRDefault="00CA304F" w:rsidP="00CA304F">
      <w:pPr>
        <w:pStyle w:val="NormalCenturyGothic"/>
        <w:tabs>
          <w:tab w:val="right" w:pos="4500"/>
          <w:tab w:val="right" w:pos="6840"/>
          <w:tab w:val="right" w:pos="9000"/>
        </w:tabs>
        <w:rPr>
          <w:rFonts w:asciiTheme="minorHAnsi" w:hAnsiTheme="minorHAnsi" w:cs="Arial"/>
          <w:color w:val="000000" w:themeColor="text1"/>
        </w:rPr>
      </w:pPr>
    </w:p>
    <w:p w14:paraId="2DAAB24A" w14:textId="6CB96FFA" w:rsidR="00CA304F" w:rsidRPr="00D87BDC" w:rsidRDefault="00CA304F" w:rsidP="00CA304F">
      <w:pPr>
        <w:pStyle w:val="NormalCenturyGothic"/>
        <w:tabs>
          <w:tab w:val="right" w:pos="4500"/>
          <w:tab w:val="right" w:pos="6840"/>
          <w:tab w:val="right" w:pos="9000"/>
        </w:tabs>
        <w:rPr>
          <w:rFonts w:asciiTheme="minorHAnsi" w:hAnsiTheme="minorHAnsi" w:cs="Arial"/>
          <w:color w:val="000000" w:themeColor="text1"/>
        </w:rPr>
      </w:pPr>
      <w:r w:rsidRPr="00D87BDC">
        <w:rPr>
          <w:rFonts w:asciiTheme="minorHAnsi" w:hAnsiTheme="minorHAnsi" w:cs="Arial"/>
          <w:color w:val="000000" w:themeColor="text1"/>
        </w:rPr>
        <w:t>Ökning/minskning kortfristiga fordringar</w:t>
      </w:r>
      <w:r w:rsidRPr="00D87BDC">
        <w:rPr>
          <w:rFonts w:asciiTheme="minorHAnsi" w:hAnsiTheme="minorHAnsi" w:cs="Arial"/>
          <w:color w:val="000000" w:themeColor="text1"/>
        </w:rPr>
        <w:tab/>
      </w:r>
      <w:r w:rsidRPr="00D87BDC">
        <w:rPr>
          <w:rFonts w:asciiTheme="minorHAnsi" w:hAnsiTheme="minorHAnsi" w:cs="Arial"/>
          <w:color w:val="000000" w:themeColor="text1"/>
        </w:rPr>
        <w:tab/>
      </w:r>
      <w:r w:rsidR="00EB0862">
        <w:rPr>
          <w:rFonts w:asciiTheme="minorHAnsi" w:hAnsiTheme="minorHAnsi" w:cs="Arial"/>
          <w:color w:val="000000" w:themeColor="text1"/>
        </w:rPr>
        <w:t>211 259</w:t>
      </w:r>
      <w:r w:rsidRPr="00D87BDC">
        <w:rPr>
          <w:rFonts w:asciiTheme="minorHAnsi" w:hAnsiTheme="minorHAnsi" w:cs="Arial"/>
          <w:color w:val="000000" w:themeColor="text1"/>
        </w:rPr>
        <w:tab/>
      </w:r>
      <w:r w:rsidR="002871B6">
        <w:rPr>
          <w:rFonts w:asciiTheme="minorHAnsi" w:hAnsiTheme="minorHAnsi" w:cs="Arial"/>
          <w:color w:val="000000" w:themeColor="text1"/>
        </w:rPr>
        <w:t>-316 451</w:t>
      </w:r>
    </w:p>
    <w:p w14:paraId="08868645" w14:textId="3BAAF4FE" w:rsidR="00CA304F" w:rsidRPr="00D87BDC" w:rsidRDefault="00CA304F" w:rsidP="00CA304F">
      <w:pPr>
        <w:pStyle w:val="NormalCenturyGothic"/>
        <w:tabs>
          <w:tab w:val="right" w:pos="4500"/>
          <w:tab w:val="right" w:pos="6840"/>
          <w:tab w:val="right" w:pos="9000"/>
        </w:tabs>
        <w:rPr>
          <w:rFonts w:asciiTheme="minorHAnsi" w:hAnsiTheme="minorHAnsi" w:cs="Arial"/>
          <w:color w:val="000000" w:themeColor="text1"/>
        </w:rPr>
      </w:pPr>
      <w:r w:rsidRPr="00D87BDC">
        <w:rPr>
          <w:rFonts w:asciiTheme="minorHAnsi" w:hAnsiTheme="minorHAnsi" w:cs="Arial"/>
          <w:color w:val="000000" w:themeColor="text1"/>
        </w:rPr>
        <w:t>Ökning/minskning kortfristiga skulder</w:t>
      </w:r>
      <w:r w:rsidRPr="00D87BDC">
        <w:rPr>
          <w:rFonts w:asciiTheme="minorHAnsi" w:hAnsiTheme="minorHAnsi" w:cs="Arial"/>
          <w:color w:val="000000" w:themeColor="text1"/>
        </w:rPr>
        <w:tab/>
      </w:r>
      <w:r w:rsidRPr="00D87BDC">
        <w:rPr>
          <w:rFonts w:asciiTheme="minorHAnsi" w:hAnsiTheme="minorHAnsi" w:cs="Arial"/>
          <w:color w:val="000000" w:themeColor="text1"/>
        </w:rPr>
        <w:tab/>
      </w:r>
      <w:r w:rsidR="00D31139">
        <w:rPr>
          <w:rFonts w:asciiTheme="minorHAnsi" w:hAnsiTheme="minorHAnsi" w:cs="Arial"/>
          <w:color w:val="000000" w:themeColor="text1"/>
        </w:rPr>
        <w:t>2 333 929</w:t>
      </w:r>
      <w:r w:rsidRPr="00D87BDC">
        <w:rPr>
          <w:rFonts w:asciiTheme="minorHAnsi" w:hAnsiTheme="minorHAnsi" w:cs="Arial"/>
          <w:color w:val="000000" w:themeColor="text1"/>
        </w:rPr>
        <w:tab/>
        <w:t>-</w:t>
      </w:r>
      <w:r w:rsidR="002871B6">
        <w:rPr>
          <w:rFonts w:asciiTheme="minorHAnsi" w:hAnsiTheme="minorHAnsi" w:cs="Arial"/>
          <w:color w:val="000000" w:themeColor="text1"/>
        </w:rPr>
        <w:t>4 192 026</w:t>
      </w:r>
    </w:p>
    <w:p w14:paraId="2BD9C030" w14:textId="57B750D7" w:rsidR="00CA304F" w:rsidRPr="00D87BDC" w:rsidRDefault="00CA304F" w:rsidP="00CA304F">
      <w:pPr>
        <w:pStyle w:val="NormalCenturyGothic"/>
        <w:tabs>
          <w:tab w:val="right" w:pos="4500"/>
          <w:tab w:val="right" w:pos="6840"/>
          <w:tab w:val="right" w:pos="9000"/>
        </w:tabs>
        <w:rPr>
          <w:rFonts w:asciiTheme="minorHAnsi" w:hAnsiTheme="minorHAnsi" w:cs="Arial"/>
          <w:b/>
          <w:color w:val="000000" w:themeColor="text1"/>
        </w:rPr>
      </w:pPr>
      <w:r w:rsidRPr="00D87BDC">
        <w:rPr>
          <w:rFonts w:asciiTheme="minorHAnsi" w:hAnsiTheme="minorHAnsi" w:cs="Arial"/>
          <w:b/>
          <w:color w:val="000000" w:themeColor="text1"/>
        </w:rPr>
        <w:t>Kassaflöde för den löpande verksamheten</w:t>
      </w:r>
      <w:r w:rsidRPr="00D87BDC">
        <w:rPr>
          <w:rFonts w:asciiTheme="minorHAnsi" w:hAnsiTheme="minorHAnsi" w:cs="Arial"/>
          <w:b/>
          <w:color w:val="000000" w:themeColor="text1"/>
        </w:rPr>
        <w:tab/>
      </w:r>
      <w:r w:rsidR="00B368D4">
        <w:rPr>
          <w:rFonts w:asciiTheme="minorHAnsi" w:hAnsiTheme="minorHAnsi" w:cs="Arial"/>
          <w:b/>
          <w:color w:val="000000" w:themeColor="text1"/>
        </w:rPr>
        <w:t>2 545 188</w:t>
      </w:r>
      <w:r w:rsidRPr="00D87BDC">
        <w:rPr>
          <w:rFonts w:asciiTheme="minorHAnsi" w:hAnsiTheme="minorHAnsi" w:cs="Arial"/>
          <w:b/>
          <w:color w:val="000000" w:themeColor="text1"/>
        </w:rPr>
        <w:tab/>
      </w:r>
      <w:r w:rsidR="002871B6">
        <w:rPr>
          <w:rFonts w:asciiTheme="minorHAnsi" w:hAnsiTheme="minorHAnsi" w:cs="Arial"/>
          <w:b/>
          <w:color w:val="000000" w:themeColor="text1"/>
        </w:rPr>
        <w:t>3 875 575</w:t>
      </w:r>
      <w:r w:rsidRPr="00D87BDC">
        <w:rPr>
          <w:rFonts w:asciiTheme="minorHAnsi" w:hAnsiTheme="minorHAnsi" w:cs="Arial"/>
          <w:b/>
          <w:color w:val="000000" w:themeColor="text1"/>
        </w:rPr>
        <w:tab/>
      </w:r>
    </w:p>
    <w:p w14:paraId="5BAEB0FA" w14:textId="77777777" w:rsidR="00CA304F" w:rsidRPr="00D87BDC" w:rsidRDefault="00CA304F" w:rsidP="00CA304F">
      <w:pPr>
        <w:pStyle w:val="NormalCenturyGothic"/>
        <w:tabs>
          <w:tab w:val="right" w:pos="4500"/>
          <w:tab w:val="right" w:pos="6840"/>
          <w:tab w:val="right" w:pos="9000"/>
        </w:tabs>
        <w:rPr>
          <w:rFonts w:asciiTheme="minorHAnsi" w:hAnsiTheme="minorHAnsi" w:cs="Arial"/>
          <w:b/>
          <w:color w:val="000000" w:themeColor="text1"/>
        </w:rPr>
      </w:pPr>
    </w:p>
    <w:p w14:paraId="57C841DB" w14:textId="77777777" w:rsidR="00CA304F" w:rsidRPr="00D87BDC" w:rsidRDefault="00CA304F" w:rsidP="00CA304F">
      <w:pPr>
        <w:pStyle w:val="NormalCenturyGothic"/>
        <w:tabs>
          <w:tab w:val="right" w:pos="4500"/>
          <w:tab w:val="right" w:pos="6840"/>
          <w:tab w:val="right" w:pos="9000"/>
        </w:tabs>
        <w:rPr>
          <w:rFonts w:asciiTheme="minorHAnsi" w:hAnsiTheme="minorHAnsi" w:cs="Arial"/>
          <w:color w:val="000000" w:themeColor="text1"/>
        </w:rPr>
      </w:pPr>
    </w:p>
    <w:p w14:paraId="389362FF" w14:textId="77828E9D" w:rsidR="00CA304F" w:rsidRPr="00D87BDC" w:rsidRDefault="00CA304F" w:rsidP="00CA304F">
      <w:pPr>
        <w:pStyle w:val="NormalCenturyGothic"/>
        <w:tabs>
          <w:tab w:val="right" w:pos="4500"/>
          <w:tab w:val="right" w:pos="6840"/>
          <w:tab w:val="right" w:pos="9000"/>
        </w:tabs>
        <w:rPr>
          <w:rFonts w:asciiTheme="minorHAnsi" w:hAnsiTheme="minorHAnsi" w:cs="Arial"/>
          <w:b/>
          <w:color w:val="000000" w:themeColor="text1"/>
        </w:rPr>
      </w:pPr>
      <w:r w:rsidRPr="00D87BDC">
        <w:rPr>
          <w:rFonts w:asciiTheme="minorHAnsi" w:hAnsiTheme="minorHAnsi" w:cs="Arial"/>
          <w:b/>
          <w:color w:val="000000" w:themeColor="text1"/>
        </w:rPr>
        <w:t>Årets kassaflöde</w:t>
      </w:r>
      <w:r w:rsidRPr="00D87BDC">
        <w:rPr>
          <w:rFonts w:asciiTheme="minorHAnsi" w:hAnsiTheme="minorHAnsi" w:cs="Arial"/>
          <w:b/>
          <w:color w:val="000000" w:themeColor="text1"/>
        </w:rPr>
        <w:tab/>
      </w:r>
      <w:r w:rsidRPr="00D87BDC">
        <w:rPr>
          <w:rFonts w:asciiTheme="minorHAnsi" w:hAnsiTheme="minorHAnsi" w:cs="Arial"/>
          <w:b/>
          <w:color w:val="000000" w:themeColor="text1"/>
        </w:rPr>
        <w:tab/>
      </w:r>
      <w:r w:rsidR="00B368D4">
        <w:rPr>
          <w:rFonts w:asciiTheme="minorHAnsi" w:hAnsiTheme="minorHAnsi" w:cs="Arial"/>
          <w:b/>
          <w:color w:val="000000" w:themeColor="text1"/>
        </w:rPr>
        <w:t>3 491 658</w:t>
      </w:r>
      <w:r w:rsidRPr="00D87BDC">
        <w:rPr>
          <w:rFonts w:asciiTheme="minorHAnsi" w:hAnsiTheme="minorHAnsi" w:cs="Arial"/>
          <w:b/>
          <w:color w:val="000000" w:themeColor="text1"/>
        </w:rPr>
        <w:tab/>
      </w:r>
      <w:r w:rsidR="002871B6">
        <w:rPr>
          <w:rFonts w:asciiTheme="minorHAnsi" w:hAnsiTheme="minorHAnsi" w:cs="Arial"/>
          <w:b/>
          <w:color w:val="000000" w:themeColor="text1"/>
        </w:rPr>
        <w:t>4 581 220</w:t>
      </w:r>
    </w:p>
    <w:p w14:paraId="0949B4D2" w14:textId="46FC15C7" w:rsidR="00CA304F" w:rsidRPr="00D87BDC" w:rsidRDefault="00CA304F" w:rsidP="00CA304F">
      <w:pPr>
        <w:pStyle w:val="NormalCenturyGothic"/>
        <w:tabs>
          <w:tab w:val="right" w:pos="4500"/>
          <w:tab w:val="right" w:pos="6840"/>
          <w:tab w:val="right" w:pos="9000"/>
        </w:tabs>
        <w:rPr>
          <w:rFonts w:asciiTheme="minorHAnsi" w:hAnsiTheme="minorHAnsi" w:cs="Arial"/>
          <w:color w:val="000000" w:themeColor="text1"/>
        </w:rPr>
      </w:pPr>
      <w:r w:rsidRPr="00D87BDC">
        <w:rPr>
          <w:rFonts w:asciiTheme="minorHAnsi" w:hAnsiTheme="minorHAnsi" w:cs="Arial"/>
          <w:color w:val="000000" w:themeColor="text1"/>
        </w:rPr>
        <w:t>Likvida medel vid årets början</w:t>
      </w:r>
      <w:r w:rsidRPr="00D87BDC">
        <w:rPr>
          <w:rFonts w:asciiTheme="minorHAnsi" w:hAnsiTheme="minorHAnsi" w:cs="Arial"/>
          <w:color w:val="000000" w:themeColor="text1"/>
        </w:rPr>
        <w:tab/>
      </w:r>
      <w:r w:rsidRPr="00D87BDC">
        <w:rPr>
          <w:rFonts w:asciiTheme="minorHAnsi" w:hAnsiTheme="minorHAnsi" w:cs="Arial"/>
          <w:color w:val="000000" w:themeColor="text1"/>
        </w:rPr>
        <w:tab/>
      </w:r>
      <w:r w:rsidR="00D31139">
        <w:rPr>
          <w:rFonts w:asciiTheme="minorHAnsi" w:hAnsiTheme="minorHAnsi" w:cs="Arial"/>
          <w:color w:val="000000" w:themeColor="text1"/>
        </w:rPr>
        <w:t>5 756 188</w:t>
      </w:r>
      <w:r w:rsidRPr="00D87BDC">
        <w:rPr>
          <w:rFonts w:asciiTheme="minorHAnsi" w:hAnsiTheme="minorHAnsi" w:cs="Arial"/>
          <w:color w:val="000000" w:themeColor="text1"/>
        </w:rPr>
        <w:tab/>
      </w:r>
      <w:r w:rsidR="002871B6">
        <w:rPr>
          <w:rFonts w:asciiTheme="minorHAnsi" w:hAnsiTheme="minorHAnsi" w:cs="Arial"/>
          <w:color w:val="000000" w:themeColor="text1"/>
        </w:rPr>
        <w:t>4 014 305</w:t>
      </w:r>
    </w:p>
    <w:p w14:paraId="6BAA8A25" w14:textId="2D1A3D31" w:rsidR="00CA304F" w:rsidRPr="00D87BDC" w:rsidRDefault="00CA304F" w:rsidP="00CA304F">
      <w:pPr>
        <w:pStyle w:val="NormalCenturyGothic"/>
        <w:tabs>
          <w:tab w:val="right" w:pos="4500"/>
          <w:tab w:val="right" w:pos="6840"/>
          <w:tab w:val="right" w:pos="9000"/>
        </w:tabs>
        <w:rPr>
          <w:rFonts w:asciiTheme="minorHAnsi" w:hAnsiTheme="minorHAnsi" w:cs="Arial"/>
          <w:color w:val="000000" w:themeColor="text1"/>
        </w:rPr>
      </w:pPr>
      <w:r w:rsidRPr="00D87BDC">
        <w:rPr>
          <w:rFonts w:asciiTheme="minorHAnsi" w:hAnsiTheme="minorHAnsi" w:cs="Arial"/>
          <w:color w:val="000000" w:themeColor="text1"/>
        </w:rPr>
        <w:t>Likvida medel vid årets slut</w:t>
      </w:r>
      <w:r w:rsidRPr="00D87BDC">
        <w:rPr>
          <w:rFonts w:asciiTheme="minorHAnsi" w:hAnsiTheme="minorHAnsi" w:cs="Arial"/>
          <w:color w:val="000000" w:themeColor="text1"/>
        </w:rPr>
        <w:tab/>
      </w:r>
      <w:r w:rsidRPr="00D87BDC">
        <w:rPr>
          <w:rFonts w:asciiTheme="minorHAnsi" w:hAnsiTheme="minorHAnsi" w:cs="Arial"/>
          <w:color w:val="000000" w:themeColor="text1"/>
        </w:rPr>
        <w:tab/>
      </w:r>
      <w:r w:rsidR="00D31139">
        <w:rPr>
          <w:rFonts w:asciiTheme="minorHAnsi" w:hAnsiTheme="minorHAnsi" w:cs="Arial"/>
          <w:color w:val="000000" w:themeColor="text1"/>
        </w:rPr>
        <w:t>9 247 846</w:t>
      </w:r>
      <w:r w:rsidRPr="00D87BDC">
        <w:rPr>
          <w:rFonts w:asciiTheme="minorHAnsi" w:hAnsiTheme="minorHAnsi" w:cs="Arial"/>
          <w:color w:val="000000" w:themeColor="text1"/>
        </w:rPr>
        <w:tab/>
      </w:r>
      <w:r w:rsidR="002871B6">
        <w:rPr>
          <w:rFonts w:asciiTheme="minorHAnsi" w:hAnsiTheme="minorHAnsi" w:cs="Arial"/>
          <w:color w:val="000000" w:themeColor="text1"/>
        </w:rPr>
        <w:t>8 595 525</w:t>
      </w:r>
    </w:p>
    <w:p w14:paraId="08828D94" w14:textId="77777777" w:rsidR="00CA304F" w:rsidRPr="00D87BDC" w:rsidRDefault="00CA304F" w:rsidP="00CA304F">
      <w:pPr>
        <w:pStyle w:val="NormalCenturyGothic"/>
        <w:pBdr>
          <w:bottom w:val="single" w:sz="4" w:space="1" w:color="auto"/>
        </w:pBdr>
        <w:tabs>
          <w:tab w:val="right" w:pos="4500"/>
          <w:tab w:val="right" w:pos="6840"/>
          <w:tab w:val="right" w:pos="9000"/>
        </w:tabs>
        <w:outlineLvl w:val="0"/>
        <w:rPr>
          <w:rFonts w:asciiTheme="minorHAnsi" w:hAnsiTheme="minorHAnsi" w:cs="Arial"/>
          <w:b/>
          <w:color w:val="000000" w:themeColor="text1"/>
        </w:rPr>
      </w:pPr>
      <w:r w:rsidRPr="00D87BDC">
        <w:rPr>
          <w:rFonts w:asciiTheme="minorHAnsi" w:hAnsiTheme="minorHAnsi" w:cs="Arial"/>
          <w:b/>
          <w:color w:val="000000" w:themeColor="text1"/>
        </w:rPr>
        <w:tab/>
      </w:r>
      <w:r w:rsidRPr="00D87BDC">
        <w:rPr>
          <w:rFonts w:asciiTheme="minorHAnsi" w:hAnsiTheme="minorHAnsi" w:cs="Arial"/>
          <w:b/>
          <w:color w:val="000000" w:themeColor="text1"/>
        </w:rPr>
        <w:tab/>
      </w:r>
      <w:r w:rsidRPr="00D87BDC">
        <w:rPr>
          <w:rFonts w:asciiTheme="minorHAnsi" w:hAnsiTheme="minorHAnsi" w:cs="Arial"/>
          <w:b/>
          <w:color w:val="000000" w:themeColor="text1"/>
        </w:rPr>
        <w:tab/>
      </w:r>
    </w:p>
    <w:p w14:paraId="137E1C0B" w14:textId="77777777" w:rsidR="00CA304F" w:rsidRPr="00D87BDC" w:rsidRDefault="00CA304F" w:rsidP="00CA304F">
      <w:pPr>
        <w:pStyle w:val="NormalCenturyGothic"/>
        <w:rPr>
          <w:rFonts w:asciiTheme="minorHAnsi" w:hAnsiTheme="minorHAnsi" w:cs="Arial"/>
          <w:color w:val="000000" w:themeColor="text1"/>
        </w:rPr>
      </w:pPr>
    </w:p>
    <w:p w14:paraId="0E01BB7F" w14:textId="3B3FF28C" w:rsidR="001C3AFE" w:rsidRPr="00D87BDC" w:rsidRDefault="00CA304F" w:rsidP="006E7BDF">
      <w:pPr>
        <w:pStyle w:val="Liststycke"/>
        <w:numPr>
          <w:ilvl w:val="0"/>
          <w:numId w:val="19"/>
        </w:numPr>
        <w:outlineLvl w:val="0"/>
        <w:rPr>
          <w:rFonts w:asciiTheme="minorHAnsi" w:hAnsiTheme="minorHAnsi"/>
          <w:b/>
          <w:color w:val="000000" w:themeColor="text1"/>
        </w:rPr>
      </w:pPr>
      <w:r w:rsidRPr="00D87BDC">
        <w:rPr>
          <w:rFonts w:asciiTheme="minorHAnsi" w:hAnsiTheme="minorHAnsi"/>
          <w:b/>
          <w:color w:val="000000" w:themeColor="text1"/>
        </w:rPr>
        <w:t>Driftredovisning</w:t>
      </w:r>
    </w:p>
    <w:p w14:paraId="7382ABA9" w14:textId="77777777" w:rsidR="00D4308B" w:rsidRPr="00D87BDC" w:rsidRDefault="00D4308B" w:rsidP="00D4308B">
      <w:pPr>
        <w:rPr>
          <w:b/>
          <w:color w:val="000000" w:themeColor="text1"/>
        </w:rPr>
      </w:pPr>
    </w:p>
    <w:tbl>
      <w:tblPr>
        <w:tblStyle w:val="Tabellrutnt"/>
        <w:tblW w:w="0" w:type="auto"/>
        <w:tblLook w:val="04A0" w:firstRow="1" w:lastRow="0" w:firstColumn="1" w:lastColumn="0" w:noHBand="0" w:noVBand="1"/>
      </w:tblPr>
      <w:tblGrid>
        <w:gridCol w:w="1925"/>
        <w:gridCol w:w="1925"/>
        <w:gridCol w:w="1674"/>
        <w:gridCol w:w="2178"/>
        <w:gridCol w:w="1926"/>
      </w:tblGrid>
      <w:tr w:rsidR="00CA304F" w:rsidRPr="00D87BDC" w14:paraId="3ED6BCB7" w14:textId="77777777" w:rsidTr="0007269E">
        <w:tc>
          <w:tcPr>
            <w:tcW w:w="1925" w:type="dxa"/>
          </w:tcPr>
          <w:p w14:paraId="2FFC1D5F" w14:textId="77777777" w:rsidR="00CA304F" w:rsidRPr="00D87BDC" w:rsidRDefault="00CA304F" w:rsidP="0007269E">
            <w:pPr>
              <w:jc w:val="center"/>
              <w:rPr>
                <w:rFonts w:asciiTheme="minorHAnsi" w:eastAsiaTheme="majorEastAsia" w:hAnsiTheme="minorHAnsi" w:cstheme="majorBidi"/>
                <w:b/>
                <w:bCs/>
                <w:color w:val="000000" w:themeColor="text1"/>
                <w:sz w:val="24"/>
              </w:rPr>
            </w:pPr>
            <w:r w:rsidRPr="00D87BDC">
              <w:rPr>
                <w:rFonts w:asciiTheme="minorHAnsi" w:eastAsiaTheme="majorEastAsia" w:hAnsiTheme="minorHAnsi" w:cstheme="majorBidi"/>
                <w:b/>
                <w:bCs/>
                <w:color w:val="000000" w:themeColor="text1"/>
                <w:sz w:val="24"/>
              </w:rPr>
              <w:t>Belopp tkr</w:t>
            </w:r>
          </w:p>
          <w:p w14:paraId="75FF9648" w14:textId="77777777" w:rsidR="00CA304F" w:rsidRPr="00D87BDC" w:rsidRDefault="00CA304F" w:rsidP="0007269E">
            <w:pPr>
              <w:jc w:val="center"/>
              <w:rPr>
                <w:rFonts w:asciiTheme="minorHAnsi" w:eastAsiaTheme="majorEastAsia" w:hAnsiTheme="minorHAnsi" w:cstheme="majorBidi"/>
                <w:b/>
                <w:bCs/>
                <w:color w:val="000000" w:themeColor="text1"/>
                <w:sz w:val="24"/>
              </w:rPr>
            </w:pPr>
          </w:p>
          <w:p w14:paraId="69354103" w14:textId="77777777" w:rsidR="00CA304F" w:rsidRPr="00D87BDC" w:rsidRDefault="00CA304F" w:rsidP="0007269E">
            <w:pPr>
              <w:jc w:val="center"/>
              <w:rPr>
                <w:rFonts w:asciiTheme="minorHAnsi" w:eastAsiaTheme="majorEastAsia" w:hAnsiTheme="minorHAnsi" w:cstheme="majorBidi"/>
                <w:b/>
                <w:bCs/>
                <w:color w:val="000000" w:themeColor="text1"/>
                <w:sz w:val="24"/>
              </w:rPr>
            </w:pPr>
          </w:p>
        </w:tc>
        <w:tc>
          <w:tcPr>
            <w:tcW w:w="1925" w:type="dxa"/>
          </w:tcPr>
          <w:p w14:paraId="3B0C0FD8" w14:textId="2B062561" w:rsidR="00CA304F" w:rsidRPr="00D87BDC" w:rsidRDefault="00CA304F" w:rsidP="0007269E">
            <w:pPr>
              <w:jc w:val="center"/>
              <w:rPr>
                <w:rFonts w:asciiTheme="minorHAnsi" w:eastAsiaTheme="majorEastAsia" w:hAnsiTheme="minorHAnsi" w:cstheme="majorBidi"/>
                <w:b/>
                <w:bCs/>
                <w:color w:val="000000" w:themeColor="text1"/>
                <w:sz w:val="24"/>
              </w:rPr>
            </w:pPr>
            <w:r w:rsidRPr="00D87BDC">
              <w:rPr>
                <w:rFonts w:asciiTheme="minorHAnsi" w:eastAsiaTheme="majorEastAsia" w:hAnsiTheme="minorHAnsi" w:cstheme="majorBidi"/>
                <w:b/>
                <w:bCs/>
                <w:color w:val="000000" w:themeColor="text1"/>
                <w:sz w:val="24"/>
              </w:rPr>
              <w:t xml:space="preserve">Utfall </w:t>
            </w:r>
            <w:r w:rsidR="00790E39">
              <w:rPr>
                <w:rFonts w:asciiTheme="minorHAnsi" w:eastAsiaTheme="majorEastAsia" w:hAnsiTheme="minorHAnsi" w:cstheme="majorBidi"/>
                <w:b/>
                <w:bCs/>
                <w:color w:val="000000" w:themeColor="text1"/>
                <w:sz w:val="24"/>
              </w:rPr>
              <w:t xml:space="preserve">jan-aug </w:t>
            </w:r>
            <w:r w:rsidRPr="00D87BDC">
              <w:rPr>
                <w:rFonts w:asciiTheme="minorHAnsi" w:eastAsiaTheme="majorEastAsia" w:hAnsiTheme="minorHAnsi" w:cstheme="majorBidi"/>
                <w:b/>
                <w:bCs/>
                <w:color w:val="000000" w:themeColor="text1"/>
                <w:sz w:val="24"/>
              </w:rPr>
              <w:t>202</w:t>
            </w:r>
            <w:r w:rsidR="00790E39">
              <w:rPr>
                <w:rFonts w:asciiTheme="minorHAnsi" w:eastAsiaTheme="majorEastAsia" w:hAnsiTheme="minorHAnsi" w:cstheme="majorBidi"/>
                <w:b/>
                <w:bCs/>
                <w:color w:val="000000" w:themeColor="text1"/>
                <w:sz w:val="24"/>
              </w:rPr>
              <w:t>1</w:t>
            </w:r>
          </w:p>
        </w:tc>
        <w:tc>
          <w:tcPr>
            <w:tcW w:w="1674" w:type="dxa"/>
          </w:tcPr>
          <w:p w14:paraId="58C89FB1" w14:textId="0A007EF7" w:rsidR="00CA304F" w:rsidRPr="00D87BDC" w:rsidRDefault="00CA304F" w:rsidP="0007269E">
            <w:pPr>
              <w:jc w:val="center"/>
              <w:rPr>
                <w:rFonts w:asciiTheme="minorHAnsi" w:eastAsiaTheme="majorEastAsia" w:hAnsiTheme="minorHAnsi" w:cstheme="majorBidi"/>
                <w:b/>
                <w:bCs/>
                <w:color w:val="000000" w:themeColor="text1"/>
                <w:sz w:val="24"/>
              </w:rPr>
            </w:pPr>
            <w:r w:rsidRPr="00D87BDC">
              <w:rPr>
                <w:rFonts w:asciiTheme="minorHAnsi" w:eastAsiaTheme="majorEastAsia" w:hAnsiTheme="minorHAnsi" w:cstheme="majorBidi"/>
                <w:b/>
                <w:bCs/>
                <w:color w:val="000000" w:themeColor="text1"/>
                <w:sz w:val="24"/>
              </w:rPr>
              <w:t xml:space="preserve">Aktuell budget </w:t>
            </w:r>
            <w:r w:rsidR="00790E39">
              <w:rPr>
                <w:rFonts w:asciiTheme="minorHAnsi" w:eastAsiaTheme="majorEastAsia" w:hAnsiTheme="minorHAnsi" w:cstheme="majorBidi"/>
                <w:b/>
                <w:bCs/>
                <w:color w:val="000000" w:themeColor="text1"/>
                <w:sz w:val="24"/>
              </w:rPr>
              <w:t>jan-aug 2021</w:t>
            </w:r>
          </w:p>
        </w:tc>
        <w:tc>
          <w:tcPr>
            <w:tcW w:w="2178" w:type="dxa"/>
          </w:tcPr>
          <w:p w14:paraId="23A33B6B" w14:textId="77777777" w:rsidR="00CA304F" w:rsidRPr="00D87BDC" w:rsidRDefault="00CA304F" w:rsidP="0007269E">
            <w:pPr>
              <w:jc w:val="center"/>
              <w:rPr>
                <w:rFonts w:asciiTheme="minorHAnsi" w:eastAsiaTheme="majorEastAsia" w:hAnsiTheme="minorHAnsi" w:cstheme="majorBidi"/>
                <w:b/>
                <w:bCs/>
                <w:color w:val="000000" w:themeColor="text1"/>
                <w:sz w:val="24"/>
              </w:rPr>
            </w:pPr>
            <w:r w:rsidRPr="00D87BDC">
              <w:rPr>
                <w:rFonts w:asciiTheme="minorHAnsi" w:eastAsiaTheme="majorEastAsia" w:hAnsiTheme="minorHAnsi" w:cstheme="majorBidi"/>
                <w:b/>
                <w:bCs/>
                <w:color w:val="000000" w:themeColor="text1"/>
                <w:sz w:val="24"/>
              </w:rPr>
              <w:t>Avvikelse utfall – budget</w:t>
            </w:r>
          </w:p>
        </w:tc>
        <w:tc>
          <w:tcPr>
            <w:tcW w:w="1926" w:type="dxa"/>
          </w:tcPr>
          <w:p w14:paraId="482B43D9" w14:textId="18272475" w:rsidR="00CA304F" w:rsidRPr="00D87BDC" w:rsidRDefault="00CA304F" w:rsidP="0007269E">
            <w:pPr>
              <w:jc w:val="center"/>
              <w:rPr>
                <w:rFonts w:asciiTheme="minorHAnsi" w:eastAsiaTheme="majorEastAsia" w:hAnsiTheme="minorHAnsi" w:cstheme="majorBidi"/>
                <w:b/>
                <w:bCs/>
                <w:color w:val="000000" w:themeColor="text1"/>
                <w:sz w:val="24"/>
              </w:rPr>
            </w:pPr>
            <w:r w:rsidRPr="00D87BDC">
              <w:rPr>
                <w:rFonts w:asciiTheme="minorHAnsi" w:eastAsiaTheme="majorEastAsia" w:hAnsiTheme="minorHAnsi" w:cstheme="majorBidi"/>
                <w:b/>
                <w:bCs/>
                <w:color w:val="000000" w:themeColor="text1"/>
                <w:sz w:val="24"/>
              </w:rPr>
              <w:t>Bokslut helår 20</w:t>
            </w:r>
            <w:r w:rsidR="00495CBD">
              <w:rPr>
                <w:rFonts w:asciiTheme="minorHAnsi" w:eastAsiaTheme="majorEastAsia" w:hAnsiTheme="minorHAnsi" w:cstheme="majorBidi"/>
                <w:b/>
                <w:bCs/>
                <w:color w:val="000000" w:themeColor="text1"/>
                <w:sz w:val="24"/>
              </w:rPr>
              <w:t>20</w:t>
            </w:r>
          </w:p>
        </w:tc>
      </w:tr>
      <w:tr w:rsidR="00CA304F" w:rsidRPr="00D87BDC" w14:paraId="355EA75D" w14:textId="77777777" w:rsidTr="0007269E">
        <w:tc>
          <w:tcPr>
            <w:tcW w:w="1925" w:type="dxa"/>
          </w:tcPr>
          <w:p w14:paraId="4F128D00" w14:textId="77777777" w:rsidR="00CA304F" w:rsidRPr="00D87BDC" w:rsidRDefault="00CA304F" w:rsidP="0007269E">
            <w:pPr>
              <w:rPr>
                <w:rFonts w:asciiTheme="minorHAnsi" w:eastAsiaTheme="majorEastAsia" w:hAnsiTheme="minorHAnsi" w:cstheme="majorBidi"/>
                <w:bCs/>
                <w:color w:val="000000" w:themeColor="text1"/>
                <w:sz w:val="24"/>
              </w:rPr>
            </w:pPr>
            <w:r w:rsidRPr="00D87BDC">
              <w:rPr>
                <w:rFonts w:asciiTheme="minorHAnsi" w:eastAsiaTheme="majorEastAsia" w:hAnsiTheme="minorHAnsi" w:cstheme="majorBidi"/>
                <w:bCs/>
                <w:color w:val="000000" w:themeColor="text1"/>
                <w:sz w:val="24"/>
              </w:rPr>
              <w:t>Nettokostnad</w:t>
            </w:r>
          </w:p>
          <w:p w14:paraId="15B80EA5" w14:textId="77777777" w:rsidR="00CA304F" w:rsidRPr="00D87BDC" w:rsidRDefault="00CA304F" w:rsidP="0007269E">
            <w:pPr>
              <w:rPr>
                <w:rFonts w:asciiTheme="minorHAnsi" w:eastAsiaTheme="majorEastAsia" w:hAnsiTheme="minorHAnsi" w:cstheme="majorBidi"/>
                <w:bCs/>
                <w:color w:val="000000" w:themeColor="text1"/>
                <w:sz w:val="24"/>
              </w:rPr>
            </w:pPr>
          </w:p>
        </w:tc>
        <w:tc>
          <w:tcPr>
            <w:tcW w:w="1925" w:type="dxa"/>
          </w:tcPr>
          <w:p w14:paraId="51169B05" w14:textId="4C45DA13" w:rsidR="00CA304F" w:rsidRPr="00D87BDC" w:rsidRDefault="00790E39" w:rsidP="0007269E">
            <w:pPr>
              <w:jc w:val="center"/>
              <w:rPr>
                <w:rFonts w:asciiTheme="minorHAnsi" w:eastAsiaTheme="majorEastAsia" w:hAnsiTheme="minorHAnsi" w:cstheme="majorBidi"/>
                <w:bCs/>
                <w:color w:val="000000" w:themeColor="text1"/>
                <w:sz w:val="24"/>
              </w:rPr>
            </w:pPr>
            <w:r>
              <w:rPr>
                <w:rFonts w:asciiTheme="minorHAnsi" w:eastAsiaTheme="majorEastAsia" w:hAnsiTheme="minorHAnsi" w:cstheme="majorBidi"/>
                <w:bCs/>
                <w:color w:val="000000" w:themeColor="text1"/>
                <w:sz w:val="24"/>
              </w:rPr>
              <w:t>9 334</w:t>
            </w:r>
          </w:p>
        </w:tc>
        <w:tc>
          <w:tcPr>
            <w:tcW w:w="1674" w:type="dxa"/>
          </w:tcPr>
          <w:p w14:paraId="6B45E8CE" w14:textId="480F469A" w:rsidR="00CA304F" w:rsidRPr="00D87BDC" w:rsidRDefault="00CA304F" w:rsidP="0007269E">
            <w:pPr>
              <w:jc w:val="center"/>
              <w:rPr>
                <w:rFonts w:asciiTheme="minorHAnsi" w:eastAsiaTheme="majorEastAsia" w:hAnsiTheme="minorHAnsi" w:cstheme="majorBidi"/>
                <w:bCs/>
                <w:color w:val="000000" w:themeColor="text1"/>
                <w:sz w:val="24"/>
              </w:rPr>
            </w:pPr>
            <w:r w:rsidRPr="00D87BDC">
              <w:rPr>
                <w:rFonts w:asciiTheme="minorHAnsi" w:eastAsiaTheme="majorEastAsia" w:hAnsiTheme="minorHAnsi" w:cstheme="majorBidi"/>
                <w:bCs/>
                <w:color w:val="000000" w:themeColor="text1"/>
                <w:sz w:val="24"/>
              </w:rPr>
              <w:t>1</w:t>
            </w:r>
            <w:r w:rsidR="00790E39">
              <w:rPr>
                <w:rFonts w:asciiTheme="minorHAnsi" w:eastAsiaTheme="majorEastAsia" w:hAnsiTheme="minorHAnsi" w:cstheme="majorBidi"/>
                <w:bCs/>
                <w:color w:val="000000" w:themeColor="text1"/>
                <w:sz w:val="24"/>
              </w:rPr>
              <w:t>1 957</w:t>
            </w:r>
          </w:p>
        </w:tc>
        <w:tc>
          <w:tcPr>
            <w:tcW w:w="2178" w:type="dxa"/>
          </w:tcPr>
          <w:p w14:paraId="74010671" w14:textId="5416C838" w:rsidR="00CA304F" w:rsidRPr="00D87BDC" w:rsidRDefault="00790E39" w:rsidP="0007269E">
            <w:pPr>
              <w:jc w:val="center"/>
              <w:rPr>
                <w:rFonts w:asciiTheme="minorHAnsi" w:eastAsiaTheme="majorEastAsia" w:hAnsiTheme="minorHAnsi" w:cstheme="majorBidi"/>
                <w:bCs/>
                <w:color w:val="000000" w:themeColor="text1"/>
                <w:sz w:val="24"/>
              </w:rPr>
            </w:pPr>
            <w:r>
              <w:rPr>
                <w:rFonts w:asciiTheme="minorHAnsi" w:eastAsiaTheme="majorEastAsia" w:hAnsiTheme="minorHAnsi" w:cstheme="majorBidi"/>
                <w:bCs/>
                <w:color w:val="000000" w:themeColor="text1"/>
                <w:sz w:val="24"/>
              </w:rPr>
              <w:t>2 623</w:t>
            </w:r>
          </w:p>
        </w:tc>
        <w:tc>
          <w:tcPr>
            <w:tcW w:w="1926" w:type="dxa"/>
          </w:tcPr>
          <w:p w14:paraId="6661148F" w14:textId="391D28EB" w:rsidR="00CA304F" w:rsidRPr="00D87BDC" w:rsidRDefault="00CA304F" w:rsidP="0007269E">
            <w:pPr>
              <w:jc w:val="center"/>
              <w:rPr>
                <w:rFonts w:asciiTheme="minorHAnsi" w:eastAsiaTheme="majorEastAsia" w:hAnsiTheme="minorHAnsi" w:cstheme="majorBidi"/>
                <w:bCs/>
                <w:color w:val="000000" w:themeColor="text1"/>
                <w:sz w:val="24"/>
              </w:rPr>
            </w:pPr>
            <w:r w:rsidRPr="00D87BDC">
              <w:rPr>
                <w:rFonts w:asciiTheme="minorHAnsi" w:eastAsiaTheme="majorEastAsia" w:hAnsiTheme="minorHAnsi" w:cstheme="majorBidi"/>
                <w:bCs/>
                <w:color w:val="000000" w:themeColor="text1"/>
                <w:sz w:val="24"/>
              </w:rPr>
              <w:t>1</w:t>
            </w:r>
            <w:r w:rsidR="00495CBD">
              <w:rPr>
                <w:rFonts w:asciiTheme="minorHAnsi" w:eastAsiaTheme="majorEastAsia" w:hAnsiTheme="minorHAnsi" w:cstheme="majorBidi"/>
                <w:bCs/>
                <w:color w:val="000000" w:themeColor="text1"/>
                <w:sz w:val="24"/>
              </w:rPr>
              <w:t>5 373</w:t>
            </w:r>
          </w:p>
        </w:tc>
      </w:tr>
      <w:tr w:rsidR="00CA304F" w:rsidRPr="00D87BDC" w14:paraId="0D5D8EAE" w14:textId="77777777" w:rsidTr="0007269E">
        <w:tc>
          <w:tcPr>
            <w:tcW w:w="1925" w:type="dxa"/>
          </w:tcPr>
          <w:p w14:paraId="0B476677" w14:textId="77777777" w:rsidR="00CA304F" w:rsidRPr="00D87BDC" w:rsidRDefault="00CA304F" w:rsidP="0007269E">
            <w:pPr>
              <w:rPr>
                <w:rFonts w:asciiTheme="minorHAnsi" w:eastAsiaTheme="majorEastAsia" w:hAnsiTheme="minorHAnsi" w:cstheme="majorBidi"/>
                <w:bCs/>
                <w:color w:val="000000" w:themeColor="text1"/>
                <w:sz w:val="24"/>
              </w:rPr>
            </w:pPr>
            <w:r w:rsidRPr="00D87BDC">
              <w:rPr>
                <w:rFonts w:asciiTheme="minorHAnsi" w:eastAsiaTheme="majorEastAsia" w:hAnsiTheme="minorHAnsi" w:cstheme="majorBidi"/>
                <w:bCs/>
                <w:color w:val="000000" w:themeColor="text1"/>
                <w:sz w:val="24"/>
              </w:rPr>
              <w:t>Medlemsavgift</w:t>
            </w:r>
          </w:p>
          <w:p w14:paraId="4D32A83D" w14:textId="77777777" w:rsidR="00CA304F" w:rsidRPr="00D87BDC" w:rsidRDefault="00CA304F" w:rsidP="0007269E">
            <w:pPr>
              <w:rPr>
                <w:rFonts w:asciiTheme="minorHAnsi" w:eastAsiaTheme="majorEastAsia" w:hAnsiTheme="minorHAnsi" w:cstheme="majorBidi"/>
                <w:bCs/>
                <w:color w:val="000000" w:themeColor="text1"/>
                <w:sz w:val="24"/>
              </w:rPr>
            </w:pPr>
          </w:p>
        </w:tc>
        <w:tc>
          <w:tcPr>
            <w:tcW w:w="1925" w:type="dxa"/>
          </w:tcPr>
          <w:p w14:paraId="2B6D112A" w14:textId="72198751" w:rsidR="00CA304F" w:rsidRPr="00D87BDC" w:rsidRDefault="00790E39" w:rsidP="0007269E">
            <w:pPr>
              <w:jc w:val="center"/>
              <w:rPr>
                <w:rFonts w:asciiTheme="minorHAnsi" w:eastAsiaTheme="majorEastAsia" w:hAnsiTheme="minorHAnsi" w:cstheme="majorBidi"/>
                <w:bCs/>
                <w:color w:val="000000" w:themeColor="text1"/>
                <w:sz w:val="24"/>
              </w:rPr>
            </w:pPr>
            <w:r>
              <w:rPr>
                <w:rFonts w:asciiTheme="minorHAnsi" w:eastAsiaTheme="majorEastAsia" w:hAnsiTheme="minorHAnsi" w:cstheme="majorBidi"/>
                <w:bCs/>
                <w:color w:val="000000" w:themeColor="text1"/>
                <w:sz w:val="24"/>
              </w:rPr>
              <w:t>10 281</w:t>
            </w:r>
          </w:p>
        </w:tc>
        <w:tc>
          <w:tcPr>
            <w:tcW w:w="1674" w:type="dxa"/>
          </w:tcPr>
          <w:p w14:paraId="12384C68" w14:textId="3F6B24A4" w:rsidR="00CA304F" w:rsidRPr="00D87BDC" w:rsidRDefault="00790E39" w:rsidP="0007269E">
            <w:pPr>
              <w:jc w:val="center"/>
              <w:rPr>
                <w:rFonts w:asciiTheme="minorHAnsi" w:eastAsiaTheme="majorEastAsia" w:hAnsiTheme="minorHAnsi" w:cstheme="majorBidi"/>
                <w:bCs/>
                <w:color w:val="000000" w:themeColor="text1"/>
                <w:sz w:val="24"/>
              </w:rPr>
            </w:pPr>
            <w:r>
              <w:rPr>
                <w:rFonts w:asciiTheme="minorHAnsi" w:eastAsiaTheme="majorEastAsia" w:hAnsiTheme="minorHAnsi" w:cstheme="majorBidi"/>
                <w:bCs/>
                <w:color w:val="000000" w:themeColor="text1"/>
                <w:sz w:val="24"/>
              </w:rPr>
              <w:t>11 157</w:t>
            </w:r>
          </w:p>
        </w:tc>
        <w:tc>
          <w:tcPr>
            <w:tcW w:w="2178" w:type="dxa"/>
          </w:tcPr>
          <w:p w14:paraId="14D7E496" w14:textId="1438CA68" w:rsidR="00CA304F" w:rsidRPr="00D87BDC" w:rsidRDefault="00CA304F" w:rsidP="0007269E">
            <w:pPr>
              <w:jc w:val="center"/>
              <w:rPr>
                <w:rFonts w:asciiTheme="minorHAnsi" w:eastAsiaTheme="majorEastAsia" w:hAnsiTheme="minorHAnsi" w:cstheme="majorBidi"/>
                <w:bCs/>
                <w:color w:val="000000" w:themeColor="text1"/>
                <w:sz w:val="24"/>
              </w:rPr>
            </w:pPr>
            <w:r w:rsidRPr="00D87BDC">
              <w:rPr>
                <w:rFonts w:asciiTheme="minorHAnsi" w:eastAsiaTheme="majorEastAsia" w:hAnsiTheme="minorHAnsi" w:cstheme="majorBidi"/>
                <w:bCs/>
                <w:color w:val="000000" w:themeColor="text1"/>
                <w:sz w:val="24"/>
              </w:rPr>
              <w:t>-</w:t>
            </w:r>
            <w:r w:rsidR="00790E39">
              <w:rPr>
                <w:rFonts w:asciiTheme="minorHAnsi" w:eastAsiaTheme="majorEastAsia" w:hAnsiTheme="minorHAnsi" w:cstheme="majorBidi"/>
                <w:bCs/>
                <w:color w:val="000000" w:themeColor="text1"/>
                <w:sz w:val="24"/>
              </w:rPr>
              <w:t>876</w:t>
            </w:r>
          </w:p>
        </w:tc>
        <w:tc>
          <w:tcPr>
            <w:tcW w:w="1926" w:type="dxa"/>
          </w:tcPr>
          <w:p w14:paraId="396907D0" w14:textId="412980BA" w:rsidR="00CA304F" w:rsidRPr="00D87BDC" w:rsidRDefault="00CA304F" w:rsidP="0007269E">
            <w:pPr>
              <w:jc w:val="center"/>
              <w:rPr>
                <w:rFonts w:asciiTheme="minorHAnsi" w:eastAsiaTheme="majorEastAsia" w:hAnsiTheme="minorHAnsi" w:cstheme="majorBidi"/>
                <w:bCs/>
                <w:color w:val="000000" w:themeColor="text1"/>
                <w:sz w:val="24"/>
              </w:rPr>
            </w:pPr>
            <w:r w:rsidRPr="00D87BDC">
              <w:rPr>
                <w:rFonts w:asciiTheme="minorHAnsi" w:eastAsiaTheme="majorEastAsia" w:hAnsiTheme="minorHAnsi" w:cstheme="majorBidi"/>
                <w:bCs/>
                <w:color w:val="000000" w:themeColor="text1"/>
                <w:sz w:val="24"/>
              </w:rPr>
              <w:t>1</w:t>
            </w:r>
            <w:r w:rsidR="00495CBD">
              <w:rPr>
                <w:rFonts w:asciiTheme="minorHAnsi" w:eastAsiaTheme="majorEastAsia" w:hAnsiTheme="minorHAnsi" w:cstheme="majorBidi"/>
                <w:bCs/>
                <w:color w:val="000000" w:themeColor="text1"/>
                <w:sz w:val="24"/>
              </w:rPr>
              <w:t>6 539</w:t>
            </w:r>
          </w:p>
        </w:tc>
      </w:tr>
      <w:tr w:rsidR="00CA304F" w:rsidRPr="00D87BDC" w14:paraId="4647257F" w14:textId="77777777" w:rsidTr="0007269E">
        <w:tc>
          <w:tcPr>
            <w:tcW w:w="1925" w:type="dxa"/>
          </w:tcPr>
          <w:p w14:paraId="59377410" w14:textId="77777777" w:rsidR="00CA304F" w:rsidRPr="00D87BDC" w:rsidRDefault="00CA304F" w:rsidP="0007269E">
            <w:pPr>
              <w:rPr>
                <w:rFonts w:asciiTheme="minorHAnsi" w:eastAsiaTheme="majorEastAsia" w:hAnsiTheme="minorHAnsi" w:cstheme="majorBidi"/>
                <w:bCs/>
                <w:color w:val="000000" w:themeColor="text1"/>
                <w:sz w:val="24"/>
              </w:rPr>
            </w:pPr>
            <w:r w:rsidRPr="00D87BDC">
              <w:rPr>
                <w:rFonts w:asciiTheme="minorHAnsi" w:eastAsiaTheme="majorEastAsia" w:hAnsiTheme="minorHAnsi" w:cstheme="majorBidi"/>
                <w:bCs/>
                <w:color w:val="000000" w:themeColor="text1"/>
                <w:sz w:val="24"/>
              </w:rPr>
              <w:t>Resultat</w:t>
            </w:r>
          </w:p>
          <w:p w14:paraId="3F6C7543" w14:textId="77777777" w:rsidR="00CA304F" w:rsidRPr="00D87BDC" w:rsidRDefault="00CA304F" w:rsidP="0007269E">
            <w:pPr>
              <w:rPr>
                <w:rFonts w:asciiTheme="minorHAnsi" w:eastAsiaTheme="majorEastAsia" w:hAnsiTheme="minorHAnsi" w:cstheme="majorBidi"/>
                <w:bCs/>
                <w:color w:val="000000" w:themeColor="text1"/>
                <w:sz w:val="24"/>
              </w:rPr>
            </w:pPr>
          </w:p>
        </w:tc>
        <w:tc>
          <w:tcPr>
            <w:tcW w:w="1925" w:type="dxa"/>
          </w:tcPr>
          <w:p w14:paraId="3EDB50F3" w14:textId="2A26442C" w:rsidR="00CA304F" w:rsidRPr="00D87BDC" w:rsidRDefault="00790E39" w:rsidP="0007269E">
            <w:pPr>
              <w:jc w:val="center"/>
              <w:rPr>
                <w:rFonts w:asciiTheme="minorHAnsi" w:eastAsiaTheme="majorEastAsia" w:hAnsiTheme="minorHAnsi" w:cstheme="majorBidi"/>
                <w:bCs/>
                <w:color w:val="000000" w:themeColor="text1"/>
                <w:sz w:val="24"/>
              </w:rPr>
            </w:pPr>
            <w:r>
              <w:rPr>
                <w:rFonts w:asciiTheme="minorHAnsi" w:eastAsiaTheme="majorEastAsia" w:hAnsiTheme="minorHAnsi" w:cstheme="majorBidi"/>
                <w:bCs/>
                <w:color w:val="000000" w:themeColor="text1"/>
                <w:sz w:val="24"/>
              </w:rPr>
              <w:t>947</w:t>
            </w:r>
          </w:p>
        </w:tc>
        <w:tc>
          <w:tcPr>
            <w:tcW w:w="1674" w:type="dxa"/>
          </w:tcPr>
          <w:p w14:paraId="7EBD4A4C" w14:textId="1912121F" w:rsidR="00CA304F" w:rsidRPr="00D87BDC" w:rsidRDefault="00790E39" w:rsidP="0007269E">
            <w:pPr>
              <w:jc w:val="center"/>
              <w:rPr>
                <w:rFonts w:asciiTheme="minorHAnsi" w:eastAsiaTheme="majorEastAsia" w:hAnsiTheme="minorHAnsi" w:cstheme="majorBidi"/>
                <w:bCs/>
                <w:color w:val="000000" w:themeColor="text1"/>
                <w:sz w:val="24"/>
              </w:rPr>
            </w:pPr>
            <w:r>
              <w:rPr>
                <w:rFonts w:asciiTheme="minorHAnsi" w:eastAsiaTheme="majorEastAsia" w:hAnsiTheme="minorHAnsi" w:cstheme="majorBidi"/>
                <w:bCs/>
                <w:color w:val="000000" w:themeColor="text1"/>
                <w:sz w:val="24"/>
              </w:rPr>
              <w:t>8</w:t>
            </w:r>
            <w:r w:rsidR="00CA304F" w:rsidRPr="00D87BDC">
              <w:rPr>
                <w:rFonts w:asciiTheme="minorHAnsi" w:eastAsiaTheme="majorEastAsia" w:hAnsiTheme="minorHAnsi" w:cstheme="majorBidi"/>
                <w:bCs/>
                <w:color w:val="000000" w:themeColor="text1"/>
                <w:sz w:val="24"/>
              </w:rPr>
              <w:t>00</w:t>
            </w:r>
          </w:p>
        </w:tc>
        <w:tc>
          <w:tcPr>
            <w:tcW w:w="2178" w:type="dxa"/>
          </w:tcPr>
          <w:p w14:paraId="3ED84583" w14:textId="385CD0F6" w:rsidR="00CA304F" w:rsidRPr="00D87BDC" w:rsidRDefault="00790E39" w:rsidP="0007269E">
            <w:pPr>
              <w:jc w:val="center"/>
              <w:rPr>
                <w:rFonts w:asciiTheme="minorHAnsi" w:eastAsiaTheme="majorEastAsia" w:hAnsiTheme="minorHAnsi" w:cstheme="majorBidi"/>
                <w:bCs/>
                <w:color w:val="000000" w:themeColor="text1"/>
                <w:sz w:val="24"/>
              </w:rPr>
            </w:pPr>
            <w:r>
              <w:rPr>
                <w:rFonts w:asciiTheme="minorHAnsi" w:eastAsiaTheme="majorEastAsia" w:hAnsiTheme="minorHAnsi" w:cstheme="majorBidi"/>
                <w:bCs/>
                <w:color w:val="000000" w:themeColor="text1"/>
                <w:sz w:val="24"/>
              </w:rPr>
              <w:t>1 747</w:t>
            </w:r>
          </w:p>
        </w:tc>
        <w:tc>
          <w:tcPr>
            <w:tcW w:w="1926" w:type="dxa"/>
          </w:tcPr>
          <w:p w14:paraId="09EF8ED5" w14:textId="4F76FC23" w:rsidR="00CA304F" w:rsidRPr="00D87BDC" w:rsidRDefault="00495CBD" w:rsidP="0007269E">
            <w:pPr>
              <w:jc w:val="center"/>
              <w:rPr>
                <w:rFonts w:asciiTheme="minorHAnsi" w:eastAsiaTheme="majorEastAsia" w:hAnsiTheme="minorHAnsi" w:cstheme="majorBidi"/>
                <w:bCs/>
                <w:color w:val="000000" w:themeColor="text1"/>
                <w:sz w:val="24"/>
              </w:rPr>
            </w:pPr>
            <w:r>
              <w:rPr>
                <w:rFonts w:asciiTheme="minorHAnsi" w:eastAsiaTheme="majorEastAsia" w:hAnsiTheme="minorHAnsi" w:cstheme="majorBidi"/>
                <w:bCs/>
                <w:color w:val="000000" w:themeColor="text1"/>
                <w:sz w:val="24"/>
              </w:rPr>
              <w:t>1 165</w:t>
            </w:r>
          </w:p>
        </w:tc>
      </w:tr>
      <w:tr w:rsidR="00CA304F" w:rsidRPr="00D87BDC" w14:paraId="3C28ABDC" w14:textId="77777777" w:rsidTr="0007269E">
        <w:tc>
          <w:tcPr>
            <w:tcW w:w="1925" w:type="dxa"/>
          </w:tcPr>
          <w:p w14:paraId="327641BE" w14:textId="77777777" w:rsidR="00CA304F" w:rsidRPr="00D87BDC" w:rsidRDefault="00CA304F" w:rsidP="0007269E">
            <w:pPr>
              <w:rPr>
                <w:rFonts w:asciiTheme="minorHAnsi" w:eastAsiaTheme="majorEastAsia" w:hAnsiTheme="minorHAnsi" w:cstheme="majorBidi"/>
                <w:bCs/>
                <w:color w:val="000000" w:themeColor="text1"/>
                <w:sz w:val="24"/>
              </w:rPr>
            </w:pPr>
            <w:r w:rsidRPr="00D87BDC">
              <w:rPr>
                <w:rFonts w:asciiTheme="minorHAnsi" w:eastAsiaTheme="majorEastAsia" w:hAnsiTheme="minorHAnsi" w:cstheme="majorBidi"/>
                <w:bCs/>
                <w:color w:val="000000" w:themeColor="text1"/>
                <w:sz w:val="24"/>
              </w:rPr>
              <w:t xml:space="preserve">Utgående eget kapital </w:t>
            </w:r>
          </w:p>
        </w:tc>
        <w:tc>
          <w:tcPr>
            <w:tcW w:w="1925" w:type="dxa"/>
          </w:tcPr>
          <w:p w14:paraId="7DC4F03C" w14:textId="6D9FD6EE" w:rsidR="00CA304F" w:rsidRPr="00D87BDC" w:rsidRDefault="00790E39" w:rsidP="0007269E">
            <w:pPr>
              <w:jc w:val="center"/>
              <w:rPr>
                <w:rFonts w:asciiTheme="minorHAnsi" w:eastAsiaTheme="majorEastAsia" w:hAnsiTheme="minorHAnsi" w:cstheme="majorBidi"/>
                <w:bCs/>
                <w:color w:val="000000" w:themeColor="text1"/>
                <w:sz w:val="24"/>
              </w:rPr>
            </w:pPr>
            <w:r>
              <w:rPr>
                <w:rFonts w:asciiTheme="minorHAnsi" w:eastAsiaTheme="majorEastAsia" w:hAnsiTheme="minorHAnsi" w:cstheme="majorBidi"/>
                <w:bCs/>
                <w:color w:val="000000" w:themeColor="text1"/>
                <w:sz w:val="24"/>
              </w:rPr>
              <w:t>3 676</w:t>
            </w:r>
          </w:p>
        </w:tc>
        <w:tc>
          <w:tcPr>
            <w:tcW w:w="1674" w:type="dxa"/>
          </w:tcPr>
          <w:p w14:paraId="07412250" w14:textId="77777777" w:rsidR="00CA304F" w:rsidRPr="00D87BDC" w:rsidRDefault="00CA304F" w:rsidP="0007269E">
            <w:pPr>
              <w:jc w:val="center"/>
              <w:rPr>
                <w:rFonts w:asciiTheme="minorHAnsi" w:eastAsiaTheme="majorEastAsia" w:hAnsiTheme="minorHAnsi" w:cstheme="majorBidi"/>
                <w:bCs/>
                <w:color w:val="000000" w:themeColor="text1"/>
                <w:sz w:val="24"/>
              </w:rPr>
            </w:pPr>
          </w:p>
        </w:tc>
        <w:tc>
          <w:tcPr>
            <w:tcW w:w="2178" w:type="dxa"/>
          </w:tcPr>
          <w:p w14:paraId="68CE1BEB" w14:textId="77777777" w:rsidR="00CA304F" w:rsidRPr="00D87BDC" w:rsidRDefault="00CA304F" w:rsidP="0007269E">
            <w:pPr>
              <w:jc w:val="center"/>
              <w:rPr>
                <w:rFonts w:asciiTheme="minorHAnsi" w:eastAsiaTheme="majorEastAsia" w:hAnsiTheme="minorHAnsi" w:cstheme="majorBidi"/>
                <w:bCs/>
                <w:color w:val="000000" w:themeColor="text1"/>
                <w:sz w:val="24"/>
              </w:rPr>
            </w:pPr>
          </w:p>
        </w:tc>
        <w:tc>
          <w:tcPr>
            <w:tcW w:w="1926" w:type="dxa"/>
          </w:tcPr>
          <w:p w14:paraId="461203CD" w14:textId="10BAB1FC" w:rsidR="00CA304F" w:rsidRPr="00D87BDC" w:rsidRDefault="00495CBD" w:rsidP="0007269E">
            <w:pPr>
              <w:jc w:val="center"/>
              <w:rPr>
                <w:rFonts w:asciiTheme="minorHAnsi" w:eastAsiaTheme="majorEastAsia" w:hAnsiTheme="minorHAnsi" w:cstheme="majorBidi"/>
                <w:bCs/>
                <w:color w:val="000000" w:themeColor="text1"/>
                <w:sz w:val="24"/>
              </w:rPr>
            </w:pPr>
            <w:r>
              <w:rPr>
                <w:rFonts w:asciiTheme="minorHAnsi" w:eastAsiaTheme="majorEastAsia" w:hAnsiTheme="minorHAnsi" w:cstheme="majorBidi"/>
                <w:bCs/>
                <w:color w:val="000000" w:themeColor="text1"/>
                <w:sz w:val="24"/>
              </w:rPr>
              <w:t>2 729</w:t>
            </w:r>
          </w:p>
        </w:tc>
      </w:tr>
      <w:tr w:rsidR="00CA304F" w:rsidRPr="00D87BDC" w14:paraId="4C3B8FB9" w14:textId="77777777" w:rsidTr="0007269E">
        <w:tc>
          <w:tcPr>
            <w:tcW w:w="1925" w:type="dxa"/>
          </w:tcPr>
          <w:p w14:paraId="7F55EF55" w14:textId="77777777" w:rsidR="00CA304F" w:rsidRPr="00D87BDC" w:rsidRDefault="00CA304F" w:rsidP="0007269E">
            <w:pPr>
              <w:rPr>
                <w:rFonts w:asciiTheme="minorHAnsi" w:eastAsiaTheme="majorEastAsia" w:hAnsiTheme="minorHAnsi" w:cstheme="majorBidi"/>
                <w:bCs/>
                <w:color w:val="000000" w:themeColor="text1"/>
                <w:sz w:val="24"/>
              </w:rPr>
            </w:pPr>
            <w:r w:rsidRPr="00D87BDC">
              <w:rPr>
                <w:rFonts w:asciiTheme="minorHAnsi" w:eastAsiaTheme="majorEastAsia" w:hAnsiTheme="minorHAnsi" w:cstheme="majorBidi"/>
                <w:bCs/>
                <w:color w:val="000000" w:themeColor="text1"/>
                <w:sz w:val="24"/>
              </w:rPr>
              <w:t>Likvida medel</w:t>
            </w:r>
          </w:p>
          <w:p w14:paraId="1ECB9CF9" w14:textId="77777777" w:rsidR="00CA304F" w:rsidRPr="00D87BDC" w:rsidRDefault="00CA304F" w:rsidP="0007269E">
            <w:pPr>
              <w:rPr>
                <w:rFonts w:asciiTheme="minorHAnsi" w:eastAsiaTheme="majorEastAsia" w:hAnsiTheme="minorHAnsi" w:cstheme="majorBidi"/>
                <w:bCs/>
                <w:color w:val="000000" w:themeColor="text1"/>
                <w:sz w:val="24"/>
              </w:rPr>
            </w:pPr>
          </w:p>
        </w:tc>
        <w:tc>
          <w:tcPr>
            <w:tcW w:w="1925" w:type="dxa"/>
          </w:tcPr>
          <w:p w14:paraId="0451B123" w14:textId="6E2818BB" w:rsidR="00CA304F" w:rsidRPr="00D87BDC" w:rsidRDefault="00790E39" w:rsidP="0007269E">
            <w:pPr>
              <w:jc w:val="center"/>
              <w:rPr>
                <w:rFonts w:asciiTheme="minorHAnsi" w:eastAsiaTheme="majorEastAsia" w:hAnsiTheme="minorHAnsi" w:cstheme="majorBidi"/>
                <w:bCs/>
                <w:color w:val="000000" w:themeColor="text1"/>
                <w:sz w:val="24"/>
              </w:rPr>
            </w:pPr>
            <w:r>
              <w:rPr>
                <w:rFonts w:asciiTheme="minorHAnsi" w:eastAsiaTheme="majorEastAsia" w:hAnsiTheme="minorHAnsi" w:cstheme="majorBidi"/>
                <w:bCs/>
                <w:color w:val="000000" w:themeColor="text1"/>
                <w:sz w:val="24"/>
              </w:rPr>
              <w:t>9 248</w:t>
            </w:r>
          </w:p>
        </w:tc>
        <w:tc>
          <w:tcPr>
            <w:tcW w:w="1674" w:type="dxa"/>
          </w:tcPr>
          <w:p w14:paraId="4D05336D" w14:textId="77777777" w:rsidR="00CA304F" w:rsidRPr="00D87BDC" w:rsidRDefault="00CA304F" w:rsidP="0007269E">
            <w:pPr>
              <w:jc w:val="center"/>
              <w:rPr>
                <w:rFonts w:asciiTheme="minorHAnsi" w:eastAsiaTheme="majorEastAsia" w:hAnsiTheme="minorHAnsi" w:cstheme="majorBidi"/>
                <w:bCs/>
                <w:color w:val="000000" w:themeColor="text1"/>
                <w:sz w:val="24"/>
              </w:rPr>
            </w:pPr>
          </w:p>
        </w:tc>
        <w:tc>
          <w:tcPr>
            <w:tcW w:w="2178" w:type="dxa"/>
          </w:tcPr>
          <w:p w14:paraId="5B92C0C7" w14:textId="77777777" w:rsidR="00CA304F" w:rsidRPr="00D87BDC" w:rsidRDefault="00CA304F" w:rsidP="0007269E">
            <w:pPr>
              <w:jc w:val="center"/>
              <w:rPr>
                <w:rFonts w:asciiTheme="minorHAnsi" w:eastAsiaTheme="majorEastAsia" w:hAnsiTheme="minorHAnsi" w:cstheme="majorBidi"/>
                <w:bCs/>
                <w:color w:val="000000" w:themeColor="text1"/>
                <w:sz w:val="24"/>
              </w:rPr>
            </w:pPr>
          </w:p>
        </w:tc>
        <w:tc>
          <w:tcPr>
            <w:tcW w:w="1926" w:type="dxa"/>
          </w:tcPr>
          <w:p w14:paraId="27FA6684" w14:textId="6B78D944" w:rsidR="00CA304F" w:rsidRPr="00D87BDC" w:rsidRDefault="00495CBD" w:rsidP="0007269E">
            <w:pPr>
              <w:jc w:val="center"/>
              <w:rPr>
                <w:rFonts w:asciiTheme="minorHAnsi" w:eastAsiaTheme="majorEastAsia" w:hAnsiTheme="minorHAnsi" w:cstheme="majorBidi"/>
                <w:bCs/>
                <w:color w:val="000000" w:themeColor="text1"/>
                <w:sz w:val="24"/>
              </w:rPr>
            </w:pPr>
            <w:r>
              <w:rPr>
                <w:rFonts w:asciiTheme="minorHAnsi" w:eastAsiaTheme="majorEastAsia" w:hAnsiTheme="minorHAnsi" w:cstheme="majorBidi"/>
                <w:bCs/>
                <w:color w:val="000000" w:themeColor="text1"/>
                <w:sz w:val="24"/>
              </w:rPr>
              <w:t>5 756</w:t>
            </w:r>
          </w:p>
        </w:tc>
      </w:tr>
    </w:tbl>
    <w:p w14:paraId="7441F1C3" w14:textId="77777777" w:rsidR="00F4017A" w:rsidRPr="00D87BDC" w:rsidRDefault="00F4017A" w:rsidP="00D4308B">
      <w:pPr>
        <w:pStyle w:val="NormalCenturyGothic"/>
        <w:rPr>
          <w:rFonts w:asciiTheme="minorHAnsi" w:hAnsiTheme="minorHAnsi" w:cs="Arial"/>
          <w:color w:val="000000" w:themeColor="text1"/>
        </w:rPr>
      </w:pPr>
    </w:p>
    <w:p w14:paraId="20E4B7A8" w14:textId="790C5829" w:rsidR="00E40FA3" w:rsidRPr="00D87BDC" w:rsidRDefault="00CA304F" w:rsidP="00E40FA3">
      <w:pPr>
        <w:pStyle w:val="Liststycke"/>
        <w:numPr>
          <w:ilvl w:val="0"/>
          <w:numId w:val="19"/>
        </w:numPr>
        <w:outlineLvl w:val="0"/>
        <w:rPr>
          <w:rFonts w:asciiTheme="minorHAnsi" w:hAnsiTheme="minorHAnsi"/>
          <w:b/>
          <w:color w:val="000000" w:themeColor="text1"/>
        </w:rPr>
      </w:pPr>
      <w:r w:rsidRPr="00D87BDC">
        <w:rPr>
          <w:rFonts w:asciiTheme="minorHAnsi" w:hAnsiTheme="minorHAnsi"/>
          <w:b/>
          <w:color w:val="000000" w:themeColor="text1"/>
        </w:rPr>
        <w:t>Noter</w:t>
      </w:r>
    </w:p>
    <w:p w14:paraId="01667E94" w14:textId="77777777" w:rsidR="00E7116C" w:rsidRPr="00D87BDC" w:rsidRDefault="00E7116C" w:rsidP="00D4308B">
      <w:pPr>
        <w:rPr>
          <w:color w:val="000000" w:themeColor="text1"/>
        </w:rPr>
      </w:pPr>
    </w:p>
    <w:p w14:paraId="4BB5BDD7" w14:textId="77777777" w:rsidR="00C52DC0" w:rsidRPr="00D87BDC" w:rsidRDefault="00C52DC0" w:rsidP="00A42386">
      <w:pPr>
        <w:rPr>
          <w:color w:val="000000" w:themeColor="text1"/>
        </w:rPr>
      </w:pPr>
    </w:p>
    <w:p w14:paraId="1640CF54" w14:textId="77777777" w:rsidR="00A42386" w:rsidRPr="00D87BDC" w:rsidRDefault="00A42386" w:rsidP="00A42386">
      <w:pPr>
        <w:rPr>
          <w:rFonts w:eastAsia="Times New Roman" w:cs="Arial"/>
          <w:color w:val="000000" w:themeColor="text1"/>
          <w:lang w:eastAsia="sv-SE"/>
        </w:rPr>
      </w:pPr>
    </w:p>
    <w:p w14:paraId="4F5E8469" w14:textId="02E083FC" w:rsidR="00A42386" w:rsidRPr="00D87BDC" w:rsidRDefault="00F4017A" w:rsidP="00A42386">
      <w:pPr>
        <w:rPr>
          <w:b/>
          <w:color w:val="000000" w:themeColor="text1"/>
        </w:rPr>
      </w:pPr>
      <w:r w:rsidRPr="00D87BDC">
        <w:rPr>
          <w:b/>
          <w:color w:val="000000" w:themeColor="text1"/>
        </w:rPr>
        <w:t>Not 1</w:t>
      </w:r>
      <w:r w:rsidR="00A42386" w:rsidRPr="00D87BDC">
        <w:rPr>
          <w:b/>
          <w:color w:val="000000" w:themeColor="text1"/>
        </w:rPr>
        <w:t>.</w:t>
      </w:r>
      <w:r w:rsidR="008E7470" w:rsidRPr="00D87BDC">
        <w:rPr>
          <w:b/>
          <w:color w:val="000000" w:themeColor="text1"/>
        </w:rPr>
        <w:t xml:space="preserve"> </w:t>
      </w:r>
      <w:r w:rsidR="00A42386" w:rsidRPr="00DC5A07">
        <w:rPr>
          <w:b/>
          <w:color w:val="000000" w:themeColor="text1"/>
        </w:rPr>
        <w:t xml:space="preserve">Verksamhetens </w:t>
      </w:r>
      <w:r w:rsidR="002C67A7" w:rsidRPr="00DC5A07">
        <w:rPr>
          <w:b/>
          <w:color w:val="000000" w:themeColor="text1"/>
        </w:rPr>
        <w:t>intäkter</w:t>
      </w:r>
    </w:p>
    <w:p w14:paraId="780A8124" w14:textId="4DC1945C" w:rsidR="00A42386" w:rsidRPr="00D87BDC" w:rsidRDefault="002E24BC" w:rsidP="00A42386">
      <w:pPr>
        <w:pBdr>
          <w:bottom w:val="single" w:sz="4" w:space="1" w:color="auto"/>
        </w:pBd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ab/>
      </w:r>
      <w:r w:rsidRPr="00D87BDC">
        <w:rPr>
          <w:rFonts w:eastAsia="Times New Roman" w:cs="Arial"/>
          <w:color w:val="000000" w:themeColor="text1"/>
          <w:lang w:eastAsia="sv-SE"/>
        </w:rPr>
        <w:tab/>
      </w:r>
      <w:r w:rsidR="00D401B8" w:rsidRPr="00D87BDC">
        <w:rPr>
          <w:rFonts w:eastAsia="Times New Roman" w:cs="Arial"/>
          <w:color w:val="000000" w:themeColor="text1"/>
          <w:lang w:eastAsia="sv-SE"/>
        </w:rPr>
        <w:t>202</w:t>
      </w:r>
      <w:r w:rsidR="00AD479D">
        <w:rPr>
          <w:rFonts w:eastAsia="Times New Roman" w:cs="Arial"/>
          <w:color w:val="000000" w:themeColor="text1"/>
          <w:lang w:eastAsia="sv-SE"/>
        </w:rPr>
        <w:t>1</w:t>
      </w:r>
      <w:r w:rsidR="00D401B8" w:rsidRPr="00D87BDC">
        <w:rPr>
          <w:rFonts w:eastAsia="Times New Roman" w:cs="Arial"/>
          <w:color w:val="000000" w:themeColor="text1"/>
          <w:lang w:eastAsia="sv-SE"/>
        </w:rPr>
        <w:t>-</w:t>
      </w:r>
      <w:r w:rsidR="00AD479D">
        <w:rPr>
          <w:rFonts w:eastAsia="Times New Roman" w:cs="Arial"/>
          <w:color w:val="000000" w:themeColor="text1"/>
          <w:lang w:eastAsia="sv-SE"/>
        </w:rPr>
        <w:t>08</w:t>
      </w:r>
      <w:r w:rsidR="00D401B8" w:rsidRPr="00D87BDC">
        <w:rPr>
          <w:rFonts w:eastAsia="Times New Roman" w:cs="Arial"/>
          <w:color w:val="000000" w:themeColor="text1"/>
          <w:lang w:eastAsia="sv-SE"/>
        </w:rPr>
        <w:t>-31</w:t>
      </w:r>
      <w:r w:rsidR="00D401B8" w:rsidRPr="00D87BDC">
        <w:rPr>
          <w:rFonts w:eastAsia="Times New Roman" w:cs="Arial"/>
          <w:color w:val="000000" w:themeColor="text1"/>
          <w:lang w:eastAsia="sv-SE"/>
        </w:rPr>
        <w:tab/>
        <w:t>20</w:t>
      </w:r>
      <w:r w:rsidR="00AD479D">
        <w:rPr>
          <w:rFonts w:eastAsia="Times New Roman" w:cs="Arial"/>
          <w:color w:val="000000" w:themeColor="text1"/>
          <w:lang w:eastAsia="sv-SE"/>
        </w:rPr>
        <w:t>20</w:t>
      </w:r>
      <w:r w:rsidR="00D401B8" w:rsidRPr="00D87BDC">
        <w:rPr>
          <w:rFonts w:eastAsia="Times New Roman" w:cs="Arial"/>
          <w:color w:val="000000" w:themeColor="text1"/>
          <w:lang w:eastAsia="sv-SE"/>
        </w:rPr>
        <w:t>-</w:t>
      </w:r>
      <w:r w:rsidR="00AD479D">
        <w:rPr>
          <w:rFonts w:eastAsia="Times New Roman" w:cs="Arial"/>
          <w:color w:val="000000" w:themeColor="text1"/>
          <w:lang w:eastAsia="sv-SE"/>
        </w:rPr>
        <w:t>08</w:t>
      </w:r>
      <w:r w:rsidR="00D401B8" w:rsidRPr="00D87BDC">
        <w:rPr>
          <w:rFonts w:eastAsia="Times New Roman" w:cs="Arial"/>
          <w:color w:val="000000" w:themeColor="text1"/>
          <w:lang w:eastAsia="sv-SE"/>
        </w:rPr>
        <w:t>-31</w:t>
      </w:r>
    </w:p>
    <w:p w14:paraId="4609297B" w14:textId="77777777" w:rsidR="00A42386" w:rsidRPr="00D87BDC" w:rsidRDefault="00A42386" w:rsidP="00A42386">
      <w:pPr>
        <w:rPr>
          <w:rFonts w:eastAsia="Times New Roman" w:cs="Arial"/>
          <w:color w:val="000000" w:themeColor="text1"/>
          <w:lang w:eastAsia="sv-SE"/>
        </w:rPr>
      </w:pPr>
    </w:p>
    <w:p w14:paraId="688920A2" w14:textId="1FF66D05" w:rsidR="00A42386" w:rsidRPr="00D87BDC" w:rsidRDefault="00A42386" w:rsidP="00A42386">
      <w:pPr>
        <w:tabs>
          <w:tab w:val="right" w:pos="6804"/>
          <w:tab w:val="right" w:pos="9072"/>
        </w:tabs>
        <w:rPr>
          <w:color w:val="000000" w:themeColor="text1"/>
        </w:rPr>
      </w:pPr>
      <w:r w:rsidRPr="00D87BDC">
        <w:rPr>
          <w:color w:val="000000" w:themeColor="text1"/>
        </w:rPr>
        <w:t xml:space="preserve">Driftbidrag från </w:t>
      </w:r>
      <w:r w:rsidR="00CC1078" w:rsidRPr="00D87BDC">
        <w:rPr>
          <w:color w:val="000000" w:themeColor="text1"/>
        </w:rPr>
        <w:t>Försäkringskassan/Arbetsförmedling</w:t>
      </w:r>
      <w:r w:rsidR="00CC1078" w:rsidRPr="00D87BDC">
        <w:rPr>
          <w:color w:val="000000" w:themeColor="text1"/>
        </w:rPr>
        <w:tab/>
      </w:r>
      <w:r w:rsidR="00AD479D">
        <w:rPr>
          <w:color w:val="000000" w:themeColor="text1"/>
        </w:rPr>
        <w:t>4 770 667</w:t>
      </w:r>
      <w:r w:rsidRPr="00D87BDC">
        <w:rPr>
          <w:color w:val="000000" w:themeColor="text1"/>
        </w:rPr>
        <w:tab/>
      </w:r>
      <w:r w:rsidR="00AD479D">
        <w:rPr>
          <w:color w:val="000000" w:themeColor="text1"/>
        </w:rPr>
        <w:t>4 771 000</w:t>
      </w:r>
    </w:p>
    <w:p w14:paraId="6FB5D598" w14:textId="7FC1E62B" w:rsidR="00A42386" w:rsidRPr="00D87BDC" w:rsidRDefault="00A42386" w:rsidP="00A42386">
      <w:pPr>
        <w:tabs>
          <w:tab w:val="right" w:pos="6804"/>
          <w:tab w:val="right" w:pos="9072"/>
        </w:tabs>
        <w:rPr>
          <w:color w:val="000000" w:themeColor="text1"/>
        </w:rPr>
      </w:pPr>
      <w:r w:rsidRPr="00D87BDC">
        <w:rPr>
          <w:color w:val="000000" w:themeColor="text1"/>
        </w:rPr>
        <w:t xml:space="preserve">Driftbidrag från </w:t>
      </w:r>
      <w:r w:rsidR="00CC1078" w:rsidRPr="00D87BDC">
        <w:rPr>
          <w:color w:val="000000" w:themeColor="text1"/>
        </w:rPr>
        <w:t>Mölndals stad</w:t>
      </w:r>
      <w:r w:rsidRPr="00D87BDC">
        <w:rPr>
          <w:color w:val="000000" w:themeColor="text1"/>
        </w:rPr>
        <w:tab/>
      </w:r>
      <w:r w:rsidR="00AD479D">
        <w:rPr>
          <w:color w:val="000000" w:themeColor="text1"/>
        </w:rPr>
        <w:t>716 182</w:t>
      </w:r>
      <w:r w:rsidRPr="00D87BDC">
        <w:rPr>
          <w:color w:val="000000" w:themeColor="text1"/>
        </w:rPr>
        <w:tab/>
      </w:r>
      <w:r w:rsidR="00AD479D">
        <w:rPr>
          <w:color w:val="000000" w:themeColor="text1"/>
        </w:rPr>
        <w:t>716 182</w:t>
      </w:r>
    </w:p>
    <w:p w14:paraId="2DD013E4" w14:textId="5FA76855" w:rsidR="00A42386" w:rsidRPr="00D87BDC" w:rsidRDefault="00CC1078" w:rsidP="00A42386">
      <w:pPr>
        <w:tabs>
          <w:tab w:val="right" w:pos="6804"/>
          <w:tab w:val="right" w:pos="9072"/>
        </w:tabs>
        <w:rPr>
          <w:color w:val="000000" w:themeColor="text1"/>
        </w:rPr>
      </w:pPr>
      <w:r w:rsidRPr="00D87BDC">
        <w:rPr>
          <w:color w:val="000000" w:themeColor="text1"/>
        </w:rPr>
        <w:t>Driftbidrag från Partille</w:t>
      </w:r>
      <w:r w:rsidR="00A42386" w:rsidRPr="00D87BDC">
        <w:rPr>
          <w:color w:val="000000" w:themeColor="text1"/>
        </w:rPr>
        <w:t xml:space="preserve"> kommun</w:t>
      </w:r>
      <w:r w:rsidR="00A42386" w:rsidRPr="00D87BDC">
        <w:rPr>
          <w:color w:val="000000" w:themeColor="text1"/>
        </w:rPr>
        <w:tab/>
      </w:r>
      <w:r w:rsidR="00AD479D">
        <w:rPr>
          <w:color w:val="000000" w:themeColor="text1"/>
        </w:rPr>
        <w:t>405 091</w:t>
      </w:r>
      <w:r w:rsidR="00A42386" w:rsidRPr="00D87BDC">
        <w:rPr>
          <w:color w:val="000000" w:themeColor="text1"/>
        </w:rPr>
        <w:tab/>
      </w:r>
      <w:r w:rsidR="00AD479D">
        <w:rPr>
          <w:color w:val="000000" w:themeColor="text1"/>
        </w:rPr>
        <w:t>405 091</w:t>
      </w:r>
    </w:p>
    <w:p w14:paraId="2297EC6B" w14:textId="5EE6202D" w:rsidR="00A42386" w:rsidRPr="00D87BDC" w:rsidRDefault="00A42386" w:rsidP="00A42386">
      <w:pPr>
        <w:tabs>
          <w:tab w:val="right" w:pos="6804"/>
          <w:tab w:val="right" w:pos="9072"/>
        </w:tabs>
        <w:rPr>
          <w:color w:val="000000" w:themeColor="text1"/>
        </w:rPr>
      </w:pPr>
      <w:r w:rsidRPr="00D87BDC">
        <w:rPr>
          <w:color w:val="000000" w:themeColor="text1"/>
        </w:rPr>
        <w:t xml:space="preserve">Driftbidrag från </w:t>
      </w:r>
      <w:r w:rsidR="00CC1078" w:rsidRPr="00D87BDC">
        <w:rPr>
          <w:color w:val="000000" w:themeColor="text1"/>
        </w:rPr>
        <w:t>Härryda</w:t>
      </w:r>
      <w:r w:rsidRPr="00D87BDC">
        <w:rPr>
          <w:color w:val="000000" w:themeColor="text1"/>
        </w:rPr>
        <w:t xml:space="preserve"> kommun</w:t>
      </w:r>
      <w:r w:rsidRPr="00D87BDC">
        <w:rPr>
          <w:color w:val="000000" w:themeColor="text1"/>
        </w:rPr>
        <w:tab/>
      </w:r>
      <w:r w:rsidR="00AD479D">
        <w:rPr>
          <w:color w:val="000000" w:themeColor="text1"/>
        </w:rPr>
        <w:t>393 273</w:t>
      </w:r>
      <w:r w:rsidRPr="00D87BDC">
        <w:rPr>
          <w:color w:val="000000" w:themeColor="text1"/>
        </w:rPr>
        <w:tab/>
      </w:r>
      <w:r w:rsidR="00AD479D">
        <w:rPr>
          <w:color w:val="000000" w:themeColor="text1"/>
        </w:rPr>
        <w:t>393 273</w:t>
      </w:r>
    </w:p>
    <w:p w14:paraId="3446D5BD" w14:textId="6AA9FBED" w:rsidR="00CC1078" w:rsidRPr="00D87BDC" w:rsidRDefault="00CC1078" w:rsidP="00A42386">
      <w:pPr>
        <w:tabs>
          <w:tab w:val="right" w:pos="6804"/>
          <w:tab w:val="right" w:pos="9072"/>
        </w:tabs>
        <w:rPr>
          <w:color w:val="000000" w:themeColor="text1"/>
        </w:rPr>
      </w:pPr>
      <w:r w:rsidRPr="00D87BDC">
        <w:rPr>
          <w:color w:val="000000" w:themeColor="text1"/>
        </w:rPr>
        <w:t>Driftbidrag från Lerums kommun</w:t>
      </w:r>
      <w:r w:rsidRPr="00D87BDC">
        <w:rPr>
          <w:color w:val="000000" w:themeColor="text1"/>
        </w:rPr>
        <w:tab/>
      </w:r>
      <w:r w:rsidR="00AD479D">
        <w:rPr>
          <w:color w:val="000000" w:themeColor="text1"/>
        </w:rPr>
        <w:t>441 272</w:t>
      </w:r>
      <w:r w:rsidRPr="00D87BDC">
        <w:rPr>
          <w:color w:val="000000" w:themeColor="text1"/>
        </w:rPr>
        <w:tab/>
      </w:r>
      <w:r w:rsidR="00AD479D">
        <w:rPr>
          <w:color w:val="000000" w:themeColor="text1"/>
        </w:rPr>
        <w:t>441 273</w:t>
      </w:r>
    </w:p>
    <w:p w14:paraId="761FBF0B" w14:textId="4A72D848" w:rsidR="00CC1078" w:rsidRPr="00D87BDC" w:rsidRDefault="00CC1078" w:rsidP="00A42386">
      <w:pPr>
        <w:tabs>
          <w:tab w:val="right" w:pos="6804"/>
          <w:tab w:val="right" w:pos="9072"/>
        </w:tabs>
        <w:rPr>
          <w:color w:val="000000" w:themeColor="text1"/>
        </w:rPr>
      </w:pPr>
      <w:r w:rsidRPr="00D87BDC">
        <w:rPr>
          <w:color w:val="000000" w:themeColor="text1"/>
        </w:rPr>
        <w:lastRenderedPageBreak/>
        <w:t>Driftbidrag från Alingsås kommun</w:t>
      </w:r>
      <w:r w:rsidR="00011823" w:rsidRPr="00D87BDC">
        <w:rPr>
          <w:color w:val="000000" w:themeColor="text1"/>
        </w:rPr>
        <w:tab/>
      </w:r>
      <w:r w:rsidR="00AD479D">
        <w:rPr>
          <w:color w:val="000000" w:themeColor="text1"/>
        </w:rPr>
        <w:t>429 454</w:t>
      </w:r>
      <w:r w:rsidR="003306D2" w:rsidRPr="00D87BDC">
        <w:rPr>
          <w:color w:val="000000" w:themeColor="text1"/>
        </w:rPr>
        <w:tab/>
      </w:r>
      <w:r w:rsidR="00011823" w:rsidRPr="00D87BDC">
        <w:rPr>
          <w:color w:val="000000" w:themeColor="text1"/>
        </w:rPr>
        <w:t xml:space="preserve"> </w:t>
      </w:r>
      <w:r w:rsidR="00AD479D">
        <w:rPr>
          <w:color w:val="000000" w:themeColor="text1"/>
        </w:rPr>
        <w:t>429 455</w:t>
      </w:r>
    </w:p>
    <w:p w14:paraId="46C602EA" w14:textId="1D6BBC41" w:rsidR="00385F3F" w:rsidRPr="00D87BDC" w:rsidRDefault="00A42386" w:rsidP="00A42386">
      <w:pPr>
        <w:tabs>
          <w:tab w:val="right" w:pos="6804"/>
          <w:tab w:val="right" w:pos="9072"/>
        </w:tabs>
        <w:rPr>
          <w:color w:val="000000" w:themeColor="text1"/>
        </w:rPr>
      </w:pPr>
      <w:r w:rsidRPr="00D87BDC">
        <w:rPr>
          <w:color w:val="000000" w:themeColor="text1"/>
        </w:rPr>
        <w:t xml:space="preserve">Driftbidrag från </w:t>
      </w:r>
      <w:r w:rsidR="00CC1078" w:rsidRPr="00D87BDC">
        <w:rPr>
          <w:color w:val="000000" w:themeColor="text1"/>
        </w:rPr>
        <w:t>VGR</w:t>
      </w:r>
      <w:r w:rsidR="00011823" w:rsidRPr="00D87BDC">
        <w:rPr>
          <w:color w:val="000000" w:themeColor="text1"/>
        </w:rPr>
        <w:tab/>
      </w:r>
      <w:r w:rsidR="00AD479D">
        <w:rPr>
          <w:color w:val="000000" w:themeColor="text1"/>
        </w:rPr>
        <w:t>2 385 27</w:t>
      </w:r>
      <w:r w:rsidR="005D7FFB">
        <w:rPr>
          <w:color w:val="000000" w:themeColor="text1"/>
        </w:rPr>
        <w:t>3</w:t>
      </w:r>
      <w:r w:rsidR="003306D2" w:rsidRPr="00D87BDC">
        <w:rPr>
          <w:color w:val="000000" w:themeColor="text1"/>
        </w:rPr>
        <w:tab/>
      </w:r>
      <w:r w:rsidR="00AD479D">
        <w:rPr>
          <w:color w:val="000000" w:themeColor="text1"/>
        </w:rPr>
        <w:t>2 385 272</w:t>
      </w:r>
    </w:p>
    <w:p w14:paraId="592D9194" w14:textId="0FC290B5" w:rsidR="00385F3F" w:rsidRPr="00D87BDC" w:rsidRDefault="003C600C" w:rsidP="00385F3F">
      <w:pP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Bidrag ESF</w:t>
      </w:r>
      <w:r w:rsidR="00011823" w:rsidRPr="00D87BDC">
        <w:rPr>
          <w:rFonts w:eastAsia="Times New Roman" w:cs="Arial"/>
          <w:color w:val="000000" w:themeColor="text1"/>
          <w:lang w:eastAsia="sv-SE"/>
        </w:rPr>
        <w:tab/>
      </w:r>
      <w:r w:rsidR="00011823" w:rsidRPr="00D87BDC">
        <w:rPr>
          <w:rFonts w:eastAsia="Times New Roman" w:cs="Arial"/>
          <w:color w:val="000000" w:themeColor="text1"/>
          <w:lang w:eastAsia="sv-SE"/>
        </w:rPr>
        <w:tab/>
      </w:r>
      <w:r w:rsidR="00AD479D">
        <w:rPr>
          <w:rFonts w:eastAsia="Times New Roman" w:cs="Arial"/>
          <w:color w:val="000000" w:themeColor="text1"/>
          <w:lang w:eastAsia="sv-SE"/>
        </w:rPr>
        <w:t>706 599</w:t>
      </w:r>
      <w:r w:rsidR="00385F3F" w:rsidRPr="00D87BDC">
        <w:rPr>
          <w:rFonts w:eastAsia="Times New Roman" w:cs="Arial"/>
          <w:color w:val="000000" w:themeColor="text1"/>
          <w:lang w:eastAsia="sv-SE"/>
        </w:rPr>
        <w:tab/>
      </w:r>
      <w:r w:rsidR="00AD479D">
        <w:rPr>
          <w:rFonts w:eastAsia="Times New Roman" w:cs="Arial"/>
          <w:color w:val="000000" w:themeColor="text1"/>
          <w:lang w:eastAsia="sv-SE"/>
        </w:rPr>
        <w:t>836 897</w:t>
      </w:r>
    </w:p>
    <w:p w14:paraId="3057E8C8" w14:textId="44D78D3D" w:rsidR="003C600C" w:rsidRPr="00D87BDC" w:rsidRDefault="003C600C" w:rsidP="003C600C">
      <w:pP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Bidrag Leader</w:t>
      </w:r>
      <w:r w:rsidRPr="00D87BDC">
        <w:rPr>
          <w:rFonts w:eastAsia="Times New Roman" w:cs="Arial"/>
          <w:color w:val="000000" w:themeColor="text1"/>
          <w:lang w:eastAsia="sv-SE"/>
        </w:rPr>
        <w:tab/>
      </w:r>
      <w:r w:rsidRPr="00D87BDC">
        <w:rPr>
          <w:rFonts w:eastAsia="Times New Roman" w:cs="Arial"/>
          <w:color w:val="000000" w:themeColor="text1"/>
          <w:lang w:eastAsia="sv-SE"/>
        </w:rPr>
        <w:tab/>
      </w:r>
      <w:r w:rsidR="00AD479D">
        <w:rPr>
          <w:rFonts w:eastAsia="Times New Roman" w:cs="Arial"/>
          <w:color w:val="000000" w:themeColor="text1"/>
          <w:lang w:eastAsia="sv-SE"/>
        </w:rPr>
        <w:t>-</w:t>
      </w:r>
      <w:r w:rsidRPr="00D87BDC">
        <w:rPr>
          <w:rFonts w:eastAsia="Times New Roman" w:cs="Arial"/>
          <w:color w:val="000000" w:themeColor="text1"/>
          <w:lang w:eastAsia="sv-SE"/>
        </w:rPr>
        <w:tab/>
      </w:r>
      <w:r w:rsidR="00AD479D">
        <w:rPr>
          <w:rFonts w:eastAsia="Times New Roman" w:cs="Arial"/>
          <w:color w:val="000000" w:themeColor="text1"/>
          <w:lang w:eastAsia="sv-SE"/>
        </w:rPr>
        <w:t>844 845</w:t>
      </w:r>
    </w:p>
    <w:p w14:paraId="39558F80" w14:textId="75940398" w:rsidR="00A42386" w:rsidRPr="00D87BDC" w:rsidRDefault="00385F3F" w:rsidP="003C600C">
      <w:pPr>
        <w:tabs>
          <w:tab w:val="right" w:pos="4500"/>
          <w:tab w:val="right" w:pos="6840"/>
          <w:tab w:val="right" w:pos="9000"/>
        </w:tabs>
        <w:rPr>
          <w:color w:val="000000" w:themeColor="text1"/>
        </w:rPr>
      </w:pPr>
      <w:r w:rsidRPr="00D87BDC">
        <w:rPr>
          <w:rFonts w:eastAsia="Times New Roman" w:cs="Arial"/>
          <w:color w:val="000000" w:themeColor="text1"/>
          <w:lang w:eastAsia="sv-SE"/>
        </w:rPr>
        <w:t>Övriga intäkter</w:t>
      </w:r>
      <w:r w:rsidR="003C600C" w:rsidRPr="00D87BDC">
        <w:rPr>
          <w:rFonts w:eastAsia="Times New Roman" w:cs="Arial"/>
          <w:color w:val="000000" w:themeColor="text1"/>
          <w:lang w:eastAsia="sv-SE"/>
        </w:rPr>
        <w:tab/>
      </w:r>
      <w:r w:rsidR="003C600C" w:rsidRPr="00D87BDC">
        <w:rPr>
          <w:rFonts w:eastAsia="Times New Roman" w:cs="Arial"/>
          <w:color w:val="000000" w:themeColor="text1"/>
          <w:lang w:eastAsia="sv-SE"/>
        </w:rPr>
        <w:tab/>
      </w:r>
      <w:r w:rsidR="00AD479D">
        <w:rPr>
          <w:rFonts w:eastAsia="Times New Roman" w:cs="Arial"/>
          <w:color w:val="000000" w:themeColor="text1"/>
          <w:lang w:eastAsia="sv-SE"/>
        </w:rPr>
        <w:t>32 7</w:t>
      </w:r>
      <w:r w:rsidR="003E0D43">
        <w:rPr>
          <w:rFonts w:eastAsia="Times New Roman" w:cs="Arial"/>
          <w:color w:val="000000" w:themeColor="text1"/>
          <w:lang w:eastAsia="sv-SE"/>
        </w:rPr>
        <w:t>36</w:t>
      </w:r>
      <w:r w:rsidR="00A42386" w:rsidRPr="00D87BDC">
        <w:rPr>
          <w:color w:val="000000" w:themeColor="text1"/>
        </w:rPr>
        <w:tab/>
      </w:r>
      <w:r w:rsidR="00AD479D">
        <w:rPr>
          <w:color w:val="000000" w:themeColor="text1"/>
        </w:rPr>
        <w:t>-</w:t>
      </w:r>
      <w:r w:rsidR="00A42386" w:rsidRPr="00D87BDC">
        <w:rPr>
          <w:color w:val="000000" w:themeColor="text1"/>
        </w:rPr>
        <w:tab/>
      </w:r>
    </w:p>
    <w:p w14:paraId="226EF80B" w14:textId="26262DE5" w:rsidR="00A42386" w:rsidRPr="00D87BDC" w:rsidRDefault="00A42386" w:rsidP="00A42386">
      <w:pPr>
        <w:tabs>
          <w:tab w:val="right" w:pos="6804"/>
          <w:tab w:val="right" w:pos="9072"/>
        </w:tabs>
        <w:rPr>
          <w:color w:val="000000" w:themeColor="text1"/>
        </w:rPr>
      </w:pPr>
      <w:r w:rsidRPr="00D87BDC">
        <w:rPr>
          <w:b/>
          <w:color w:val="000000" w:themeColor="text1"/>
        </w:rPr>
        <w:t>Summa</w:t>
      </w:r>
      <w:r w:rsidRPr="00D87BDC">
        <w:rPr>
          <w:b/>
          <w:color w:val="000000" w:themeColor="text1"/>
        </w:rPr>
        <w:tab/>
      </w:r>
      <w:r w:rsidR="005D7FFB">
        <w:rPr>
          <w:b/>
          <w:color w:val="000000" w:themeColor="text1"/>
        </w:rPr>
        <w:t>10 280 547</w:t>
      </w:r>
      <w:r w:rsidRPr="00D87BDC">
        <w:rPr>
          <w:b/>
          <w:color w:val="000000" w:themeColor="text1"/>
        </w:rPr>
        <w:tab/>
      </w:r>
      <w:r w:rsidR="00AD479D">
        <w:rPr>
          <w:b/>
          <w:color w:val="000000" w:themeColor="text1"/>
        </w:rPr>
        <w:t>11 223 288</w:t>
      </w:r>
    </w:p>
    <w:p w14:paraId="162E8FF8" w14:textId="77777777" w:rsidR="00A42386" w:rsidRPr="00D87BDC" w:rsidRDefault="00A42386" w:rsidP="00A42386">
      <w:pPr>
        <w:tabs>
          <w:tab w:val="right" w:pos="6804"/>
          <w:tab w:val="right" w:pos="9072"/>
        </w:tabs>
        <w:rPr>
          <w:color w:val="000000" w:themeColor="text1"/>
        </w:rPr>
      </w:pPr>
    </w:p>
    <w:p w14:paraId="1355EBFF" w14:textId="77777777" w:rsidR="00F4017A" w:rsidRPr="00D87BDC" w:rsidRDefault="00F4017A">
      <w:pPr>
        <w:rPr>
          <w:b/>
          <w:color w:val="000000" w:themeColor="text1"/>
        </w:rPr>
      </w:pPr>
      <w:r w:rsidRPr="00D87BDC">
        <w:rPr>
          <w:b/>
          <w:color w:val="000000" w:themeColor="text1"/>
        </w:rPr>
        <w:br w:type="page"/>
      </w:r>
    </w:p>
    <w:p w14:paraId="624B5360" w14:textId="04D31F82" w:rsidR="00D6028A" w:rsidRPr="00D87BDC" w:rsidRDefault="00D6028A" w:rsidP="00D6028A">
      <w:pPr>
        <w:rPr>
          <w:b/>
          <w:color w:val="000000" w:themeColor="text1"/>
        </w:rPr>
      </w:pPr>
      <w:r w:rsidRPr="00D87BDC">
        <w:rPr>
          <w:b/>
          <w:color w:val="000000" w:themeColor="text1"/>
        </w:rPr>
        <w:lastRenderedPageBreak/>
        <w:t xml:space="preserve">Not </w:t>
      </w:r>
      <w:r w:rsidR="00F4017A" w:rsidRPr="00D87BDC">
        <w:rPr>
          <w:b/>
          <w:color w:val="000000" w:themeColor="text1"/>
        </w:rPr>
        <w:t>2</w:t>
      </w:r>
      <w:r w:rsidRPr="00D87BDC">
        <w:rPr>
          <w:b/>
          <w:color w:val="000000" w:themeColor="text1"/>
        </w:rPr>
        <w:t>.</w:t>
      </w:r>
      <w:r w:rsidR="00F4017A" w:rsidRPr="00D87BDC">
        <w:rPr>
          <w:b/>
          <w:color w:val="000000" w:themeColor="text1"/>
        </w:rPr>
        <w:t xml:space="preserve"> </w:t>
      </w:r>
      <w:r w:rsidR="00894343" w:rsidRPr="00544FBE">
        <w:rPr>
          <w:b/>
          <w:color w:val="000000" w:themeColor="text1"/>
        </w:rPr>
        <w:t>Verksamhetens kostnader</w:t>
      </w:r>
      <w:r w:rsidRPr="00D87BDC">
        <w:rPr>
          <w:b/>
          <w:color w:val="000000" w:themeColor="text1"/>
        </w:rPr>
        <w:tab/>
      </w:r>
    </w:p>
    <w:p w14:paraId="7ECA7D7C" w14:textId="0BF93C9A" w:rsidR="00D6028A" w:rsidRPr="00D87BDC" w:rsidRDefault="002E24BC" w:rsidP="00D6028A">
      <w:pPr>
        <w:pBdr>
          <w:bottom w:val="single" w:sz="4" w:space="1" w:color="auto"/>
        </w:pBdr>
        <w:tabs>
          <w:tab w:val="right" w:pos="4500"/>
          <w:tab w:val="right" w:pos="6840"/>
          <w:tab w:val="right" w:pos="9000"/>
        </w:tabs>
        <w:rPr>
          <w:rFonts w:eastAsia="Times New Roman" w:cs="Arial"/>
          <w:color w:val="000000" w:themeColor="text1"/>
          <w:lang w:eastAsia="sv-SE"/>
        </w:rPr>
      </w:pPr>
      <w:r w:rsidRPr="00D87BDC">
        <w:rPr>
          <w:rFonts w:eastAsia="Times New Roman" w:cs="Arial"/>
          <w:color w:val="000000" w:themeColor="text1"/>
          <w:lang w:eastAsia="sv-SE"/>
        </w:rPr>
        <w:tab/>
      </w:r>
      <w:r w:rsidRPr="00D87BDC">
        <w:rPr>
          <w:rFonts w:eastAsia="Times New Roman" w:cs="Arial"/>
          <w:color w:val="000000" w:themeColor="text1"/>
          <w:lang w:eastAsia="sv-SE"/>
        </w:rPr>
        <w:tab/>
        <w:t>20</w:t>
      </w:r>
      <w:r w:rsidR="00D401B8" w:rsidRPr="00D87BDC">
        <w:rPr>
          <w:rFonts w:eastAsia="Times New Roman" w:cs="Arial"/>
          <w:color w:val="000000" w:themeColor="text1"/>
          <w:lang w:eastAsia="sv-SE"/>
        </w:rPr>
        <w:t>2</w:t>
      </w:r>
      <w:r w:rsidR="00544FBE">
        <w:rPr>
          <w:rFonts w:eastAsia="Times New Roman" w:cs="Arial"/>
          <w:color w:val="000000" w:themeColor="text1"/>
          <w:lang w:eastAsia="sv-SE"/>
        </w:rPr>
        <w:t>1</w:t>
      </w:r>
      <w:r w:rsidRPr="00D87BDC">
        <w:rPr>
          <w:rFonts w:eastAsia="Times New Roman" w:cs="Arial"/>
          <w:color w:val="000000" w:themeColor="text1"/>
          <w:lang w:eastAsia="sv-SE"/>
        </w:rPr>
        <w:t>-</w:t>
      </w:r>
      <w:r w:rsidR="00544FBE">
        <w:rPr>
          <w:rFonts w:eastAsia="Times New Roman" w:cs="Arial"/>
          <w:color w:val="000000" w:themeColor="text1"/>
          <w:lang w:eastAsia="sv-SE"/>
        </w:rPr>
        <w:t>08</w:t>
      </w:r>
      <w:r w:rsidRPr="00D87BDC">
        <w:rPr>
          <w:rFonts w:eastAsia="Times New Roman" w:cs="Arial"/>
          <w:color w:val="000000" w:themeColor="text1"/>
          <w:lang w:eastAsia="sv-SE"/>
        </w:rPr>
        <w:t>-31</w:t>
      </w:r>
      <w:r w:rsidRPr="00D87BDC">
        <w:rPr>
          <w:rFonts w:eastAsia="Times New Roman" w:cs="Arial"/>
          <w:color w:val="000000" w:themeColor="text1"/>
          <w:lang w:eastAsia="sv-SE"/>
        </w:rPr>
        <w:tab/>
        <w:t>20</w:t>
      </w:r>
      <w:r w:rsidR="00DC5A07">
        <w:rPr>
          <w:rFonts w:eastAsia="Times New Roman" w:cs="Arial"/>
          <w:color w:val="000000" w:themeColor="text1"/>
          <w:lang w:eastAsia="sv-SE"/>
        </w:rPr>
        <w:t>20-08</w:t>
      </w:r>
      <w:r w:rsidR="00D6028A" w:rsidRPr="00D87BDC">
        <w:rPr>
          <w:rFonts w:eastAsia="Times New Roman" w:cs="Arial"/>
          <w:color w:val="000000" w:themeColor="text1"/>
          <w:lang w:eastAsia="sv-SE"/>
        </w:rPr>
        <w:t>-31</w:t>
      </w:r>
    </w:p>
    <w:p w14:paraId="393D08AA" w14:textId="77777777" w:rsidR="00D6028A" w:rsidRPr="00D87BDC" w:rsidRDefault="00D6028A" w:rsidP="00D6028A">
      <w:pPr>
        <w:rPr>
          <w:rFonts w:eastAsia="Times New Roman" w:cs="Arial"/>
          <w:color w:val="000000" w:themeColor="text1"/>
          <w:lang w:eastAsia="sv-SE"/>
        </w:rPr>
      </w:pPr>
    </w:p>
    <w:p w14:paraId="298A2E1B" w14:textId="589929E4" w:rsidR="00DD66D8" w:rsidRPr="00D87BDC" w:rsidRDefault="00DD66D8" w:rsidP="00FB72B7">
      <w:pPr>
        <w:tabs>
          <w:tab w:val="right" w:pos="6804"/>
          <w:tab w:val="right" w:pos="8931"/>
        </w:tabs>
        <w:rPr>
          <w:rFonts w:eastAsia="Times New Roman" w:cs="Arial"/>
          <w:color w:val="000000" w:themeColor="text1"/>
          <w:lang w:eastAsia="sv-SE"/>
        </w:rPr>
      </w:pPr>
      <w:r w:rsidRPr="00D87BDC">
        <w:rPr>
          <w:rFonts w:eastAsia="Times New Roman" w:cs="Arial"/>
          <w:color w:val="000000" w:themeColor="text1"/>
          <w:lang w:eastAsia="sv-SE"/>
        </w:rPr>
        <w:t>Verksamhetsanknutna personalkostnader</w:t>
      </w:r>
      <w:r w:rsidR="00FB72B7" w:rsidRPr="00D87BDC">
        <w:rPr>
          <w:rFonts w:eastAsia="Times New Roman" w:cs="Arial"/>
          <w:color w:val="000000" w:themeColor="text1"/>
          <w:lang w:eastAsia="sv-SE"/>
        </w:rPr>
        <w:tab/>
      </w:r>
      <w:r w:rsidR="00DC5A07">
        <w:rPr>
          <w:rFonts w:eastAsia="Times New Roman" w:cs="Arial"/>
          <w:color w:val="000000" w:themeColor="text1"/>
          <w:lang w:eastAsia="sv-SE"/>
        </w:rPr>
        <w:t>6 911 903</w:t>
      </w:r>
      <w:r w:rsidR="00FB72B7" w:rsidRPr="00D87BDC">
        <w:rPr>
          <w:rFonts w:eastAsia="Times New Roman" w:cs="Arial"/>
          <w:color w:val="000000" w:themeColor="text1"/>
          <w:lang w:eastAsia="sv-SE"/>
        </w:rPr>
        <w:tab/>
      </w:r>
      <w:r w:rsidR="00DC5A07">
        <w:rPr>
          <w:rFonts w:eastAsia="Times New Roman" w:cs="Arial"/>
          <w:color w:val="000000" w:themeColor="text1"/>
          <w:lang w:eastAsia="sv-SE"/>
        </w:rPr>
        <w:t>7 883 604</w:t>
      </w:r>
    </w:p>
    <w:p w14:paraId="6CAA1FDE" w14:textId="00637B97" w:rsidR="00DD66D8" w:rsidRPr="00D87BDC" w:rsidRDefault="00DD66D8" w:rsidP="00FB72B7">
      <w:pPr>
        <w:tabs>
          <w:tab w:val="right" w:pos="6804"/>
          <w:tab w:val="right" w:pos="8931"/>
        </w:tabs>
        <w:rPr>
          <w:rFonts w:eastAsia="Times New Roman" w:cs="Arial"/>
          <w:color w:val="000000" w:themeColor="text1"/>
          <w:lang w:eastAsia="sv-SE"/>
        </w:rPr>
      </w:pPr>
      <w:r w:rsidRPr="00D87BDC">
        <w:rPr>
          <w:rFonts w:eastAsia="Times New Roman" w:cs="Arial"/>
          <w:color w:val="000000" w:themeColor="text1"/>
          <w:lang w:eastAsia="sv-SE"/>
        </w:rPr>
        <w:t>Verksamhetsanknutna lokalkostnader</w:t>
      </w:r>
      <w:r w:rsidR="00FB72B7" w:rsidRPr="00D87BDC">
        <w:rPr>
          <w:rFonts w:eastAsia="Times New Roman" w:cs="Arial"/>
          <w:color w:val="000000" w:themeColor="text1"/>
          <w:lang w:eastAsia="sv-SE"/>
        </w:rPr>
        <w:tab/>
      </w:r>
      <w:r w:rsidR="00DC5A07">
        <w:rPr>
          <w:rFonts w:eastAsia="Times New Roman" w:cs="Arial"/>
          <w:color w:val="000000" w:themeColor="text1"/>
          <w:lang w:eastAsia="sv-SE"/>
        </w:rPr>
        <w:t>171 536</w:t>
      </w:r>
      <w:r w:rsidR="00FB72B7" w:rsidRPr="00D87BDC">
        <w:rPr>
          <w:rFonts w:eastAsia="Times New Roman" w:cs="Arial"/>
          <w:color w:val="000000" w:themeColor="text1"/>
          <w:lang w:eastAsia="sv-SE"/>
        </w:rPr>
        <w:tab/>
      </w:r>
      <w:r w:rsidR="00DC5A07">
        <w:rPr>
          <w:rFonts w:eastAsia="Times New Roman" w:cs="Arial"/>
          <w:color w:val="000000" w:themeColor="text1"/>
          <w:lang w:eastAsia="sv-SE"/>
        </w:rPr>
        <w:t>166 129</w:t>
      </w:r>
      <w:r w:rsidR="00FB72B7" w:rsidRPr="00D87BDC">
        <w:rPr>
          <w:rFonts w:eastAsia="Times New Roman" w:cs="Arial"/>
          <w:color w:val="000000" w:themeColor="text1"/>
          <w:lang w:eastAsia="sv-SE"/>
        </w:rPr>
        <w:tab/>
      </w:r>
    </w:p>
    <w:p w14:paraId="547AB9D6" w14:textId="47A41150" w:rsidR="00DD66D8" w:rsidRPr="00D87BDC" w:rsidRDefault="00DD66D8" w:rsidP="00FB72B7">
      <w:pPr>
        <w:tabs>
          <w:tab w:val="right" w:pos="6804"/>
          <w:tab w:val="right" w:pos="8931"/>
        </w:tabs>
        <w:rPr>
          <w:rFonts w:eastAsia="Times New Roman" w:cs="Arial"/>
          <w:color w:val="000000" w:themeColor="text1"/>
          <w:lang w:eastAsia="sv-SE"/>
        </w:rPr>
      </w:pPr>
      <w:r w:rsidRPr="00D87BDC">
        <w:rPr>
          <w:rFonts w:eastAsia="Times New Roman" w:cs="Arial"/>
          <w:color w:val="000000" w:themeColor="text1"/>
          <w:lang w:eastAsia="sv-SE"/>
        </w:rPr>
        <w:t>Verksamhetsanknutna kostnader, övrigt</w:t>
      </w:r>
      <w:r w:rsidR="004C6979" w:rsidRPr="00D87BDC">
        <w:rPr>
          <w:rFonts w:eastAsia="Times New Roman" w:cs="Arial"/>
          <w:color w:val="000000" w:themeColor="text1"/>
          <w:lang w:eastAsia="sv-SE"/>
        </w:rPr>
        <w:tab/>
      </w:r>
      <w:r w:rsidR="00DC5A07">
        <w:rPr>
          <w:rFonts w:eastAsia="Times New Roman" w:cs="Arial"/>
          <w:color w:val="000000" w:themeColor="text1"/>
          <w:lang w:eastAsia="sv-SE"/>
        </w:rPr>
        <w:t>635 013</w:t>
      </w:r>
      <w:r w:rsidR="004C6979" w:rsidRPr="00D87BDC">
        <w:rPr>
          <w:rFonts w:eastAsia="Times New Roman" w:cs="Arial"/>
          <w:color w:val="000000" w:themeColor="text1"/>
          <w:lang w:eastAsia="sv-SE"/>
        </w:rPr>
        <w:tab/>
      </w:r>
      <w:r w:rsidR="00DC5A07">
        <w:rPr>
          <w:rFonts w:eastAsia="Times New Roman" w:cs="Arial"/>
          <w:color w:val="000000" w:themeColor="text1"/>
          <w:lang w:eastAsia="sv-SE"/>
        </w:rPr>
        <w:t>1 313 774</w:t>
      </w:r>
    </w:p>
    <w:p w14:paraId="75823D18" w14:textId="62237ED9" w:rsidR="00A42386" w:rsidRPr="00D87BDC" w:rsidRDefault="00A42386" w:rsidP="00FB72B7">
      <w:pPr>
        <w:tabs>
          <w:tab w:val="right" w:pos="6804"/>
          <w:tab w:val="right" w:pos="8931"/>
        </w:tabs>
        <w:rPr>
          <w:color w:val="000000" w:themeColor="text1"/>
        </w:rPr>
      </w:pPr>
    </w:p>
    <w:p w14:paraId="7FB1CE45" w14:textId="35F13BB6" w:rsidR="00DD66D8" w:rsidRPr="00D87BDC" w:rsidRDefault="00DD66D8" w:rsidP="00FB72B7">
      <w:pPr>
        <w:tabs>
          <w:tab w:val="right" w:pos="6804"/>
          <w:tab w:val="right" w:pos="8931"/>
        </w:tabs>
        <w:rPr>
          <w:color w:val="000000" w:themeColor="text1"/>
        </w:rPr>
      </w:pPr>
      <w:r w:rsidRPr="00D87BDC">
        <w:rPr>
          <w:color w:val="000000" w:themeColor="text1"/>
        </w:rPr>
        <w:t>Övriga kostnader</w:t>
      </w:r>
      <w:r w:rsidR="004C6979" w:rsidRPr="00D87BDC">
        <w:rPr>
          <w:color w:val="000000" w:themeColor="text1"/>
        </w:rPr>
        <w:tab/>
      </w:r>
      <w:r w:rsidR="00DC5A07">
        <w:rPr>
          <w:color w:val="000000" w:themeColor="text1"/>
        </w:rPr>
        <w:t>408 09</w:t>
      </w:r>
      <w:r w:rsidR="00544FBE">
        <w:rPr>
          <w:color w:val="000000" w:themeColor="text1"/>
        </w:rPr>
        <w:t>6</w:t>
      </w:r>
      <w:r w:rsidR="004C6979" w:rsidRPr="00D87BDC">
        <w:rPr>
          <w:color w:val="000000" w:themeColor="text1"/>
        </w:rPr>
        <w:tab/>
      </w:r>
      <w:r w:rsidR="00DC5A07">
        <w:rPr>
          <w:color w:val="000000" w:themeColor="text1"/>
        </w:rPr>
        <w:t>467 675</w:t>
      </w:r>
      <w:r w:rsidR="004C6979" w:rsidRPr="00D87BDC">
        <w:rPr>
          <w:color w:val="000000" w:themeColor="text1"/>
        </w:rPr>
        <w:t xml:space="preserve"> </w:t>
      </w:r>
      <w:r w:rsidR="004C6979" w:rsidRPr="00D87BDC">
        <w:rPr>
          <w:color w:val="000000" w:themeColor="text1"/>
        </w:rPr>
        <w:tab/>
      </w:r>
    </w:p>
    <w:p w14:paraId="21C811DA" w14:textId="4EC07E31" w:rsidR="00DD66D8" w:rsidRPr="00D87BDC" w:rsidRDefault="00DD66D8" w:rsidP="00FB72B7">
      <w:pPr>
        <w:tabs>
          <w:tab w:val="right" w:pos="6804"/>
          <w:tab w:val="right" w:pos="8931"/>
        </w:tabs>
        <w:rPr>
          <w:color w:val="000000" w:themeColor="text1"/>
        </w:rPr>
      </w:pPr>
      <w:r w:rsidRPr="00D87BDC">
        <w:rPr>
          <w:color w:val="000000" w:themeColor="text1"/>
        </w:rPr>
        <w:t>Arvoden</w:t>
      </w:r>
      <w:r w:rsidR="004C6979" w:rsidRPr="00D87BDC">
        <w:rPr>
          <w:color w:val="000000" w:themeColor="text1"/>
        </w:rPr>
        <w:tab/>
      </w:r>
      <w:r w:rsidR="00DC5A07">
        <w:rPr>
          <w:color w:val="000000" w:themeColor="text1"/>
        </w:rPr>
        <w:t>57 272</w:t>
      </w:r>
      <w:r w:rsidR="004C6979" w:rsidRPr="00D87BDC">
        <w:rPr>
          <w:color w:val="000000" w:themeColor="text1"/>
        </w:rPr>
        <w:tab/>
      </w:r>
      <w:r w:rsidR="00DC5A07">
        <w:rPr>
          <w:color w:val="000000" w:themeColor="text1"/>
        </w:rPr>
        <w:t>60 085</w:t>
      </w:r>
    </w:p>
    <w:p w14:paraId="1D5CB3BD" w14:textId="12FB0AA4" w:rsidR="00DD66D8" w:rsidRPr="00D87BDC" w:rsidRDefault="00DD66D8" w:rsidP="00FB72B7">
      <w:pPr>
        <w:tabs>
          <w:tab w:val="right" w:pos="6804"/>
          <w:tab w:val="right" w:pos="8931"/>
        </w:tabs>
        <w:rPr>
          <w:color w:val="000000" w:themeColor="text1"/>
        </w:rPr>
      </w:pPr>
      <w:r w:rsidRPr="00D87BDC">
        <w:rPr>
          <w:color w:val="000000" w:themeColor="text1"/>
        </w:rPr>
        <w:t>Personalkostnader</w:t>
      </w:r>
      <w:r w:rsidR="004C6979" w:rsidRPr="00D87BDC">
        <w:rPr>
          <w:color w:val="000000" w:themeColor="text1"/>
        </w:rPr>
        <w:tab/>
      </w:r>
      <w:r w:rsidR="00DC5A07">
        <w:rPr>
          <w:color w:val="000000" w:themeColor="text1"/>
        </w:rPr>
        <w:t>1 118 930</w:t>
      </w:r>
      <w:r w:rsidR="004C6979" w:rsidRPr="00D87BDC">
        <w:rPr>
          <w:color w:val="000000" w:themeColor="text1"/>
        </w:rPr>
        <w:tab/>
      </w:r>
      <w:r w:rsidR="00DC5A07">
        <w:rPr>
          <w:color w:val="000000" w:themeColor="text1"/>
        </w:rPr>
        <w:t>626 191</w:t>
      </w:r>
    </w:p>
    <w:p w14:paraId="459322FD" w14:textId="72D864F1" w:rsidR="00DD66D8" w:rsidRPr="00D87BDC" w:rsidRDefault="00DD66D8" w:rsidP="00FB72B7">
      <w:pPr>
        <w:tabs>
          <w:tab w:val="right" w:pos="6804"/>
          <w:tab w:val="right" w:pos="8931"/>
        </w:tabs>
        <w:rPr>
          <w:b/>
          <w:color w:val="000000" w:themeColor="text1"/>
        </w:rPr>
      </w:pPr>
      <w:r w:rsidRPr="00D87BDC">
        <w:rPr>
          <w:b/>
          <w:color w:val="000000" w:themeColor="text1"/>
        </w:rPr>
        <w:t>Summa</w:t>
      </w:r>
      <w:r w:rsidR="004C6979" w:rsidRPr="00D87BDC">
        <w:rPr>
          <w:b/>
          <w:color w:val="000000" w:themeColor="text1"/>
        </w:rPr>
        <w:tab/>
      </w:r>
      <w:r w:rsidR="00DC5A07">
        <w:rPr>
          <w:b/>
          <w:color w:val="000000" w:themeColor="text1"/>
        </w:rPr>
        <w:t>9 302 7</w:t>
      </w:r>
      <w:r w:rsidR="00544FBE">
        <w:rPr>
          <w:b/>
          <w:color w:val="000000" w:themeColor="text1"/>
        </w:rPr>
        <w:t>50</w:t>
      </w:r>
      <w:r w:rsidR="004C6979" w:rsidRPr="00D87BDC">
        <w:rPr>
          <w:b/>
          <w:color w:val="000000" w:themeColor="text1"/>
        </w:rPr>
        <w:tab/>
      </w:r>
      <w:r w:rsidR="00DC5A07">
        <w:rPr>
          <w:b/>
          <w:color w:val="000000" w:themeColor="text1"/>
        </w:rPr>
        <w:t>10 517 458</w:t>
      </w:r>
      <w:r w:rsidR="004C6979" w:rsidRPr="00D87BDC">
        <w:rPr>
          <w:b/>
          <w:color w:val="000000" w:themeColor="text1"/>
        </w:rPr>
        <w:tab/>
      </w:r>
    </w:p>
    <w:p w14:paraId="79DE5E1E" w14:textId="77777777" w:rsidR="00DD66D8" w:rsidRPr="00D87BDC" w:rsidRDefault="00DD66D8" w:rsidP="00A42386">
      <w:pPr>
        <w:rPr>
          <w:color w:val="000000" w:themeColor="text1"/>
        </w:rPr>
      </w:pPr>
    </w:p>
    <w:p w14:paraId="46A95FA7" w14:textId="1242545E" w:rsidR="00180A08" w:rsidRPr="00D87BDC" w:rsidRDefault="00180A08" w:rsidP="00180A08">
      <w:pPr>
        <w:rPr>
          <w:rFonts w:eastAsia="Cambria" w:cs="Tahoma"/>
          <w:b/>
          <w:color w:val="276E8B"/>
        </w:rPr>
      </w:pPr>
      <w:r w:rsidRPr="00D87BDC">
        <w:rPr>
          <w:rFonts w:eastAsia="Cambria" w:cs="Tahoma"/>
          <w:b/>
        </w:rPr>
        <w:t>Not 3</w:t>
      </w:r>
      <w:r w:rsidRPr="00611F97">
        <w:rPr>
          <w:rFonts w:eastAsia="Cambria" w:cs="Tahoma"/>
          <w:b/>
        </w:rPr>
        <w:t>. Fordringar</w:t>
      </w:r>
      <w:r w:rsidRPr="00D87BDC">
        <w:rPr>
          <w:rFonts w:eastAsia="Cambria" w:cs="Tahoma"/>
          <w:b/>
          <w:color w:val="276E8B"/>
        </w:rPr>
        <w:tab/>
      </w:r>
    </w:p>
    <w:p w14:paraId="6AC752B9" w14:textId="68173490" w:rsidR="00180A08" w:rsidRPr="00D87BDC" w:rsidRDefault="00180A08" w:rsidP="00180A08">
      <w:pPr>
        <w:pBdr>
          <w:bottom w:val="single" w:sz="4" w:space="1" w:color="auto"/>
        </w:pBdr>
        <w:tabs>
          <w:tab w:val="right" w:pos="4500"/>
          <w:tab w:val="right" w:pos="6840"/>
          <w:tab w:val="right" w:pos="9000"/>
        </w:tabs>
        <w:rPr>
          <w:rFonts w:cs="Tahoma"/>
        </w:rPr>
      </w:pPr>
      <w:r w:rsidRPr="00D87BDC">
        <w:rPr>
          <w:rFonts w:cs="Tahoma"/>
        </w:rPr>
        <w:tab/>
      </w:r>
      <w:r w:rsidRPr="00D87BDC">
        <w:rPr>
          <w:rFonts w:cs="Tahoma"/>
        </w:rPr>
        <w:tab/>
      </w:r>
      <w:r w:rsidR="00B27B91" w:rsidRPr="00D87BDC">
        <w:rPr>
          <w:rFonts w:cs="Tahoma"/>
        </w:rPr>
        <w:t>202</w:t>
      </w:r>
      <w:r w:rsidR="001301C3">
        <w:rPr>
          <w:rFonts w:cs="Tahoma"/>
        </w:rPr>
        <w:t>1</w:t>
      </w:r>
      <w:r w:rsidRPr="00D87BDC">
        <w:rPr>
          <w:rFonts w:cs="Tahoma"/>
        </w:rPr>
        <w:t>-</w:t>
      </w:r>
      <w:r w:rsidR="001301C3">
        <w:rPr>
          <w:rFonts w:cs="Tahoma"/>
        </w:rPr>
        <w:t>08</w:t>
      </w:r>
      <w:r w:rsidRPr="00D87BDC">
        <w:rPr>
          <w:rFonts w:cs="Tahoma"/>
        </w:rPr>
        <w:t>-31</w:t>
      </w:r>
      <w:r w:rsidRPr="00D87BDC">
        <w:rPr>
          <w:rFonts w:cs="Tahoma"/>
        </w:rPr>
        <w:tab/>
      </w:r>
      <w:r w:rsidR="00B27B91" w:rsidRPr="00D87BDC">
        <w:rPr>
          <w:rFonts w:cs="Tahoma"/>
        </w:rPr>
        <w:t>20</w:t>
      </w:r>
      <w:r w:rsidR="007A0B1A">
        <w:rPr>
          <w:rFonts w:cs="Tahoma"/>
        </w:rPr>
        <w:t>20</w:t>
      </w:r>
      <w:r w:rsidRPr="00D87BDC">
        <w:rPr>
          <w:rFonts w:cs="Tahoma"/>
        </w:rPr>
        <w:t>-</w:t>
      </w:r>
      <w:r w:rsidR="007A0B1A">
        <w:rPr>
          <w:rFonts w:cs="Tahoma"/>
        </w:rPr>
        <w:t>08</w:t>
      </w:r>
      <w:r w:rsidRPr="00D87BDC">
        <w:rPr>
          <w:rFonts w:cs="Tahoma"/>
        </w:rPr>
        <w:t>-31</w:t>
      </w:r>
    </w:p>
    <w:p w14:paraId="7BBD60DD" w14:textId="77777777" w:rsidR="00180A08" w:rsidRPr="00D87BDC" w:rsidRDefault="00180A08" w:rsidP="00180A08">
      <w:pPr>
        <w:rPr>
          <w:rFonts w:cs="Tahoma"/>
        </w:rPr>
      </w:pPr>
    </w:p>
    <w:p w14:paraId="2B3A0070" w14:textId="4080E318" w:rsidR="00180A08" w:rsidRPr="00D87BDC" w:rsidRDefault="00180A08" w:rsidP="00180A08">
      <w:pPr>
        <w:tabs>
          <w:tab w:val="right" w:pos="6804"/>
          <w:tab w:val="right" w:pos="9072"/>
        </w:tabs>
        <w:rPr>
          <w:rFonts w:cs="Tahoma"/>
        </w:rPr>
      </w:pPr>
      <w:r w:rsidRPr="00D87BDC">
        <w:rPr>
          <w:rFonts w:cs="Tahoma"/>
        </w:rPr>
        <w:t>Kundfordringar</w:t>
      </w:r>
      <w:r w:rsidRPr="00D87BDC">
        <w:rPr>
          <w:rFonts w:cs="Tahoma"/>
        </w:rPr>
        <w:tab/>
      </w:r>
      <w:r w:rsidR="001301C3">
        <w:rPr>
          <w:rFonts w:cs="Tahoma"/>
        </w:rPr>
        <w:t>1 000</w:t>
      </w:r>
      <w:r w:rsidRPr="00D87BDC">
        <w:rPr>
          <w:rFonts w:cs="Tahoma"/>
        </w:rPr>
        <w:tab/>
      </w:r>
      <w:r w:rsidR="00B309A6">
        <w:rPr>
          <w:rFonts w:cs="Tahoma"/>
        </w:rPr>
        <w:t>112 724</w:t>
      </w:r>
    </w:p>
    <w:p w14:paraId="6B2F8FCB" w14:textId="48589115" w:rsidR="00180A08" w:rsidRPr="00D87BDC" w:rsidRDefault="00180A08" w:rsidP="00180A08">
      <w:pPr>
        <w:tabs>
          <w:tab w:val="right" w:pos="6804"/>
          <w:tab w:val="right" w:pos="9072"/>
        </w:tabs>
        <w:rPr>
          <w:rFonts w:cs="Tahoma"/>
        </w:rPr>
      </w:pPr>
      <w:r w:rsidRPr="00D87BDC">
        <w:rPr>
          <w:rFonts w:cs="Tahoma"/>
        </w:rPr>
        <w:t>Avräkningskonto för skatter och avgifter</w:t>
      </w:r>
      <w:r w:rsidRPr="00D87BDC">
        <w:rPr>
          <w:rFonts w:cs="Tahoma"/>
        </w:rPr>
        <w:tab/>
      </w:r>
      <w:r w:rsidR="002F6CE1" w:rsidRPr="00D87BDC">
        <w:rPr>
          <w:rFonts w:cs="Tahoma"/>
        </w:rPr>
        <w:t>7</w:t>
      </w:r>
      <w:r w:rsidR="001301C3">
        <w:rPr>
          <w:rFonts w:cs="Tahoma"/>
        </w:rPr>
        <w:t>0</w:t>
      </w:r>
      <w:r w:rsidR="002F6CE1" w:rsidRPr="00D87BDC">
        <w:rPr>
          <w:rFonts w:cs="Tahoma"/>
        </w:rPr>
        <w:t xml:space="preserve"> 000</w:t>
      </w:r>
      <w:r w:rsidRPr="00D87BDC">
        <w:rPr>
          <w:rFonts w:cs="Tahoma"/>
        </w:rPr>
        <w:tab/>
      </w:r>
      <w:r w:rsidR="00B309A6">
        <w:rPr>
          <w:rFonts w:cs="Tahoma"/>
        </w:rPr>
        <w:t>202 941</w:t>
      </w:r>
    </w:p>
    <w:p w14:paraId="1AAC470D" w14:textId="6BFB52CA" w:rsidR="00180A08" w:rsidRPr="00D87BDC" w:rsidRDefault="00180A08" w:rsidP="00180A08">
      <w:pPr>
        <w:tabs>
          <w:tab w:val="right" w:pos="6804"/>
          <w:tab w:val="right" w:pos="9072"/>
        </w:tabs>
        <w:rPr>
          <w:rFonts w:cs="Tahoma"/>
        </w:rPr>
      </w:pPr>
      <w:r w:rsidRPr="00D87BDC">
        <w:rPr>
          <w:rFonts w:cs="Tahoma"/>
        </w:rPr>
        <w:t>Fordran mervärdesskatt</w:t>
      </w:r>
      <w:r w:rsidRPr="00D87BDC">
        <w:rPr>
          <w:rFonts w:cs="Tahoma"/>
        </w:rPr>
        <w:tab/>
      </w:r>
      <w:r w:rsidR="001301C3">
        <w:rPr>
          <w:rFonts w:cs="Tahoma"/>
        </w:rPr>
        <w:t>22 583</w:t>
      </w:r>
      <w:r w:rsidRPr="00D87BDC">
        <w:rPr>
          <w:rFonts w:cs="Tahoma"/>
        </w:rPr>
        <w:tab/>
      </w:r>
      <w:r w:rsidR="00B309A6">
        <w:rPr>
          <w:rFonts w:cs="Tahoma"/>
        </w:rPr>
        <w:t>-</w:t>
      </w:r>
    </w:p>
    <w:p w14:paraId="5E2E6B34" w14:textId="77777777" w:rsidR="00180A08" w:rsidRPr="00D87BDC" w:rsidRDefault="00180A08" w:rsidP="00180A08">
      <w:pPr>
        <w:tabs>
          <w:tab w:val="right" w:pos="6804"/>
          <w:tab w:val="right" w:pos="9072"/>
        </w:tabs>
        <w:rPr>
          <w:rFonts w:cs="Tahoma"/>
        </w:rPr>
      </w:pPr>
      <w:r w:rsidRPr="00D87BDC">
        <w:rPr>
          <w:rFonts w:cs="Tahoma"/>
        </w:rPr>
        <w:t>Övr kortfristiga fordringar</w:t>
      </w:r>
      <w:r w:rsidRPr="00D87BDC">
        <w:rPr>
          <w:rFonts w:cs="Tahoma"/>
        </w:rPr>
        <w:tab/>
        <w:t>-</w:t>
      </w:r>
      <w:r w:rsidRPr="00D87BDC">
        <w:rPr>
          <w:rFonts w:cs="Tahoma"/>
        </w:rPr>
        <w:tab/>
        <w:t>-</w:t>
      </w:r>
    </w:p>
    <w:p w14:paraId="35D38D8C" w14:textId="1B969598" w:rsidR="00180A08" w:rsidRPr="00D87BDC" w:rsidRDefault="00180A08" w:rsidP="00180A08">
      <w:pPr>
        <w:tabs>
          <w:tab w:val="right" w:pos="6804"/>
          <w:tab w:val="right" w:pos="9072"/>
        </w:tabs>
        <w:rPr>
          <w:rFonts w:cs="Tahoma"/>
        </w:rPr>
      </w:pPr>
      <w:r w:rsidRPr="00D87BDC">
        <w:rPr>
          <w:rFonts w:cs="Tahoma"/>
        </w:rPr>
        <w:t>Interimsfordringar</w:t>
      </w:r>
      <w:r w:rsidRPr="00D87BDC">
        <w:rPr>
          <w:rFonts w:cs="Tahoma"/>
        </w:rPr>
        <w:tab/>
      </w:r>
      <w:r w:rsidR="001301C3">
        <w:rPr>
          <w:rFonts w:cs="Tahoma"/>
        </w:rPr>
        <w:t>384 386</w:t>
      </w:r>
      <w:r w:rsidRPr="00D87BDC">
        <w:rPr>
          <w:rFonts w:cs="Tahoma"/>
        </w:rPr>
        <w:tab/>
      </w:r>
      <w:r w:rsidR="00B309A6">
        <w:rPr>
          <w:rFonts w:cs="Tahoma"/>
        </w:rPr>
        <w:t>1 270 173</w:t>
      </w:r>
      <w:r w:rsidRPr="00D87BDC">
        <w:rPr>
          <w:rFonts w:cs="Tahoma"/>
        </w:rPr>
        <w:t xml:space="preserve"> </w:t>
      </w:r>
    </w:p>
    <w:p w14:paraId="0FE9FDAB" w14:textId="28942F86" w:rsidR="00180A08" w:rsidRPr="00D87BDC" w:rsidRDefault="00180A08" w:rsidP="00180A08">
      <w:pPr>
        <w:tabs>
          <w:tab w:val="right" w:pos="6804"/>
          <w:tab w:val="right" w:pos="9072"/>
        </w:tabs>
        <w:rPr>
          <w:rFonts w:cs="Tahoma"/>
          <w:b/>
        </w:rPr>
      </w:pPr>
      <w:r w:rsidRPr="00D87BDC">
        <w:rPr>
          <w:rFonts w:cs="Tahoma"/>
          <w:b/>
        </w:rPr>
        <w:t>Summa</w:t>
      </w:r>
      <w:r w:rsidRPr="00D87BDC">
        <w:rPr>
          <w:rFonts w:cs="Tahoma"/>
          <w:b/>
        </w:rPr>
        <w:tab/>
      </w:r>
      <w:r w:rsidR="001301C3">
        <w:rPr>
          <w:rFonts w:cs="Tahoma"/>
          <w:b/>
        </w:rPr>
        <w:t>477 969</w:t>
      </w:r>
      <w:r w:rsidRPr="00D87BDC">
        <w:rPr>
          <w:rFonts w:cs="Tahoma"/>
          <w:b/>
        </w:rPr>
        <w:tab/>
      </w:r>
      <w:r w:rsidR="002F6CE1" w:rsidRPr="00D87BDC">
        <w:rPr>
          <w:rFonts w:cs="Tahoma"/>
          <w:b/>
        </w:rPr>
        <w:t>1</w:t>
      </w:r>
      <w:r w:rsidR="00247040">
        <w:rPr>
          <w:rFonts w:cs="Tahoma"/>
          <w:b/>
        </w:rPr>
        <w:t> 585 838</w:t>
      </w:r>
    </w:p>
    <w:p w14:paraId="1EB53961" w14:textId="77777777" w:rsidR="00180A08" w:rsidRPr="00D87BDC" w:rsidRDefault="00180A08" w:rsidP="00180A08">
      <w:pPr>
        <w:tabs>
          <w:tab w:val="left" w:pos="6804"/>
          <w:tab w:val="left" w:pos="9072"/>
        </w:tabs>
        <w:rPr>
          <w:rFonts w:eastAsia="Cambria" w:cs="Tahoma"/>
        </w:rPr>
      </w:pPr>
    </w:p>
    <w:p w14:paraId="2966F0D1" w14:textId="77777777" w:rsidR="00180A08" w:rsidRPr="00D87BDC" w:rsidRDefault="00180A08" w:rsidP="00180A08">
      <w:pPr>
        <w:tabs>
          <w:tab w:val="left" w:pos="6804"/>
          <w:tab w:val="left" w:pos="9072"/>
        </w:tabs>
        <w:rPr>
          <w:rFonts w:eastAsia="Cambria" w:cs="Tahoma"/>
        </w:rPr>
      </w:pPr>
    </w:p>
    <w:p w14:paraId="6D314CB4" w14:textId="51884253" w:rsidR="00180A08" w:rsidRPr="00D87BDC" w:rsidRDefault="00180A08" w:rsidP="00180A08">
      <w:pPr>
        <w:rPr>
          <w:rFonts w:eastAsia="Cambria" w:cs="Tahoma"/>
          <w:b/>
          <w:color w:val="276E8B"/>
        </w:rPr>
      </w:pPr>
      <w:r w:rsidRPr="00D87BDC">
        <w:rPr>
          <w:rFonts w:eastAsia="Cambria" w:cs="Tahoma"/>
          <w:b/>
        </w:rPr>
        <w:t xml:space="preserve">Not 4. </w:t>
      </w:r>
      <w:r w:rsidRPr="004D0464">
        <w:rPr>
          <w:rFonts w:eastAsia="Cambria" w:cs="Tahoma"/>
          <w:b/>
        </w:rPr>
        <w:t>Kortfristiga skulder</w:t>
      </w:r>
      <w:r w:rsidRPr="00D87BDC">
        <w:rPr>
          <w:rFonts w:eastAsia="Cambria" w:cs="Tahoma"/>
          <w:b/>
          <w:color w:val="276E8B"/>
        </w:rPr>
        <w:tab/>
      </w:r>
    </w:p>
    <w:p w14:paraId="175879DF" w14:textId="39ADFC4F" w:rsidR="00180A08" w:rsidRPr="00D87BDC" w:rsidRDefault="00180A08" w:rsidP="00180A08">
      <w:pPr>
        <w:pBdr>
          <w:bottom w:val="single" w:sz="4" w:space="1" w:color="auto"/>
        </w:pBdr>
        <w:tabs>
          <w:tab w:val="right" w:pos="4500"/>
          <w:tab w:val="right" w:pos="6840"/>
          <w:tab w:val="right" w:pos="9000"/>
        </w:tabs>
        <w:rPr>
          <w:rFonts w:cs="Tahoma"/>
        </w:rPr>
      </w:pPr>
      <w:r w:rsidRPr="00D87BDC">
        <w:rPr>
          <w:rFonts w:cs="Tahoma"/>
        </w:rPr>
        <w:tab/>
      </w:r>
      <w:r w:rsidRPr="00D87BDC">
        <w:rPr>
          <w:rFonts w:cs="Tahoma"/>
        </w:rPr>
        <w:tab/>
      </w:r>
      <w:r w:rsidR="00B27B91" w:rsidRPr="00D87BDC">
        <w:rPr>
          <w:rFonts w:cs="Tahoma"/>
        </w:rPr>
        <w:t>202</w:t>
      </w:r>
      <w:r w:rsidR="004D0464">
        <w:rPr>
          <w:rFonts w:cs="Tahoma"/>
        </w:rPr>
        <w:t>1</w:t>
      </w:r>
      <w:r w:rsidRPr="00D87BDC">
        <w:rPr>
          <w:rFonts w:cs="Tahoma"/>
        </w:rPr>
        <w:t>-</w:t>
      </w:r>
      <w:r w:rsidR="004D0464">
        <w:rPr>
          <w:rFonts w:cs="Tahoma"/>
        </w:rPr>
        <w:t>08</w:t>
      </w:r>
      <w:r w:rsidRPr="00D87BDC">
        <w:rPr>
          <w:rFonts w:cs="Tahoma"/>
        </w:rPr>
        <w:t>-31</w:t>
      </w:r>
      <w:r w:rsidRPr="00D87BDC">
        <w:rPr>
          <w:rFonts w:cs="Tahoma"/>
        </w:rPr>
        <w:tab/>
      </w:r>
      <w:r w:rsidR="00B27B91" w:rsidRPr="00D87BDC">
        <w:rPr>
          <w:rFonts w:cs="Tahoma"/>
        </w:rPr>
        <w:t>20</w:t>
      </w:r>
      <w:r w:rsidR="004D0464">
        <w:rPr>
          <w:rFonts w:cs="Tahoma"/>
        </w:rPr>
        <w:t>20</w:t>
      </w:r>
      <w:r w:rsidRPr="00D87BDC">
        <w:rPr>
          <w:rFonts w:cs="Tahoma"/>
        </w:rPr>
        <w:t>-</w:t>
      </w:r>
      <w:r w:rsidR="004D0464">
        <w:rPr>
          <w:rFonts w:cs="Tahoma"/>
        </w:rPr>
        <w:t>08</w:t>
      </w:r>
      <w:r w:rsidRPr="00D87BDC">
        <w:rPr>
          <w:rFonts w:cs="Tahoma"/>
        </w:rPr>
        <w:t>-31</w:t>
      </w:r>
    </w:p>
    <w:p w14:paraId="384829D1" w14:textId="52A3D401" w:rsidR="00180A08" w:rsidRPr="00D87BDC" w:rsidRDefault="00180A08" w:rsidP="00180A08">
      <w:pPr>
        <w:tabs>
          <w:tab w:val="right" w:pos="6804"/>
          <w:tab w:val="right" w:pos="9072"/>
        </w:tabs>
        <w:rPr>
          <w:rFonts w:cs="Tahoma"/>
        </w:rPr>
      </w:pPr>
      <w:r w:rsidRPr="00D87BDC">
        <w:rPr>
          <w:rFonts w:cs="Tahoma"/>
        </w:rPr>
        <w:t>Leverantörsskulder</w:t>
      </w:r>
      <w:r w:rsidRPr="00D87BDC">
        <w:rPr>
          <w:rFonts w:cs="Tahoma"/>
        </w:rPr>
        <w:tab/>
      </w:r>
      <w:r w:rsidR="007A4A02">
        <w:rPr>
          <w:rFonts w:cs="Tahoma"/>
        </w:rPr>
        <w:t>306 063</w:t>
      </w:r>
      <w:r w:rsidRPr="00D87BDC">
        <w:rPr>
          <w:rFonts w:cs="Tahoma"/>
        </w:rPr>
        <w:tab/>
      </w:r>
      <w:r w:rsidR="00B27B91" w:rsidRPr="00D87BDC">
        <w:rPr>
          <w:rFonts w:cs="Tahoma"/>
        </w:rPr>
        <w:t>1</w:t>
      </w:r>
      <w:r w:rsidR="007A4A02">
        <w:rPr>
          <w:rFonts w:cs="Tahoma"/>
        </w:rPr>
        <w:t> 347 930</w:t>
      </w:r>
    </w:p>
    <w:p w14:paraId="43790D8B" w14:textId="3489B218" w:rsidR="00180A08" w:rsidRPr="00D87BDC" w:rsidRDefault="00180A08" w:rsidP="00180A08">
      <w:pPr>
        <w:tabs>
          <w:tab w:val="right" w:pos="6804"/>
          <w:tab w:val="right" w:pos="9072"/>
        </w:tabs>
        <w:rPr>
          <w:rFonts w:cs="Tahoma"/>
        </w:rPr>
      </w:pPr>
      <w:r w:rsidRPr="00D87BDC">
        <w:rPr>
          <w:rFonts w:cs="Tahoma"/>
        </w:rPr>
        <w:t>Skatteskulder</w:t>
      </w:r>
      <w:r w:rsidRPr="00D87BDC">
        <w:rPr>
          <w:rFonts w:cs="Tahoma"/>
        </w:rPr>
        <w:tab/>
      </w:r>
      <w:r w:rsidR="007A4A02">
        <w:rPr>
          <w:rFonts w:cs="Tahoma"/>
        </w:rPr>
        <w:t>33 224</w:t>
      </w:r>
      <w:r w:rsidRPr="00D87BDC">
        <w:rPr>
          <w:rFonts w:cs="Tahoma"/>
        </w:rPr>
        <w:tab/>
      </w:r>
      <w:r w:rsidR="00DA5EBC">
        <w:rPr>
          <w:rFonts w:cs="Tahoma"/>
        </w:rPr>
        <w:t>59 650</w:t>
      </w:r>
    </w:p>
    <w:p w14:paraId="16096670" w14:textId="6082A82A" w:rsidR="00180A08" w:rsidRPr="00D87BDC" w:rsidRDefault="00180A08" w:rsidP="00180A08">
      <w:pPr>
        <w:tabs>
          <w:tab w:val="right" w:pos="6804"/>
          <w:tab w:val="right" w:pos="9072"/>
        </w:tabs>
        <w:rPr>
          <w:rFonts w:cs="Tahoma"/>
        </w:rPr>
      </w:pPr>
      <w:r w:rsidRPr="00D87BDC">
        <w:rPr>
          <w:rFonts w:cs="Tahoma"/>
        </w:rPr>
        <w:t>Övriga kortfristiga skulder</w:t>
      </w:r>
      <w:r w:rsidR="00B27B91" w:rsidRPr="00D87BDC">
        <w:rPr>
          <w:rFonts w:cs="Tahoma"/>
        </w:rPr>
        <w:tab/>
      </w:r>
      <w:r w:rsidR="007A4A02">
        <w:rPr>
          <w:rFonts w:cs="Tahoma"/>
        </w:rPr>
        <w:t>76 778</w:t>
      </w:r>
      <w:r w:rsidRPr="00D87BDC">
        <w:rPr>
          <w:rFonts w:cs="Tahoma"/>
        </w:rPr>
        <w:tab/>
      </w:r>
      <w:r w:rsidR="00DA5EBC">
        <w:rPr>
          <w:rFonts w:cs="Tahoma"/>
        </w:rPr>
        <w:t>74 819</w:t>
      </w:r>
    </w:p>
    <w:p w14:paraId="01ABA178" w14:textId="53248178" w:rsidR="00180A08" w:rsidRPr="00D87BDC" w:rsidRDefault="00180A08" w:rsidP="00180A08">
      <w:pPr>
        <w:tabs>
          <w:tab w:val="right" w:pos="6804"/>
          <w:tab w:val="right" w:pos="9072"/>
        </w:tabs>
        <w:rPr>
          <w:rFonts w:cs="Tahoma"/>
        </w:rPr>
      </w:pPr>
      <w:r w:rsidRPr="00D87BDC">
        <w:rPr>
          <w:rFonts w:cs="Tahoma"/>
        </w:rPr>
        <w:t>Upplupna semesterlöner inkl</w:t>
      </w:r>
      <w:r w:rsidR="00B27B91" w:rsidRPr="00D87BDC">
        <w:rPr>
          <w:rFonts w:cs="Tahoma"/>
        </w:rPr>
        <w:t xml:space="preserve"> sociala avgifter</w:t>
      </w:r>
      <w:r w:rsidR="00B27B91" w:rsidRPr="00D87BDC">
        <w:rPr>
          <w:rFonts w:cs="Tahoma"/>
        </w:rPr>
        <w:tab/>
      </w:r>
      <w:r w:rsidR="007A4A02">
        <w:rPr>
          <w:rFonts w:cs="Tahoma"/>
        </w:rPr>
        <w:t>21 006</w:t>
      </w:r>
      <w:r w:rsidRPr="00D87BDC">
        <w:rPr>
          <w:rFonts w:cs="Tahoma"/>
        </w:rPr>
        <w:tab/>
      </w:r>
      <w:r w:rsidR="00DA5EBC">
        <w:rPr>
          <w:rFonts w:cs="Tahoma"/>
        </w:rPr>
        <w:t>14 761</w:t>
      </w:r>
    </w:p>
    <w:p w14:paraId="305E36B6" w14:textId="2B6DD63E" w:rsidR="00180A08" w:rsidRPr="00D87BDC" w:rsidRDefault="00180A08" w:rsidP="00180A08">
      <w:pPr>
        <w:tabs>
          <w:tab w:val="right" w:pos="6804"/>
          <w:tab w:val="right" w:pos="9072"/>
        </w:tabs>
        <w:rPr>
          <w:rFonts w:cs="Tahoma"/>
        </w:rPr>
      </w:pPr>
      <w:r w:rsidRPr="00D87BDC">
        <w:rPr>
          <w:rFonts w:cs="Tahoma"/>
        </w:rPr>
        <w:t>Förutbetalda intäkter</w:t>
      </w:r>
      <w:r w:rsidRPr="00D87BDC">
        <w:rPr>
          <w:rFonts w:cs="Tahoma"/>
        </w:rPr>
        <w:tab/>
      </w:r>
      <w:r w:rsidR="00BC3D07">
        <w:rPr>
          <w:rFonts w:cs="Tahoma"/>
        </w:rPr>
        <w:t>2 981 787</w:t>
      </w:r>
      <w:r w:rsidRPr="00D87BDC">
        <w:rPr>
          <w:rFonts w:cs="Tahoma"/>
        </w:rPr>
        <w:tab/>
      </w:r>
      <w:r w:rsidR="00DA5EBC">
        <w:rPr>
          <w:rFonts w:cs="Tahoma"/>
        </w:rPr>
        <w:t>2 981 453</w:t>
      </w:r>
    </w:p>
    <w:p w14:paraId="2965ADDA" w14:textId="2DA0C4F1" w:rsidR="00180A08" w:rsidRPr="00D87BDC" w:rsidRDefault="00180A08" w:rsidP="00180A08">
      <w:pPr>
        <w:tabs>
          <w:tab w:val="right" w:pos="6804"/>
          <w:tab w:val="right" w:pos="9072"/>
        </w:tabs>
        <w:rPr>
          <w:rFonts w:cs="Tahoma"/>
        </w:rPr>
      </w:pPr>
      <w:r w:rsidRPr="00D87BDC">
        <w:rPr>
          <w:rFonts w:cs="Tahoma"/>
        </w:rPr>
        <w:t>Upplupna kostnader</w:t>
      </w:r>
      <w:r w:rsidRPr="00D87BDC">
        <w:rPr>
          <w:rFonts w:cs="Tahoma"/>
        </w:rPr>
        <w:tab/>
      </w:r>
      <w:r w:rsidR="00BC3D07">
        <w:rPr>
          <w:rFonts w:cs="Tahoma"/>
        </w:rPr>
        <w:t>2 631 430</w:t>
      </w:r>
      <w:r w:rsidRPr="00D87BDC">
        <w:rPr>
          <w:rFonts w:cs="Tahoma"/>
        </w:rPr>
        <w:tab/>
      </w:r>
      <w:r w:rsidR="00DA5EBC">
        <w:rPr>
          <w:rFonts w:cs="Tahoma"/>
        </w:rPr>
        <w:t>3 433 500</w:t>
      </w:r>
    </w:p>
    <w:p w14:paraId="3CCB447C" w14:textId="49228D0D" w:rsidR="00180A08" w:rsidRPr="00D87BDC" w:rsidRDefault="00180A08" w:rsidP="00180A08">
      <w:pPr>
        <w:tabs>
          <w:tab w:val="right" w:pos="6804"/>
          <w:tab w:val="right" w:pos="9072"/>
        </w:tabs>
        <w:rPr>
          <w:rFonts w:cs="Tahoma"/>
          <w:b/>
        </w:rPr>
      </w:pPr>
      <w:r w:rsidRPr="00D87BDC">
        <w:rPr>
          <w:rFonts w:cs="Tahoma"/>
          <w:b/>
        </w:rPr>
        <w:t xml:space="preserve">Summa </w:t>
      </w:r>
      <w:r w:rsidRPr="00D87BDC">
        <w:rPr>
          <w:rFonts w:cs="Tahoma"/>
          <w:b/>
        </w:rPr>
        <w:tab/>
      </w:r>
      <w:r w:rsidR="00BC3D07">
        <w:rPr>
          <w:rFonts w:cs="Tahoma"/>
          <w:b/>
        </w:rPr>
        <w:t>6 050 288</w:t>
      </w:r>
      <w:r w:rsidRPr="00D87BDC">
        <w:rPr>
          <w:rFonts w:cs="Tahoma"/>
          <w:b/>
        </w:rPr>
        <w:tab/>
      </w:r>
      <w:r w:rsidR="00DA5EBC">
        <w:rPr>
          <w:rFonts w:cs="Tahoma"/>
          <w:b/>
        </w:rPr>
        <w:t>7 912 113</w:t>
      </w:r>
    </w:p>
    <w:p w14:paraId="2375E7AE" w14:textId="0D8BE58C" w:rsidR="00645BC0" w:rsidRPr="00D87BDC" w:rsidRDefault="00645BC0" w:rsidP="006F288B">
      <w:pPr>
        <w:rPr>
          <w:color w:val="000000" w:themeColor="text1"/>
        </w:rPr>
      </w:pPr>
    </w:p>
    <w:p w14:paraId="3CF63DA2" w14:textId="77777777" w:rsidR="00CA304F" w:rsidRPr="00D87BDC" w:rsidRDefault="00CA304F" w:rsidP="00CA304F">
      <w:pPr>
        <w:rPr>
          <w:rFonts w:cs="Arial"/>
          <w:color w:val="000000" w:themeColor="text1"/>
        </w:rPr>
      </w:pPr>
      <w:r w:rsidRPr="00D87BDC">
        <w:rPr>
          <w:rFonts w:cs="Arial"/>
          <w:color w:val="000000" w:themeColor="text1"/>
        </w:rPr>
        <w:t xml:space="preserve">Årsredovisningen är upprättad </w:t>
      </w:r>
      <w:r w:rsidRPr="00D87BDC">
        <w:rPr>
          <w:color w:val="000000" w:themeColor="text1"/>
        </w:rPr>
        <w:t>i enlighet med lagen (2018:597) om kommunal bokföring och redovisning.</w:t>
      </w:r>
    </w:p>
    <w:p w14:paraId="4AF1E54B" w14:textId="77777777" w:rsidR="00CA304F" w:rsidRPr="00D87BDC" w:rsidRDefault="00CA304F" w:rsidP="006F288B">
      <w:pPr>
        <w:rPr>
          <w:color w:val="000000" w:themeColor="text1"/>
        </w:rPr>
      </w:pPr>
    </w:p>
    <w:p w14:paraId="2B0C8424" w14:textId="7FB1D774" w:rsidR="009C30B1" w:rsidRPr="00E677F3" w:rsidRDefault="009C30B1" w:rsidP="006E7BDF">
      <w:pPr>
        <w:pStyle w:val="Liststycke"/>
        <w:numPr>
          <w:ilvl w:val="0"/>
          <w:numId w:val="19"/>
        </w:numPr>
        <w:outlineLvl w:val="0"/>
        <w:rPr>
          <w:rFonts w:asciiTheme="minorHAnsi" w:hAnsiTheme="minorHAnsi"/>
          <w:b/>
          <w:color w:val="000000" w:themeColor="text1"/>
        </w:rPr>
      </w:pPr>
      <w:bookmarkStart w:id="15" w:name="_Toc31969267"/>
      <w:r w:rsidRPr="00E677F3">
        <w:rPr>
          <w:rFonts w:asciiTheme="minorHAnsi" w:hAnsiTheme="minorHAnsi"/>
          <w:b/>
          <w:color w:val="000000" w:themeColor="text1"/>
        </w:rPr>
        <w:t xml:space="preserve">Styrelsens </w:t>
      </w:r>
      <w:r w:rsidR="00BC1D62" w:rsidRPr="00E677F3">
        <w:rPr>
          <w:rFonts w:asciiTheme="minorHAnsi" w:hAnsiTheme="minorHAnsi"/>
          <w:b/>
          <w:color w:val="000000" w:themeColor="text1"/>
        </w:rPr>
        <w:t>underskrift</w:t>
      </w:r>
      <w:bookmarkEnd w:id="15"/>
    </w:p>
    <w:p w14:paraId="64A38B34" w14:textId="77777777" w:rsidR="00C67FAC" w:rsidRPr="00D87BDC" w:rsidRDefault="00C67FAC" w:rsidP="00C67FAC">
      <w:pPr>
        <w:pStyle w:val="Liststycke"/>
        <w:ind w:left="360"/>
        <w:outlineLvl w:val="0"/>
        <w:rPr>
          <w:rFonts w:asciiTheme="minorHAnsi" w:hAnsiTheme="minorHAnsi"/>
          <w:b/>
          <w:color w:val="000000" w:themeColor="text1"/>
        </w:rPr>
      </w:pPr>
    </w:p>
    <w:p w14:paraId="1A36353E" w14:textId="77777777" w:rsidR="009C30B1" w:rsidRPr="00D87BDC" w:rsidRDefault="009C30B1" w:rsidP="006E7BDF">
      <w:pPr>
        <w:pStyle w:val="Liststycke"/>
        <w:ind w:left="0"/>
        <w:rPr>
          <w:rFonts w:asciiTheme="minorHAnsi" w:hAnsiTheme="minorHAnsi"/>
          <w:color w:val="000000" w:themeColor="text1"/>
        </w:rPr>
      </w:pPr>
      <w:r w:rsidRPr="00D87BDC">
        <w:rPr>
          <w:rFonts w:asciiTheme="minorHAnsi" w:hAnsiTheme="minorHAnsi"/>
          <w:color w:val="000000" w:themeColor="text1"/>
        </w:rPr>
        <w:t>Vi intygar att årsredovisningen ger en rättvisande bild av verksamhetens resultat samt kostnader, intäkter och förbundets ekonomiska ställning.</w:t>
      </w:r>
    </w:p>
    <w:p w14:paraId="2CA54F09" w14:textId="77777777" w:rsidR="009C30B1" w:rsidRPr="00D87BDC" w:rsidRDefault="006E7BDF" w:rsidP="006E7BDF">
      <w:pPr>
        <w:pStyle w:val="Liststycke"/>
        <w:ind w:left="0"/>
        <w:rPr>
          <w:rFonts w:asciiTheme="minorHAnsi" w:hAnsiTheme="minorHAnsi"/>
          <w:color w:val="000000" w:themeColor="text1"/>
        </w:rPr>
      </w:pPr>
      <w:r w:rsidRPr="00D87BDC">
        <w:rPr>
          <w:rFonts w:asciiTheme="minorHAnsi" w:hAnsiTheme="minorHAnsi"/>
          <w:color w:val="000000" w:themeColor="text1"/>
        </w:rPr>
        <w:t>(</w:t>
      </w:r>
      <w:r w:rsidR="009C30B1" w:rsidRPr="00D87BDC">
        <w:rPr>
          <w:rFonts w:asciiTheme="minorHAnsi" w:hAnsiTheme="minorHAnsi"/>
          <w:color w:val="000000" w:themeColor="text1"/>
        </w:rPr>
        <w:t>Då varje ledamot</w:t>
      </w:r>
      <w:r w:rsidR="00424995" w:rsidRPr="00D87BDC">
        <w:rPr>
          <w:rFonts w:asciiTheme="minorHAnsi" w:hAnsiTheme="minorHAnsi"/>
          <w:color w:val="000000" w:themeColor="text1"/>
        </w:rPr>
        <w:t xml:space="preserve"> </w:t>
      </w:r>
      <w:r w:rsidR="00AC0A38" w:rsidRPr="00D87BDC">
        <w:rPr>
          <w:rFonts w:asciiTheme="minorHAnsi" w:hAnsiTheme="minorHAnsi"/>
          <w:color w:val="000000" w:themeColor="text1"/>
        </w:rPr>
        <w:t>sitter på personligt mandat ska</w:t>
      </w:r>
      <w:r w:rsidR="009C30B1" w:rsidRPr="00D87BDC">
        <w:rPr>
          <w:rFonts w:asciiTheme="minorHAnsi" w:hAnsiTheme="minorHAnsi"/>
          <w:color w:val="000000" w:themeColor="text1"/>
        </w:rPr>
        <w:t xml:space="preserve"> de inte skriva under i egenskap av representant för en myndighet, utan från sin roll i Samordningsförbundets styrelse.</w:t>
      </w:r>
      <w:r w:rsidRPr="00D87BDC">
        <w:rPr>
          <w:rFonts w:asciiTheme="minorHAnsi" w:hAnsiTheme="minorHAnsi"/>
          <w:color w:val="000000" w:themeColor="text1"/>
        </w:rPr>
        <w:t>)</w:t>
      </w:r>
    </w:p>
    <w:p w14:paraId="5CD5D8FF" w14:textId="77777777" w:rsidR="009C30B1" w:rsidRPr="00D87BDC" w:rsidRDefault="009C30B1" w:rsidP="006E7BDF">
      <w:pPr>
        <w:pStyle w:val="Liststycke"/>
        <w:ind w:left="0"/>
        <w:rPr>
          <w:rFonts w:asciiTheme="minorHAnsi" w:hAnsiTheme="minorHAnsi"/>
          <w:color w:val="000000" w:themeColor="text1"/>
        </w:rPr>
      </w:pPr>
    </w:p>
    <w:p w14:paraId="12F2887B" w14:textId="77777777" w:rsidR="00D82262" w:rsidRPr="00D87BDC" w:rsidRDefault="00D82262" w:rsidP="006E7BDF">
      <w:pPr>
        <w:pStyle w:val="Liststycke"/>
        <w:ind w:left="0"/>
        <w:rPr>
          <w:rFonts w:asciiTheme="minorHAnsi" w:hAnsiTheme="minorHAnsi"/>
          <w:color w:val="000000" w:themeColor="text1"/>
        </w:rPr>
      </w:pPr>
    </w:p>
    <w:p w14:paraId="7D6A81FD" w14:textId="77777777" w:rsidR="009C30B1" w:rsidRPr="00D87BDC" w:rsidRDefault="009C30B1" w:rsidP="006E7BDF">
      <w:pPr>
        <w:pStyle w:val="Liststycke"/>
        <w:ind w:left="0"/>
        <w:rPr>
          <w:rFonts w:asciiTheme="minorHAnsi" w:hAnsiTheme="minorHAnsi"/>
          <w:color w:val="000000" w:themeColor="text1"/>
        </w:rPr>
      </w:pPr>
      <w:r w:rsidRPr="00D87BDC">
        <w:rPr>
          <w:rFonts w:asciiTheme="minorHAnsi" w:hAnsiTheme="minorHAnsi"/>
          <w:color w:val="000000" w:themeColor="text1"/>
        </w:rPr>
        <w:t>Datum:…………………………………………………………………………………………</w:t>
      </w:r>
    </w:p>
    <w:p w14:paraId="7A09C6A9" w14:textId="77777777" w:rsidR="009C30B1" w:rsidRPr="00D87BDC" w:rsidRDefault="009C30B1" w:rsidP="006E7BDF">
      <w:pPr>
        <w:pStyle w:val="Liststycke"/>
        <w:ind w:left="0"/>
        <w:rPr>
          <w:rFonts w:asciiTheme="minorHAnsi" w:hAnsiTheme="minorHAnsi"/>
          <w:color w:val="000000" w:themeColor="text1"/>
        </w:rPr>
      </w:pPr>
    </w:p>
    <w:p w14:paraId="6417360E" w14:textId="77777777" w:rsidR="009C30B1" w:rsidRPr="00D87BDC" w:rsidRDefault="009C30B1" w:rsidP="006E7BDF">
      <w:pPr>
        <w:pStyle w:val="Liststycke"/>
        <w:ind w:left="0"/>
        <w:rPr>
          <w:rFonts w:asciiTheme="minorHAnsi" w:hAnsiTheme="minorHAnsi"/>
          <w:color w:val="000000" w:themeColor="text1"/>
        </w:rPr>
      </w:pPr>
    </w:p>
    <w:p w14:paraId="6981B03E" w14:textId="18AF8498" w:rsidR="006E7BDF" w:rsidRPr="00D87BDC" w:rsidRDefault="006E7BDF" w:rsidP="006E7BDF">
      <w:pPr>
        <w:pStyle w:val="Liststycke"/>
        <w:ind w:left="0"/>
        <w:rPr>
          <w:rFonts w:asciiTheme="minorHAnsi" w:hAnsiTheme="minorHAnsi"/>
          <w:color w:val="000000" w:themeColor="text1"/>
        </w:rPr>
      </w:pPr>
      <w:r w:rsidRPr="00D87BDC">
        <w:rPr>
          <w:rFonts w:asciiTheme="minorHAnsi" w:hAnsiTheme="minorHAnsi"/>
          <w:color w:val="000000" w:themeColor="text1"/>
        </w:rPr>
        <w:t>…………………………………</w:t>
      </w:r>
      <w:r w:rsidRPr="00D87BDC">
        <w:rPr>
          <w:rFonts w:asciiTheme="minorHAnsi" w:hAnsiTheme="minorHAnsi"/>
          <w:color w:val="000000" w:themeColor="text1"/>
        </w:rPr>
        <w:tab/>
      </w:r>
      <w:r w:rsidRPr="00D87BDC">
        <w:rPr>
          <w:rFonts w:asciiTheme="minorHAnsi" w:hAnsiTheme="minorHAnsi"/>
          <w:color w:val="000000" w:themeColor="text1"/>
        </w:rPr>
        <w:tab/>
        <w:t>………………………………………….</w:t>
      </w:r>
    </w:p>
    <w:p w14:paraId="2F532FB6" w14:textId="056B9D62" w:rsidR="006E7BDF" w:rsidRPr="00D87BDC" w:rsidRDefault="009A58F2" w:rsidP="006E7BDF">
      <w:pPr>
        <w:pStyle w:val="Liststycke"/>
        <w:ind w:left="0"/>
        <w:rPr>
          <w:rFonts w:asciiTheme="minorHAnsi" w:hAnsiTheme="minorHAnsi"/>
          <w:color w:val="000000" w:themeColor="text1"/>
        </w:rPr>
      </w:pPr>
      <w:r w:rsidRPr="00D87BDC">
        <w:rPr>
          <w:rFonts w:asciiTheme="minorHAnsi" w:hAnsiTheme="minorHAnsi"/>
          <w:color w:val="000000" w:themeColor="text1"/>
        </w:rPr>
        <w:t>Anita Almqvist</w:t>
      </w:r>
      <w:r w:rsidR="00CA304F" w:rsidRPr="00D87BDC">
        <w:rPr>
          <w:rFonts w:asciiTheme="minorHAnsi" w:hAnsiTheme="minorHAnsi"/>
          <w:color w:val="000000" w:themeColor="text1"/>
        </w:rPr>
        <w:t xml:space="preserve"> Mölndals stad</w:t>
      </w:r>
      <w:r w:rsidR="006E7BDF" w:rsidRPr="00D87BDC">
        <w:rPr>
          <w:rFonts w:asciiTheme="minorHAnsi" w:hAnsiTheme="minorHAnsi"/>
          <w:color w:val="000000" w:themeColor="text1"/>
        </w:rPr>
        <w:tab/>
      </w:r>
      <w:r w:rsidR="00D401B8" w:rsidRPr="00D87BDC">
        <w:rPr>
          <w:rFonts w:asciiTheme="minorHAnsi" w:hAnsiTheme="minorHAnsi"/>
          <w:color w:val="000000" w:themeColor="text1"/>
        </w:rPr>
        <w:t>Sofia Sandänger</w:t>
      </w:r>
      <w:r w:rsidR="00CA304F" w:rsidRPr="00D87BDC">
        <w:rPr>
          <w:rFonts w:asciiTheme="minorHAnsi" w:hAnsiTheme="minorHAnsi"/>
          <w:color w:val="000000" w:themeColor="text1"/>
        </w:rPr>
        <w:t xml:space="preserve"> FK</w:t>
      </w:r>
    </w:p>
    <w:p w14:paraId="255A3641" w14:textId="77777777" w:rsidR="009C30B1" w:rsidRPr="00D87BDC" w:rsidRDefault="009C30B1" w:rsidP="006E7BDF">
      <w:pPr>
        <w:pStyle w:val="Liststycke"/>
        <w:ind w:left="0"/>
        <w:rPr>
          <w:rFonts w:asciiTheme="minorHAnsi" w:hAnsiTheme="minorHAnsi"/>
          <w:color w:val="000000" w:themeColor="text1"/>
        </w:rPr>
      </w:pPr>
      <w:r w:rsidRPr="00D87BDC">
        <w:rPr>
          <w:rFonts w:asciiTheme="minorHAnsi" w:hAnsiTheme="minorHAnsi"/>
          <w:color w:val="000000" w:themeColor="text1"/>
        </w:rPr>
        <w:t>Ordförande</w:t>
      </w:r>
      <w:r w:rsidRPr="00D87BDC">
        <w:rPr>
          <w:rFonts w:asciiTheme="minorHAnsi" w:hAnsiTheme="minorHAnsi"/>
          <w:color w:val="000000" w:themeColor="text1"/>
        </w:rPr>
        <w:tab/>
      </w:r>
      <w:r w:rsidRPr="00D87BDC">
        <w:rPr>
          <w:rFonts w:asciiTheme="minorHAnsi" w:hAnsiTheme="minorHAnsi"/>
          <w:color w:val="000000" w:themeColor="text1"/>
        </w:rPr>
        <w:tab/>
      </w:r>
      <w:r w:rsidRPr="00D87BDC">
        <w:rPr>
          <w:rFonts w:asciiTheme="minorHAnsi" w:hAnsiTheme="minorHAnsi"/>
          <w:color w:val="000000" w:themeColor="text1"/>
        </w:rPr>
        <w:tab/>
        <w:t>Vice ordförande</w:t>
      </w:r>
    </w:p>
    <w:p w14:paraId="10E02CFD" w14:textId="77777777" w:rsidR="009C30B1" w:rsidRPr="00D87BDC" w:rsidRDefault="009C30B1" w:rsidP="006E7BDF">
      <w:pPr>
        <w:pStyle w:val="Liststycke"/>
        <w:ind w:left="0"/>
        <w:rPr>
          <w:rFonts w:asciiTheme="minorHAnsi" w:hAnsiTheme="minorHAnsi"/>
          <w:color w:val="000000" w:themeColor="text1"/>
        </w:rPr>
      </w:pPr>
    </w:p>
    <w:p w14:paraId="032AA36E" w14:textId="77777777" w:rsidR="00D82262" w:rsidRPr="00D87BDC" w:rsidRDefault="006E7BDF" w:rsidP="006E7BDF">
      <w:pPr>
        <w:pStyle w:val="Liststycke"/>
        <w:ind w:left="0"/>
        <w:rPr>
          <w:rFonts w:asciiTheme="minorHAnsi" w:hAnsiTheme="minorHAnsi"/>
          <w:color w:val="000000" w:themeColor="text1"/>
        </w:rPr>
      </w:pPr>
      <w:r w:rsidRPr="00D87BDC">
        <w:rPr>
          <w:rFonts w:asciiTheme="minorHAnsi" w:hAnsiTheme="minorHAnsi"/>
          <w:color w:val="000000" w:themeColor="text1"/>
        </w:rPr>
        <w:t>…………………………………</w:t>
      </w:r>
      <w:r w:rsidRPr="00D87BDC">
        <w:rPr>
          <w:rFonts w:asciiTheme="minorHAnsi" w:hAnsiTheme="minorHAnsi"/>
          <w:color w:val="000000" w:themeColor="text1"/>
        </w:rPr>
        <w:tab/>
      </w:r>
      <w:r w:rsidRPr="00D87BDC">
        <w:rPr>
          <w:rFonts w:asciiTheme="minorHAnsi" w:hAnsiTheme="minorHAnsi"/>
          <w:color w:val="000000" w:themeColor="text1"/>
        </w:rPr>
        <w:tab/>
        <w:t>…………………………………………..</w:t>
      </w:r>
    </w:p>
    <w:p w14:paraId="15CC6B4F" w14:textId="384C2178" w:rsidR="006E7BDF" w:rsidRPr="00D87BDC" w:rsidRDefault="00CA304F" w:rsidP="006E7BDF">
      <w:pPr>
        <w:pStyle w:val="Liststycke"/>
        <w:ind w:left="0"/>
        <w:rPr>
          <w:rFonts w:asciiTheme="minorHAnsi" w:hAnsiTheme="minorHAnsi"/>
          <w:color w:val="000000" w:themeColor="text1"/>
        </w:rPr>
      </w:pPr>
      <w:r w:rsidRPr="00D87BDC">
        <w:rPr>
          <w:rFonts w:asciiTheme="minorHAnsi" w:hAnsiTheme="minorHAnsi"/>
          <w:color w:val="000000" w:themeColor="text1"/>
        </w:rPr>
        <w:t>Fredrik Skoglund AF</w:t>
      </w:r>
      <w:r w:rsidR="006E7BDF" w:rsidRPr="00D87BDC">
        <w:rPr>
          <w:rFonts w:asciiTheme="minorHAnsi" w:hAnsiTheme="minorHAnsi"/>
          <w:color w:val="000000" w:themeColor="text1"/>
        </w:rPr>
        <w:tab/>
      </w:r>
      <w:r w:rsidR="006E7BDF" w:rsidRPr="00D87BDC">
        <w:rPr>
          <w:rFonts w:asciiTheme="minorHAnsi" w:hAnsiTheme="minorHAnsi"/>
          <w:color w:val="000000" w:themeColor="text1"/>
        </w:rPr>
        <w:tab/>
      </w:r>
      <w:r w:rsidRPr="00D87BDC">
        <w:rPr>
          <w:rFonts w:asciiTheme="minorHAnsi" w:hAnsiTheme="minorHAnsi"/>
          <w:color w:val="000000" w:themeColor="text1"/>
        </w:rPr>
        <w:t>Kent Lagrell VG region</w:t>
      </w:r>
    </w:p>
    <w:p w14:paraId="5E3D7FF4" w14:textId="77777777" w:rsidR="009C30B1" w:rsidRPr="00D87BDC" w:rsidRDefault="009C30B1" w:rsidP="006E7BDF">
      <w:pPr>
        <w:pStyle w:val="Liststycke"/>
        <w:ind w:left="0"/>
        <w:rPr>
          <w:rFonts w:asciiTheme="minorHAnsi" w:hAnsiTheme="minorHAnsi"/>
          <w:color w:val="000000" w:themeColor="text1"/>
        </w:rPr>
      </w:pPr>
      <w:r w:rsidRPr="00D87BDC">
        <w:rPr>
          <w:rFonts w:asciiTheme="minorHAnsi" w:hAnsiTheme="minorHAnsi"/>
          <w:color w:val="000000" w:themeColor="text1"/>
        </w:rPr>
        <w:t>Ledamot</w:t>
      </w:r>
      <w:r w:rsidRPr="00D87BDC">
        <w:rPr>
          <w:rFonts w:asciiTheme="minorHAnsi" w:hAnsiTheme="minorHAnsi"/>
          <w:color w:val="000000" w:themeColor="text1"/>
        </w:rPr>
        <w:tab/>
      </w:r>
      <w:r w:rsidRPr="00D87BDC">
        <w:rPr>
          <w:rFonts w:asciiTheme="minorHAnsi" w:hAnsiTheme="minorHAnsi"/>
          <w:color w:val="000000" w:themeColor="text1"/>
        </w:rPr>
        <w:tab/>
      </w:r>
      <w:r w:rsidRPr="00D87BDC">
        <w:rPr>
          <w:rFonts w:asciiTheme="minorHAnsi" w:hAnsiTheme="minorHAnsi"/>
          <w:color w:val="000000" w:themeColor="text1"/>
        </w:rPr>
        <w:tab/>
        <w:t>Ledamot</w:t>
      </w:r>
    </w:p>
    <w:p w14:paraId="7862A4B4" w14:textId="77777777" w:rsidR="009C30B1" w:rsidRPr="00D87BDC" w:rsidRDefault="009C30B1" w:rsidP="006E7BDF">
      <w:pPr>
        <w:pStyle w:val="Liststycke"/>
        <w:ind w:left="0"/>
        <w:outlineLvl w:val="0"/>
        <w:rPr>
          <w:rFonts w:asciiTheme="minorHAnsi" w:hAnsiTheme="minorHAnsi"/>
          <w:b/>
          <w:color w:val="000000" w:themeColor="text1"/>
        </w:rPr>
      </w:pPr>
    </w:p>
    <w:p w14:paraId="7505CD6A" w14:textId="0C817406" w:rsidR="00EC1070" w:rsidRPr="00D87BDC" w:rsidRDefault="00EC1070" w:rsidP="008F6AC7">
      <w:pPr>
        <w:rPr>
          <w:b/>
          <w:color w:val="000000" w:themeColor="text1"/>
        </w:rPr>
      </w:pPr>
      <w:r w:rsidRPr="00D87BDC">
        <w:rPr>
          <w:b/>
          <w:color w:val="000000" w:themeColor="text1"/>
        </w:rPr>
        <w:t>Bilag</w:t>
      </w:r>
      <w:r w:rsidR="008F6AC7" w:rsidRPr="00D87BDC">
        <w:rPr>
          <w:b/>
          <w:color w:val="000000" w:themeColor="text1"/>
        </w:rPr>
        <w:t>or</w:t>
      </w:r>
    </w:p>
    <w:p w14:paraId="5D4CBF3A" w14:textId="6F92AE93" w:rsidR="00CA304F" w:rsidRPr="00D87BDC" w:rsidRDefault="00CA304F" w:rsidP="008F6AC7">
      <w:pPr>
        <w:rPr>
          <w:bCs/>
          <w:color w:val="000000" w:themeColor="text1"/>
        </w:rPr>
      </w:pPr>
      <w:r w:rsidRPr="00D87BDC">
        <w:rPr>
          <w:bCs/>
          <w:color w:val="000000" w:themeColor="text1"/>
        </w:rPr>
        <w:t>Statistikbilaga</w:t>
      </w:r>
    </w:p>
    <w:sectPr w:rsidR="00CA304F" w:rsidRPr="00D87BDC" w:rsidSect="00A6338D">
      <w:type w:val="continuous"/>
      <w:pgSz w:w="11906" w:h="16838" w:code="9"/>
      <w:pgMar w:top="354" w:right="1134" w:bottom="1134" w:left="1134" w:header="709" w:footer="676"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6F67B" w14:textId="77777777" w:rsidR="00585127" w:rsidRDefault="00585127">
      <w:r>
        <w:separator/>
      </w:r>
    </w:p>
  </w:endnote>
  <w:endnote w:type="continuationSeparator" w:id="0">
    <w:p w14:paraId="74951FDD" w14:textId="77777777" w:rsidR="00585127" w:rsidRDefault="00585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alatinoLinotype-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4D"/>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5D5BE" w14:textId="47706BE0" w:rsidR="005120C2" w:rsidRDefault="005120C2">
    <w:pPr>
      <w:pStyle w:val="Sidfot"/>
      <w:pBdr>
        <w:top w:val="thinThickSmallGap" w:sz="24" w:space="1" w:color="265E65" w:themeColor="accent2" w:themeShade="7F"/>
      </w:pBdr>
      <w:rPr>
        <w:rFonts w:asciiTheme="majorHAnsi" w:eastAsiaTheme="majorEastAsia" w:hAnsiTheme="majorHAnsi" w:cstheme="majorBidi"/>
      </w:rPr>
    </w:pPr>
    <w:r>
      <w:rPr>
        <w:noProof/>
        <w:lang w:eastAsia="sv-SE"/>
      </w:rPr>
      <mc:AlternateContent>
        <mc:Choice Requires="wps">
          <w:drawing>
            <wp:anchor distT="0" distB="0" distL="114300" distR="114300" simplePos="0" relativeHeight="251659264" behindDoc="0" locked="0" layoutInCell="1" allowOverlap="1" wp14:anchorId="1F725EEC" wp14:editId="01B0368A">
              <wp:simplePos x="0" y="0"/>
              <wp:positionH relativeFrom="column">
                <wp:posOffset>-224790</wp:posOffset>
              </wp:positionH>
              <wp:positionV relativeFrom="paragraph">
                <wp:posOffset>120650</wp:posOffset>
              </wp:positionV>
              <wp:extent cx="1438275" cy="1403985"/>
              <wp:effectExtent l="0" t="0" r="28575" b="20955"/>
              <wp:wrapNone/>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03985"/>
                      </a:xfrm>
                      <a:prstGeom prst="rect">
                        <a:avLst/>
                      </a:prstGeom>
                      <a:solidFill>
                        <a:srgbClr val="FFFFFF"/>
                      </a:solidFill>
                      <a:ln w="9525">
                        <a:solidFill>
                          <a:srgbClr val="000000"/>
                        </a:solidFill>
                        <a:miter lim="800000"/>
                        <a:headEnd/>
                        <a:tailEnd/>
                      </a:ln>
                    </wps:spPr>
                    <wps:txbx>
                      <w:txbxContent>
                        <w:p w14:paraId="1FC6B33B" w14:textId="77777777" w:rsidR="005120C2" w:rsidRPr="00B017B7" w:rsidRDefault="005120C2" w:rsidP="00B017B7">
                          <w:pPr>
                            <w:rPr>
                              <w:sz w:val="20"/>
                              <w:szCs w:val="20"/>
                            </w:rPr>
                          </w:pPr>
                          <w:r w:rsidRPr="00B017B7">
                            <w:rPr>
                              <w:sz w:val="20"/>
                              <w:szCs w:val="20"/>
                            </w:rPr>
                            <w:t>Signering av justerare på varje sida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725EEC" id="_x0000_t202" coordsize="21600,21600" o:spt="202" path="m,l,21600r21600,l21600,xe">
              <v:stroke joinstyle="miter"/>
              <v:path gradientshapeok="t" o:connecttype="rect"/>
            </v:shapetype>
            <v:shape id="Textruta 2" o:spid="_x0000_s1028" type="#_x0000_t202" style="position:absolute;margin-left:-17.7pt;margin-top:9.5pt;width:113.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">
              <v:textbox style="mso-fit-shape-to-text:t">
                <w:txbxContent>
                  <w:p w14:paraId="1FC6B33B" w14:textId="77777777" w:rsidR="005120C2" w:rsidRPr="00B017B7" w:rsidRDefault="005120C2" w:rsidP="00B017B7">
                    <w:pPr>
                      <w:rPr>
                        <w:sz w:val="20"/>
                        <w:szCs w:val="20"/>
                      </w:rPr>
                    </w:pPr>
                    <w:r w:rsidRPr="00B017B7">
                      <w:rPr>
                        <w:sz w:val="20"/>
                        <w:szCs w:val="20"/>
                      </w:rPr>
                      <w:t>Signering av justerare på varje sida</w:t>
                    </w:r>
                  </w:p>
                </w:txbxContent>
              </v:textbox>
            </v:shape>
          </w:pict>
        </mc:Fallback>
      </mc:AlternateConten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Sida </w:t>
    </w:r>
    <w:r>
      <w:rPr>
        <w:rFonts w:eastAsiaTheme="minorEastAsia"/>
      </w:rPr>
      <w:fldChar w:fldCharType="begin"/>
    </w:r>
    <w:r>
      <w:instrText>PAGE   \* MERGEFORMAT</w:instrText>
    </w:r>
    <w:r>
      <w:rPr>
        <w:rFonts w:eastAsiaTheme="minorEastAsia"/>
      </w:rPr>
      <w:fldChar w:fldCharType="separate"/>
    </w:r>
    <w:r w:rsidRPr="009012A0">
      <w:rPr>
        <w:rFonts w:asciiTheme="majorHAnsi" w:eastAsiaTheme="majorEastAsia" w:hAnsiTheme="majorHAnsi" w:cstheme="majorBidi"/>
        <w:noProof/>
      </w:rPr>
      <w:t>24</w:t>
    </w:r>
    <w:r>
      <w:rPr>
        <w:rFonts w:asciiTheme="majorHAnsi" w:eastAsiaTheme="majorEastAsia" w:hAnsiTheme="majorHAnsi" w:cstheme="majorBidi"/>
      </w:rPr>
      <w:fldChar w:fldCharType="end"/>
    </w:r>
  </w:p>
  <w:p w14:paraId="2415BCB5" w14:textId="77777777" w:rsidR="005120C2" w:rsidRDefault="005120C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C3B29" w14:textId="77777777" w:rsidR="00585127" w:rsidRDefault="00585127">
      <w:r>
        <w:separator/>
      </w:r>
    </w:p>
  </w:footnote>
  <w:footnote w:type="continuationSeparator" w:id="0">
    <w:p w14:paraId="13395BD4" w14:textId="77777777" w:rsidR="00585127" w:rsidRDefault="00585127">
      <w:r>
        <w:continuationSeparator/>
      </w:r>
    </w:p>
  </w:footnote>
  <w:footnote w:id="1">
    <w:p w14:paraId="25871B39" w14:textId="77777777" w:rsidR="005120C2" w:rsidRDefault="005120C2" w:rsidP="00521FCC">
      <w:pPr>
        <w:pStyle w:val="Fotnotstext"/>
      </w:pPr>
      <w:r>
        <w:rPr>
          <w:rStyle w:val="Fotnotsreferens"/>
          <w:rFonts w:eastAsiaTheme="majorEastAsia"/>
        </w:rPr>
        <w:footnoteRef/>
      </w:r>
      <w:r>
        <w:t xml:space="preserve"> </w:t>
      </w:r>
      <w:r w:rsidRPr="007A63B5">
        <w:t>http://nnsfinsam.se/stoppavaldet.aspx</w:t>
      </w:r>
    </w:p>
  </w:footnote>
  <w:footnote w:id="2">
    <w:p w14:paraId="4B2C2F20" w14:textId="77777777" w:rsidR="005120C2" w:rsidRDefault="005120C2" w:rsidP="00521FCC">
      <w:pPr>
        <w:pStyle w:val="Fotnotstext"/>
      </w:pPr>
      <w:r>
        <w:rPr>
          <w:rStyle w:val="Fotnotsreferens"/>
          <w:rFonts w:eastAsiaTheme="majorEastAsia"/>
        </w:rPr>
        <w:footnoteRef/>
      </w:r>
      <w:r>
        <w:t xml:space="preserve"> </w:t>
      </w:r>
      <w:r w:rsidRPr="007A63B5">
        <w:t>http://nnsfinsam.se/media/167938/Fragor-Om-Vald-GRUPP-2_191216.pdf</w:t>
      </w:r>
    </w:p>
  </w:footnote>
  <w:footnote w:id="3">
    <w:p w14:paraId="7918BB29" w14:textId="77777777" w:rsidR="005120C2" w:rsidRDefault="005120C2" w:rsidP="00521FCC">
      <w:pPr>
        <w:pStyle w:val="Fotnotstext"/>
      </w:pPr>
      <w:r>
        <w:rPr>
          <w:rStyle w:val="Fotnotsreferens"/>
          <w:rFonts w:eastAsiaTheme="majorEastAsia"/>
        </w:rPr>
        <w:footnoteRef/>
      </w:r>
      <w:r>
        <w:t xml:space="preserve"> </w:t>
      </w:r>
      <w:r w:rsidRPr="00226BE1">
        <w:t>http://nnsfinsam.se/utveckling/indikatorer.aspx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E4D73" w14:textId="2597C259" w:rsidR="005120C2" w:rsidRDefault="005120C2">
    <w:pPr>
      <w:pStyle w:val="Sidhuvud"/>
      <w:jc w:val="center"/>
    </w:pPr>
  </w:p>
  <w:p w14:paraId="169DF405" w14:textId="77777777" w:rsidR="005120C2" w:rsidRDefault="005120C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D1247"/>
    <w:multiLevelType w:val="hybridMultilevel"/>
    <w:tmpl w:val="917CB8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F817CB1"/>
    <w:multiLevelType w:val="hybridMultilevel"/>
    <w:tmpl w:val="C5861E4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F887D25"/>
    <w:multiLevelType w:val="multilevel"/>
    <w:tmpl w:val="A7F632F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8027DA"/>
    <w:multiLevelType w:val="hybridMultilevel"/>
    <w:tmpl w:val="193A3088"/>
    <w:lvl w:ilvl="0" w:tplc="41ACB146">
      <w:start w:val="1"/>
      <w:numFmt w:val="bullet"/>
      <w:lvlText w:val=""/>
      <w:lvlJc w:val="left"/>
      <w:pPr>
        <w:ind w:left="720" w:hanging="360"/>
      </w:pPr>
      <w:rPr>
        <w:rFonts w:ascii="Symbol" w:hAnsi="Symbol" w:hint="default"/>
        <w:color w:val="005F95"/>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3ED244F"/>
    <w:multiLevelType w:val="multilevel"/>
    <w:tmpl w:val="66449F82"/>
    <w:lvl w:ilvl="0">
      <w:start w:val="1"/>
      <w:numFmt w:val="decimal"/>
      <w:lvlText w:val="%1."/>
      <w:lvlJc w:val="right"/>
      <w:pPr>
        <w:ind w:left="720" w:hanging="360"/>
      </w:pPr>
      <w:rPr>
        <w:rFonts w:hint="default"/>
        <w:b/>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440" w:hanging="108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2160" w:hanging="1800"/>
      </w:pPr>
      <w:rPr>
        <w:rFonts w:hint="default"/>
        <w:sz w:val="24"/>
      </w:rPr>
    </w:lvl>
    <w:lvl w:ilvl="6">
      <w:start w:val="1"/>
      <w:numFmt w:val="decimal"/>
      <w:isLgl/>
      <w:lvlText w:val="%1.%2.%3.%4.%5.%6.%7"/>
      <w:lvlJc w:val="left"/>
      <w:pPr>
        <w:ind w:left="2520" w:hanging="216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880" w:hanging="2520"/>
      </w:pPr>
      <w:rPr>
        <w:rFonts w:hint="default"/>
        <w:sz w:val="24"/>
      </w:rPr>
    </w:lvl>
  </w:abstractNum>
  <w:abstractNum w:abstractNumId="5" w15:restartNumberingAfterBreak="0">
    <w:nsid w:val="155D355E"/>
    <w:multiLevelType w:val="hybridMultilevel"/>
    <w:tmpl w:val="F47A87A6"/>
    <w:lvl w:ilvl="0" w:tplc="041D000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8680120"/>
    <w:multiLevelType w:val="multilevel"/>
    <w:tmpl w:val="CD92F6F2"/>
    <w:lvl w:ilvl="0">
      <w:start w:val="2"/>
      <w:numFmt w:val="decimal"/>
      <w:lvlText w:val="%1."/>
      <w:lvlJc w:val="left"/>
      <w:pPr>
        <w:ind w:left="360" w:hanging="360"/>
      </w:pPr>
      <w:rPr>
        <w:rFonts w:hint="default"/>
        <w:b/>
        <w:color w:val="auto"/>
      </w:rPr>
    </w:lvl>
    <w:lvl w:ilvl="1">
      <w:start w:val="2"/>
      <w:numFmt w:val="decimal"/>
      <w:isLgl/>
      <w:lvlText w:val="%1.%2"/>
      <w:lvlJc w:val="left"/>
      <w:pPr>
        <w:ind w:left="555" w:hanging="555"/>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E4F6730"/>
    <w:multiLevelType w:val="hybridMultilevel"/>
    <w:tmpl w:val="B1383354"/>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8" w15:restartNumberingAfterBreak="0">
    <w:nsid w:val="28377CA3"/>
    <w:multiLevelType w:val="hybridMultilevel"/>
    <w:tmpl w:val="EB50EB64"/>
    <w:lvl w:ilvl="0" w:tplc="F64C7E90">
      <w:start w:val="2020"/>
      <w:numFmt w:val="bullet"/>
      <w:lvlText w:val="-"/>
      <w:lvlJc w:val="left"/>
      <w:pPr>
        <w:ind w:left="720" w:hanging="360"/>
      </w:pPr>
      <w:rPr>
        <w:rFonts w:ascii="Franklin Gothic Book" w:eastAsiaTheme="minorEastAsia" w:hAnsi="Franklin Gothic Book"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9" w15:restartNumberingAfterBreak="0">
    <w:nsid w:val="2ED71E9B"/>
    <w:multiLevelType w:val="multilevel"/>
    <w:tmpl w:val="8F40F01A"/>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rPr>
    </w:lvl>
    <w:lvl w:ilvl="2">
      <w:start w:val="1"/>
      <w:numFmt w:val="decimal"/>
      <w:lvlText w:val="%1.%2.%3."/>
      <w:lvlJc w:val="left"/>
      <w:pPr>
        <w:ind w:left="1224" w:hanging="504"/>
      </w:pPr>
      <w:rPr>
        <w:rFonts w:hint="default"/>
        <w:b/>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05F5996"/>
    <w:multiLevelType w:val="hybridMultilevel"/>
    <w:tmpl w:val="F4DE7BF4"/>
    <w:lvl w:ilvl="0" w:tplc="041D000F">
      <w:start w:val="2"/>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1" w15:restartNumberingAfterBreak="0">
    <w:nsid w:val="322B58EC"/>
    <w:multiLevelType w:val="hybridMultilevel"/>
    <w:tmpl w:val="5142E30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32E82989"/>
    <w:multiLevelType w:val="multilevel"/>
    <w:tmpl w:val="4844C41C"/>
    <w:lvl w:ilvl="0">
      <w:start w:val="1"/>
      <w:numFmt w:val="decimal"/>
      <w:lvlText w:val="%1."/>
      <w:lvlJc w:val="left"/>
      <w:pPr>
        <w:ind w:left="360" w:hanging="360"/>
      </w:pPr>
      <w:rPr>
        <w:rFonts w:hint="default"/>
      </w:rPr>
    </w:lvl>
    <w:lvl w:ilvl="1">
      <w:start w:val="2"/>
      <w:numFmt w:val="decimal"/>
      <w:isLgl/>
      <w:lvlText w:val="%1.%2"/>
      <w:lvlJc w:val="left"/>
      <w:pPr>
        <w:ind w:left="930" w:hanging="570"/>
      </w:pPr>
      <w:rPr>
        <w:rFonts w:hint="default"/>
        <w:b/>
        <w:sz w:val="32"/>
        <w:szCs w:val="32"/>
      </w:rPr>
    </w:lvl>
    <w:lvl w:ilvl="2">
      <w:start w:val="1"/>
      <w:numFmt w:val="decimal"/>
      <w:isLgl/>
      <w:lvlText w:val="%1.%2.%3"/>
      <w:lvlJc w:val="left"/>
      <w:pPr>
        <w:ind w:left="1440" w:hanging="720"/>
      </w:pPr>
      <w:rPr>
        <w:rFonts w:hint="default"/>
        <w:b/>
        <w:sz w:val="40"/>
      </w:rPr>
    </w:lvl>
    <w:lvl w:ilvl="3">
      <w:start w:val="1"/>
      <w:numFmt w:val="decimal"/>
      <w:isLgl/>
      <w:lvlText w:val="%1.%2.%3.%4"/>
      <w:lvlJc w:val="left"/>
      <w:pPr>
        <w:ind w:left="1800" w:hanging="720"/>
      </w:pPr>
      <w:rPr>
        <w:rFonts w:hint="default"/>
        <w:b/>
        <w:sz w:val="40"/>
      </w:rPr>
    </w:lvl>
    <w:lvl w:ilvl="4">
      <w:start w:val="1"/>
      <w:numFmt w:val="decimal"/>
      <w:isLgl/>
      <w:lvlText w:val="%1.%2.%3.%4.%5"/>
      <w:lvlJc w:val="left"/>
      <w:pPr>
        <w:ind w:left="2520" w:hanging="1080"/>
      </w:pPr>
      <w:rPr>
        <w:rFonts w:hint="default"/>
        <w:b/>
        <w:sz w:val="40"/>
      </w:rPr>
    </w:lvl>
    <w:lvl w:ilvl="5">
      <w:start w:val="1"/>
      <w:numFmt w:val="decimal"/>
      <w:isLgl/>
      <w:lvlText w:val="%1.%2.%3.%4.%5.%6"/>
      <w:lvlJc w:val="left"/>
      <w:pPr>
        <w:ind w:left="2880" w:hanging="1080"/>
      </w:pPr>
      <w:rPr>
        <w:rFonts w:hint="default"/>
        <w:b/>
        <w:sz w:val="40"/>
      </w:rPr>
    </w:lvl>
    <w:lvl w:ilvl="6">
      <w:start w:val="1"/>
      <w:numFmt w:val="decimal"/>
      <w:isLgl/>
      <w:lvlText w:val="%1.%2.%3.%4.%5.%6.%7"/>
      <w:lvlJc w:val="left"/>
      <w:pPr>
        <w:ind w:left="3600" w:hanging="1440"/>
      </w:pPr>
      <w:rPr>
        <w:rFonts w:hint="default"/>
        <w:b/>
        <w:sz w:val="40"/>
      </w:rPr>
    </w:lvl>
    <w:lvl w:ilvl="7">
      <w:start w:val="1"/>
      <w:numFmt w:val="decimal"/>
      <w:isLgl/>
      <w:lvlText w:val="%1.%2.%3.%4.%5.%6.%7.%8"/>
      <w:lvlJc w:val="left"/>
      <w:pPr>
        <w:ind w:left="3960" w:hanging="1440"/>
      </w:pPr>
      <w:rPr>
        <w:rFonts w:hint="default"/>
        <w:b/>
        <w:sz w:val="40"/>
      </w:rPr>
    </w:lvl>
    <w:lvl w:ilvl="8">
      <w:start w:val="1"/>
      <w:numFmt w:val="decimal"/>
      <w:isLgl/>
      <w:lvlText w:val="%1.%2.%3.%4.%5.%6.%7.%8.%9"/>
      <w:lvlJc w:val="left"/>
      <w:pPr>
        <w:ind w:left="4680" w:hanging="1800"/>
      </w:pPr>
      <w:rPr>
        <w:rFonts w:hint="default"/>
        <w:b/>
        <w:sz w:val="40"/>
      </w:rPr>
    </w:lvl>
  </w:abstractNum>
  <w:abstractNum w:abstractNumId="13" w15:restartNumberingAfterBreak="0">
    <w:nsid w:val="34EA3139"/>
    <w:multiLevelType w:val="hybridMultilevel"/>
    <w:tmpl w:val="64429018"/>
    <w:lvl w:ilvl="0" w:tplc="5D864FB0">
      <w:start w:val="1"/>
      <w:numFmt w:val="bullet"/>
      <w:lvlText w:val="-"/>
      <w:lvlJc w:val="left"/>
      <w:pPr>
        <w:ind w:left="720" w:hanging="360"/>
      </w:pPr>
      <w:rPr>
        <w:rFonts w:ascii="Cambria" w:eastAsia="Times New Roman" w:hAnsi="Cambria"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53C0E38"/>
    <w:multiLevelType w:val="multilevel"/>
    <w:tmpl w:val="A7F632F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6A046BF"/>
    <w:multiLevelType w:val="hybridMultilevel"/>
    <w:tmpl w:val="A03A64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15C35F0"/>
    <w:multiLevelType w:val="hybridMultilevel"/>
    <w:tmpl w:val="F990C7A0"/>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17" w15:restartNumberingAfterBreak="0">
    <w:nsid w:val="417904CE"/>
    <w:multiLevelType w:val="hybridMultilevel"/>
    <w:tmpl w:val="209691B6"/>
    <w:lvl w:ilvl="0" w:tplc="2C60A4AE">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8" w15:restartNumberingAfterBreak="0">
    <w:nsid w:val="41B04A4D"/>
    <w:multiLevelType w:val="hybridMultilevel"/>
    <w:tmpl w:val="17A0ACFE"/>
    <w:lvl w:ilvl="0" w:tplc="F1667FC4">
      <w:start w:val="16"/>
      <w:numFmt w:val="bullet"/>
      <w:lvlText w:val="-"/>
      <w:lvlJc w:val="left"/>
      <w:pPr>
        <w:ind w:left="720" w:hanging="360"/>
      </w:pPr>
      <w:rPr>
        <w:rFonts w:ascii="Cambria" w:eastAsiaTheme="majorEastAsia" w:hAnsi="Cambria" w:cstheme="maj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1C318BC"/>
    <w:multiLevelType w:val="hybridMultilevel"/>
    <w:tmpl w:val="148E0F2C"/>
    <w:lvl w:ilvl="0" w:tplc="64126E1E">
      <w:start w:val="1"/>
      <w:numFmt w:val="bullet"/>
      <w:lvlText w:val="-"/>
      <w:lvlJc w:val="left"/>
      <w:pPr>
        <w:ind w:left="360" w:firstLine="0"/>
      </w:pPr>
      <w:rPr>
        <w:rFonts w:asciiTheme="minorHAnsi" w:eastAsia="Times New Roman" w:hAnsiTheme="minorHAns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2E04E0D"/>
    <w:multiLevelType w:val="hybridMultilevel"/>
    <w:tmpl w:val="89D2D3AE"/>
    <w:lvl w:ilvl="0" w:tplc="C0C24976">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51E47BD"/>
    <w:multiLevelType w:val="hybridMultilevel"/>
    <w:tmpl w:val="B35ED34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4AB36DC6"/>
    <w:multiLevelType w:val="hybridMultilevel"/>
    <w:tmpl w:val="1912118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4AE85EF6"/>
    <w:multiLevelType w:val="hybridMultilevel"/>
    <w:tmpl w:val="A60479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EA0204D"/>
    <w:multiLevelType w:val="hybridMultilevel"/>
    <w:tmpl w:val="D2D826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20F5C85"/>
    <w:multiLevelType w:val="multilevel"/>
    <w:tmpl w:val="422E6584"/>
    <w:lvl w:ilvl="0">
      <w:start w:val="1"/>
      <w:numFmt w:val="decimal"/>
      <w:lvlText w:val="%1."/>
      <w:lvlJc w:val="left"/>
      <w:pPr>
        <w:ind w:left="644" w:hanging="360"/>
      </w:pPr>
      <w:rPr>
        <w:rFonts w:hint="default"/>
        <w:b/>
      </w:rPr>
    </w:lvl>
    <w:lvl w:ilvl="1">
      <w:start w:val="2"/>
      <w:numFmt w:val="decimal"/>
      <w:isLgl/>
      <w:lvlText w:val="%1.%2"/>
      <w:lvlJc w:val="left"/>
      <w:pPr>
        <w:ind w:left="1290" w:hanging="570"/>
      </w:pPr>
      <w:rPr>
        <w:rFonts w:hint="default"/>
        <w:b/>
        <w:sz w:val="32"/>
        <w:szCs w:val="32"/>
      </w:rPr>
    </w:lvl>
    <w:lvl w:ilvl="2">
      <w:start w:val="1"/>
      <w:numFmt w:val="decimal"/>
      <w:isLgl/>
      <w:lvlText w:val="%1.%2.%3"/>
      <w:lvlJc w:val="left"/>
      <w:pPr>
        <w:ind w:left="1800" w:hanging="720"/>
      </w:pPr>
      <w:rPr>
        <w:rFonts w:hint="default"/>
        <w:b/>
        <w:sz w:val="40"/>
      </w:rPr>
    </w:lvl>
    <w:lvl w:ilvl="3">
      <w:start w:val="1"/>
      <w:numFmt w:val="decimal"/>
      <w:isLgl/>
      <w:lvlText w:val="%1.%2.%3.%4"/>
      <w:lvlJc w:val="left"/>
      <w:pPr>
        <w:ind w:left="2160" w:hanging="720"/>
      </w:pPr>
      <w:rPr>
        <w:rFonts w:hint="default"/>
        <w:b/>
        <w:sz w:val="40"/>
      </w:rPr>
    </w:lvl>
    <w:lvl w:ilvl="4">
      <w:start w:val="1"/>
      <w:numFmt w:val="decimal"/>
      <w:isLgl/>
      <w:lvlText w:val="%1.%2.%3.%4.%5"/>
      <w:lvlJc w:val="left"/>
      <w:pPr>
        <w:ind w:left="2880" w:hanging="1080"/>
      </w:pPr>
      <w:rPr>
        <w:rFonts w:hint="default"/>
        <w:b/>
        <w:sz w:val="40"/>
      </w:rPr>
    </w:lvl>
    <w:lvl w:ilvl="5">
      <w:start w:val="1"/>
      <w:numFmt w:val="decimal"/>
      <w:isLgl/>
      <w:lvlText w:val="%1.%2.%3.%4.%5.%6"/>
      <w:lvlJc w:val="left"/>
      <w:pPr>
        <w:ind w:left="3240" w:hanging="1080"/>
      </w:pPr>
      <w:rPr>
        <w:rFonts w:hint="default"/>
        <w:b/>
        <w:sz w:val="40"/>
      </w:rPr>
    </w:lvl>
    <w:lvl w:ilvl="6">
      <w:start w:val="1"/>
      <w:numFmt w:val="decimal"/>
      <w:isLgl/>
      <w:lvlText w:val="%1.%2.%3.%4.%5.%6.%7"/>
      <w:lvlJc w:val="left"/>
      <w:pPr>
        <w:ind w:left="3960" w:hanging="1440"/>
      </w:pPr>
      <w:rPr>
        <w:rFonts w:hint="default"/>
        <w:b/>
        <w:sz w:val="40"/>
      </w:rPr>
    </w:lvl>
    <w:lvl w:ilvl="7">
      <w:start w:val="1"/>
      <w:numFmt w:val="decimal"/>
      <w:isLgl/>
      <w:lvlText w:val="%1.%2.%3.%4.%5.%6.%7.%8"/>
      <w:lvlJc w:val="left"/>
      <w:pPr>
        <w:ind w:left="4320" w:hanging="1440"/>
      </w:pPr>
      <w:rPr>
        <w:rFonts w:hint="default"/>
        <w:b/>
        <w:sz w:val="40"/>
      </w:rPr>
    </w:lvl>
    <w:lvl w:ilvl="8">
      <w:start w:val="1"/>
      <w:numFmt w:val="decimal"/>
      <w:isLgl/>
      <w:lvlText w:val="%1.%2.%3.%4.%5.%6.%7.%8.%9"/>
      <w:lvlJc w:val="left"/>
      <w:pPr>
        <w:ind w:left="5040" w:hanging="1800"/>
      </w:pPr>
      <w:rPr>
        <w:rFonts w:hint="default"/>
        <w:b/>
        <w:sz w:val="40"/>
      </w:rPr>
    </w:lvl>
  </w:abstractNum>
  <w:abstractNum w:abstractNumId="26" w15:restartNumberingAfterBreak="0">
    <w:nsid w:val="53BF1241"/>
    <w:multiLevelType w:val="hybridMultilevel"/>
    <w:tmpl w:val="1B561B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6E84F6C"/>
    <w:multiLevelType w:val="hybridMultilevel"/>
    <w:tmpl w:val="1912118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56FB1813"/>
    <w:multiLevelType w:val="multilevel"/>
    <w:tmpl w:val="A7F632F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8994116"/>
    <w:multiLevelType w:val="multilevel"/>
    <w:tmpl w:val="041D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95E28E7"/>
    <w:multiLevelType w:val="multilevel"/>
    <w:tmpl w:val="A7F632F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9FB40E8"/>
    <w:multiLevelType w:val="hybridMultilevel"/>
    <w:tmpl w:val="6E4CBBD6"/>
    <w:lvl w:ilvl="0" w:tplc="41ACB146">
      <w:start w:val="1"/>
      <w:numFmt w:val="bullet"/>
      <w:lvlText w:val=""/>
      <w:lvlJc w:val="left"/>
      <w:pPr>
        <w:ind w:left="720" w:hanging="360"/>
      </w:pPr>
      <w:rPr>
        <w:rFonts w:ascii="Symbol" w:hAnsi="Symbol" w:hint="default"/>
        <w:color w:val="005F95"/>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5B1C1152"/>
    <w:multiLevelType w:val="hybridMultilevel"/>
    <w:tmpl w:val="99BE79F8"/>
    <w:lvl w:ilvl="0" w:tplc="DBA86392">
      <w:start w:val="1"/>
      <w:numFmt w:val="bullet"/>
      <w:lvlText w:val=""/>
      <w:lvlJc w:val="left"/>
      <w:pPr>
        <w:ind w:left="720" w:hanging="360"/>
      </w:pPr>
      <w:rPr>
        <w:rFonts w:ascii="Wingdings" w:hAnsi="Wingdings" w:hint="default"/>
        <w:b/>
        <w:color w:val="006E33"/>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5D3D34F4"/>
    <w:multiLevelType w:val="multilevel"/>
    <w:tmpl w:val="680E4B2C"/>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FE92DC5"/>
    <w:multiLevelType w:val="multilevel"/>
    <w:tmpl w:val="13C49F8C"/>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1FC4FB1"/>
    <w:multiLevelType w:val="hybridMultilevel"/>
    <w:tmpl w:val="A5CAB80C"/>
    <w:lvl w:ilvl="0" w:tplc="49826932">
      <w:start w:val="1"/>
      <w:numFmt w:val="bullet"/>
      <w:lvlText w:val=""/>
      <w:lvlJc w:val="left"/>
      <w:pPr>
        <w:tabs>
          <w:tab w:val="num" w:pos="720"/>
        </w:tabs>
        <w:ind w:left="720" w:hanging="360"/>
      </w:pPr>
      <w:rPr>
        <w:rFonts w:ascii="Symbol" w:hAnsi="Symbol" w:hint="default"/>
        <w:color w:val="005F95"/>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C0768C"/>
    <w:multiLevelType w:val="hybridMultilevel"/>
    <w:tmpl w:val="4FDE82BA"/>
    <w:lvl w:ilvl="0" w:tplc="041D0001">
      <w:start w:val="1"/>
      <w:numFmt w:val="bullet"/>
      <w:lvlText w:val=""/>
      <w:lvlJc w:val="left"/>
      <w:pPr>
        <w:tabs>
          <w:tab w:val="num" w:pos="1664"/>
        </w:tabs>
        <w:ind w:left="1664" w:hanging="360"/>
      </w:pPr>
      <w:rPr>
        <w:rFonts w:ascii="Symbol" w:hAnsi="Symbol" w:hint="default"/>
        <w:color w:val="000000" w:themeColor="text1"/>
      </w:rPr>
    </w:lvl>
    <w:lvl w:ilvl="1" w:tplc="041D0003" w:tentative="1">
      <w:start w:val="1"/>
      <w:numFmt w:val="bullet"/>
      <w:lvlText w:val="o"/>
      <w:lvlJc w:val="left"/>
      <w:pPr>
        <w:tabs>
          <w:tab w:val="num" w:pos="2384"/>
        </w:tabs>
        <w:ind w:left="2384" w:hanging="360"/>
      </w:pPr>
      <w:rPr>
        <w:rFonts w:ascii="Courier New" w:hAnsi="Courier New" w:cs="Courier New" w:hint="default"/>
      </w:rPr>
    </w:lvl>
    <w:lvl w:ilvl="2" w:tplc="041D0005" w:tentative="1">
      <w:start w:val="1"/>
      <w:numFmt w:val="bullet"/>
      <w:lvlText w:val=""/>
      <w:lvlJc w:val="left"/>
      <w:pPr>
        <w:tabs>
          <w:tab w:val="num" w:pos="3104"/>
        </w:tabs>
        <w:ind w:left="3104" w:hanging="360"/>
      </w:pPr>
      <w:rPr>
        <w:rFonts w:ascii="Wingdings" w:hAnsi="Wingdings" w:hint="default"/>
      </w:rPr>
    </w:lvl>
    <w:lvl w:ilvl="3" w:tplc="041D0001" w:tentative="1">
      <w:start w:val="1"/>
      <w:numFmt w:val="bullet"/>
      <w:lvlText w:val=""/>
      <w:lvlJc w:val="left"/>
      <w:pPr>
        <w:tabs>
          <w:tab w:val="num" w:pos="3824"/>
        </w:tabs>
        <w:ind w:left="3824" w:hanging="360"/>
      </w:pPr>
      <w:rPr>
        <w:rFonts w:ascii="Symbol" w:hAnsi="Symbol" w:hint="default"/>
      </w:rPr>
    </w:lvl>
    <w:lvl w:ilvl="4" w:tplc="041D0003" w:tentative="1">
      <w:start w:val="1"/>
      <w:numFmt w:val="bullet"/>
      <w:lvlText w:val="o"/>
      <w:lvlJc w:val="left"/>
      <w:pPr>
        <w:tabs>
          <w:tab w:val="num" w:pos="4544"/>
        </w:tabs>
        <w:ind w:left="4544" w:hanging="360"/>
      </w:pPr>
      <w:rPr>
        <w:rFonts w:ascii="Courier New" w:hAnsi="Courier New" w:cs="Courier New" w:hint="default"/>
      </w:rPr>
    </w:lvl>
    <w:lvl w:ilvl="5" w:tplc="041D0005" w:tentative="1">
      <w:start w:val="1"/>
      <w:numFmt w:val="bullet"/>
      <w:lvlText w:val=""/>
      <w:lvlJc w:val="left"/>
      <w:pPr>
        <w:tabs>
          <w:tab w:val="num" w:pos="5264"/>
        </w:tabs>
        <w:ind w:left="5264" w:hanging="360"/>
      </w:pPr>
      <w:rPr>
        <w:rFonts w:ascii="Wingdings" w:hAnsi="Wingdings" w:hint="default"/>
      </w:rPr>
    </w:lvl>
    <w:lvl w:ilvl="6" w:tplc="041D0001" w:tentative="1">
      <w:start w:val="1"/>
      <w:numFmt w:val="bullet"/>
      <w:lvlText w:val=""/>
      <w:lvlJc w:val="left"/>
      <w:pPr>
        <w:tabs>
          <w:tab w:val="num" w:pos="5984"/>
        </w:tabs>
        <w:ind w:left="5984" w:hanging="360"/>
      </w:pPr>
      <w:rPr>
        <w:rFonts w:ascii="Symbol" w:hAnsi="Symbol" w:hint="default"/>
      </w:rPr>
    </w:lvl>
    <w:lvl w:ilvl="7" w:tplc="041D0003" w:tentative="1">
      <w:start w:val="1"/>
      <w:numFmt w:val="bullet"/>
      <w:lvlText w:val="o"/>
      <w:lvlJc w:val="left"/>
      <w:pPr>
        <w:tabs>
          <w:tab w:val="num" w:pos="6704"/>
        </w:tabs>
        <w:ind w:left="6704" w:hanging="360"/>
      </w:pPr>
      <w:rPr>
        <w:rFonts w:ascii="Courier New" w:hAnsi="Courier New" w:cs="Courier New" w:hint="default"/>
      </w:rPr>
    </w:lvl>
    <w:lvl w:ilvl="8" w:tplc="041D0005" w:tentative="1">
      <w:start w:val="1"/>
      <w:numFmt w:val="bullet"/>
      <w:lvlText w:val=""/>
      <w:lvlJc w:val="left"/>
      <w:pPr>
        <w:tabs>
          <w:tab w:val="num" w:pos="7424"/>
        </w:tabs>
        <w:ind w:left="7424" w:hanging="360"/>
      </w:pPr>
      <w:rPr>
        <w:rFonts w:ascii="Wingdings" w:hAnsi="Wingdings" w:hint="default"/>
      </w:rPr>
    </w:lvl>
  </w:abstractNum>
  <w:abstractNum w:abstractNumId="37" w15:restartNumberingAfterBreak="0">
    <w:nsid w:val="66AB02A3"/>
    <w:multiLevelType w:val="hybridMultilevel"/>
    <w:tmpl w:val="B0FC52CE"/>
    <w:lvl w:ilvl="0" w:tplc="41ACB146">
      <w:start w:val="1"/>
      <w:numFmt w:val="bullet"/>
      <w:lvlText w:val=""/>
      <w:lvlJc w:val="left"/>
      <w:pPr>
        <w:ind w:left="720" w:hanging="360"/>
      </w:pPr>
      <w:rPr>
        <w:rFonts w:ascii="Symbol" w:hAnsi="Symbol" w:hint="default"/>
        <w:color w:val="005F95"/>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68513289"/>
    <w:multiLevelType w:val="hybridMultilevel"/>
    <w:tmpl w:val="78167CC6"/>
    <w:lvl w:ilvl="0" w:tplc="F54C2810">
      <w:start w:val="1"/>
      <w:numFmt w:val="decimal"/>
      <w:lvlText w:val="%1."/>
      <w:lvlJc w:val="left"/>
      <w:pPr>
        <w:tabs>
          <w:tab w:val="num" w:pos="644"/>
        </w:tabs>
        <w:ind w:left="644" w:hanging="360"/>
      </w:pPr>
      <w:rPr>
        <w:rFonts w:hint="default"/>
      </w:rPr>
    </w:lvl>
    <w:lvl w:ilvl="1" w:tplc="041D0019" w:tentative="1">
      <w:start w:val="1"/>
      <w:numFmt w:val="lowerLetter"/>
      <w:lvlText w:val="%2."/>
      <w:lvlJc w:val="left"/>
      <w:pPr>
        <w:tabs>
          <w:tab w:val="num" w:pos="1364"/>
        </w:tabs>
        <w:ind w:left="1364" w:hanging="360"/>
      </w:pPr>
    </w:lvl>
    <w:lvl w:ilvl="2" w:tplc="041D001B" w:tentative="1">
      <w:start w:val="1"/>
      <w:numFmt w:val="lowerRoman"/>
      <w:lvlText w:val="%3."/>
      <w:lvlJc w:val="right"/>
      <w:pPr>
        <w:tabs>
          <w:tab w:val="num" w:pos="2084"/>
        </w:tabs>
        <w:ind w:left="2084" w:hanging="180"/>
      </w:pPr>
    </w:lvl>
    <w:lvl w:ilvl="3" w:tplc="041D000F" w:tentative="1">
      <w:start w:val="1"/>
      <w:numFmt w:val="decimal"/>
      <w:lvlText w:val="%4."/>
      <w:lvlJc w:val="left"/>
      <w:pPr>
        <w:tabs>
          <w:tab w:val="num" w:pos="2804"/>
        </w:tabs>
        <w:ind w:left="2804" w:hanging="360"/>
      </w:pPr>
    </w:lvl>
    <w:lvl w:ilvl="4" w:tplc="041D0019" w:tentative="1">
      <w:start w:val="1"/>
      <w:numFmt w:val="lowerLetter"/>
      <w:lvlText w:val="%5."/>
      <w:lvlJc w:val="left"/>
      <w:pPr>
        <w:tabs>
          <w:tab w:val="num" w:pos="3524"/>
        </w:tabs>
        <w:ind w:left="3524" w:hanging="360"/>
      </w:pPr>
    </w:lvl>
    <w:lvl w:ilvl="5" w:tplc="041D001B" w:tentative="1">
      <w:start w:val="1"/>
      <w:numFmt w:val="lowerRoman"/>
      <w:lvlText w:val="%6."/>
      <w:lvlJc w:val="right"/>
      <w:pPr>
        <w:tabs>
          <w:tab w:val="num" w:pos="4244"/>
        </w:tabs>
        <w:ind w:left="4244" w:hanging="180"/>
      </w:pPr>
    </w:lvl>
    <w:lvl w:ilvl="6" w:tplc="041D000F" w:tentative="1">
      <w:start w:val="1"/>
      <w:numFmt w:val="decimal"/>
      <w:lvlText w:val="%7."/>
      <w:lvlJc w:val="left"/>
      <w:pPr>
        <w:tabs>
          <w:tab w:val="num" w:pos="4964"/>
        </w:tabs>
        <w:ind w:left="4964" w:hanging="360"/>
      </w:pPr>
    </w:lvl>
    <w:lvl w:ilvl="7" w:tplc="041D0019" w:tentative="1">
      <w:start w:val="1"/>
      <w:numFmt w:val="lowerLetter"/>
      <w:lvlText w:val="%8."/>
      <w:lvlJc w:val="left"/>
      <w:pPr>
        <w:tabs>
          <w:tab w:val="num" w:pos="5684"/>
        </w:tabs>
        <w:ind w:left="5684" w:hanging="360"/>
      </w:pPr>
    </w:lvl>
    <w:lvl w:ilvl="8" w:tplc="041D001B" w:tentative="1">
      <w:start w:val="1"/>
      <w:numFmt w:val="lowerRoman"/>
      <w:lvlText w:val="%9."/>
      <w:lvlJc w:val="right"/>
      <w:pPr>
        <w:tabs>
          <w:tab w:val="num" w:pos="6404"/>
        </w:tabs>
        <w:ind w:left="6404" w:hanging="180"/>
      </w:pPr>
    </w:lvl>
  </w:abstractNum>
  <w:abstractNum w:abstractNumId="39" w15:restartNumberingAfterBreak="0">
    <w:nsid w:val="6A5059F0"/>
    <w:multiLevelType w:val="multilevel"/>
    <w:tmpl w:val="44A82D86"/>
    <w:lvl w:ilvl="0">
      <w:start w:val="1"/>
      <w:numFmt w:val="decimal"/>
      <w:lvlText w:val="%1"/>
      <w:lvlJc w:val="left"/>
      <w:pPr>
        <w:ind w:left="390" w:hanging="390"/>
      </w:pPr>
      <w:rPr>
        <w:rFonts w:hint="default"/>
        <w:color w:val="373545" w:themeColor="text2"/>
      </w:rPr>
    </w:lvl>
    <w:lvl w:ilvl="1">
      <w:start w:val="4"/>
      <w:numFmt w:val="decimal"/>
      <w:lvlText w:val="%1.%2"/>
      <w:lvlJc w:val="left"/>
      <w:pPr>
        <w:ind w:left="720" w:hanging="720"/>
      </w:pPr>
      <w:rPr>
        <w:rFonts w:hint="default"/>
        <w:color w:val="373545" w:themeColor="text2"/>
      </w:rPr>
    </w:lvl>
    <w:lvl w:ilvl="2">
      <w:start w:val="1"/>
      <w:numFmt w:val="decimal"/>
      <w:lvlText w:val="%1.%2.%3"/>
      <w:lvlJc w:val="left"/>
      <w:pPr>
        <w:ind w:left="720" w:hanging="720"/>
      </w:pPr>
      <w:rPr>
        <w:rFonts w:hint="default"/>
        <w:color w:val="373545" w:themeColor="text2"/>
      </w:rPr>
    </w:lvl>
    <w:lvl w:ilvl="3">
      <w:start w:val="1"/>
      <w:numFmt w:val="decimal"/>
      <w:lvlText w:val="%1.%2.%3.%4"/>
      <w:lvlJc w:val="left"/>
      <w:pPr>
        <w:ind w:left="1080" w:hanging="1080"/>
      </w:pPr>
      <w:rPr>
        <w:rFonts w:hint="default"/>
        <w:color w:val="373545" w:themeColor="text2"/>
      </w:rPr>
    </w:lvl>
    <w:lvl w:ilvl="4">
      <w:start w:val="1"/>
      <w:numFmt w:val="decimal"/>
      <w:lvlText w:val="%1.%2.%3.%4.%5"/>
      <w:lvlJc w:val="left"/>
      <w:pPr>
        <w:ind w:left="1440" w:hanging="1440"/>
      </w:pPr>
      <w:rPr>
        <w:rFonts w:hint="default"/>
        <w:color w:val="373545" w:themeColor="text2"/>
      </w:rPr>
    </w:lvl>
    <w:lvl w:ilvl="5">
      <w:start w:val="1"/>
      <w:numFmt w:val="decimal"/>
      <w:lvlText w:val="%1.%2.%3.%4.%5.%6"/>
      <w:lvlJc w:val="left"/>
      <w:pPr>
        <w:ind w:left="1440" w:hanging="1440"/>
      </w:pPr>
      <w:rPr>
        <w:rFonts w:hint="default"/>
        <w:color w:val="373545" w:themeColor="text2"/>
      </w:rPr>
    </w:lvl>
    <w:lvl w:ilvl="6">
      <w:start w:val="1"/>
      <w:numFmt w:val="decimal"/>
      <w:lvlText w:val="%1.%2.%3.%4.%5.%6.%7"/>
      <w:lvlJc w:val="left"/>
      <w:pPr>
        <w:ind w:left="1800" w:hanging="1800"/>
      </w:pPr>
      <w:rPr>
        <w:rFonts w:hint="default"/>
        <w:color w:val="373545" w:themeColor="text2"/>
      </w:rPr>
    </w:lvl>
    <w:lvl w:ilvl="7">
      <w:start w:val="1"/>
      <w:numFmt w:val="decimal"/>
      <w:lvlText w:val="%1.%2.%3.%4.%5.%6.%7.%8"/>
      <w:lvlJc w:val="left"/>
      <w:pPr>
        <w:ind w:left="2160" w:hanging="2160"/>
      </w:pPr>
      <w:rPr>
        <w:rFonts w:hint="default"/>
        <w:color w:val="373545" w:themeColor="text2"/>
      </w:rPr>
    </w:lvl>
    <w:lvl w:ilvl="8">
      <w:start w:val="1"/>
      <w:numFmt w:val="decimal"/>
      <w:lvlText w:val="%1.%2.%3.%4.%5.%6.%7.%8.%9"/>
      <w:lvlJc w:val="left"/>
      <w:pPr>
        <w:ind w:left="2160" w:hanging="2160"/>
      </w:pPr>
      <w:rPr>
        <w:rFonts w:hint="default"/>
        <w:color w:val="373545" w:themeColor="text2"/>
      </w:rPr>
    </w:lvl>
  </w:abstractNum>
  <w:abstractNum w:abstractNumId="40" w15:restartNumberingAfterBreak="0">
    <w:nsid w:val="6B113260"/>
    <w:multiLevelType w:val="multilevel"/>
    <w:tmpl w:val="59A8E552"/>
    <w:lvl w:ilvl="0">
      <w:start w:val="1"/>
      <w:numFmt w:val="decimal"/>
      <w:lvlText w:val="%1."/>
      <w:lvlJc w:val="left"/>
      <w:pPr>
        <w:ind w:left="360" w:hanging="360"/>
      </w:pPr>
    </w:lvl>
    <w:lvl w:ilvl="1">
      <w:start w:val="4"/>
      <w:numFmt w:val="decimal"/>
      <w:isLgl/>
      <w:lvlText w:val="%1.%2."/>
      <w:lvlJc w:val="left"/>
      <w:pPr>
        <w:ind w:left="1627" w:hanging="720"/>
      </w:pPr>
    </w:lvl>
    <w:lvl w:ilvl="2">
      <w:start w:val="2"/>
      <w:numFmt w:val="decimal"/>
      <w:isLgl/>
      <w:lvlText w:val="%1.%2.%3."/>
      <w:lvlJc w:val="left"/>
      <w:pPr>
        <w:ind w:left="6391" w:hanging="720"/>
      </w:pPr>
    </w:lvl>
    <w:lvl w:ilvl="3">
      <w:start w:val="1"/>
      <w:numFmt w:val="decimal"/>
      <w:isLgl/>
      <w:lvlText w:val="%1.%2.%3.%4."/>
      <w:lvlJc w:val="left"/>
      <w:pPr>
        <w:ind w:left="1987" w:hanging="1080"/>
      </w:pPr>
    </w:lvl>
    <w:lvl w:ilvl="4">
      <w:start w:val="1"/>
      <w:numFmt w:val="decimal"/>
      <w:isLgl/>
      <w:lvlText w:val="%1.%2.%3.%4.%5."/>
      <w:lvlJc w:val="left"/>
      <w:pPr>
        <w:ind w:left="1987" w:hanging="1080"/>
      </w:pPr>
    </w:lvl>
    <w:lvl w:ilvl="5">
      <w:start w:val="1"/>
      <w:numFmt w:val="decimal"/>
      <w:isLgl/>
      <w:lvlText w:val="%1.%2.%3.%4.%5.%6."/>
      <w:lvlJc w:val="left"/>
      <w:pPr>
        <w:ind w:left="2347" w:hanging="1440"/>
      </w:pPr>
    </w:lvl>
    <w:lvl w:ilvl="6">
      <w:start w:val="1"/>
      <w:numFmt w:val="decimal"/>
      <w:isLgl/>
      <w:lvlText w:val="%1.%2.%3.%4.%5.%6.%7."/>
      <w:lvlJc w:val="left"/>
      <w:pPr>
        <w:ind w:left="2707" w:hanging="1800"/>
      </w:pPr>
    </w:lvl>
    <w:lvl w:ilvl="7">
      <w:start w:val="1"/>
      <w:numFmt w:val="decimal"/>
      <w:isLgl/>
      <w:lvlText w:val="%1.%2.%3.%4.%5.%6.%7.%8."/>
      <w:lvlJc w:val="left"/>
      <w:pPr>
        <w:ind w:left="2707" w:hanging="1800"/>
      </w:pPr>
    </w:lvl>
    <w:lvl w:ilvl="8">
      <w:start w:val="1"/>
      <w:numFmt w:val="decimal"/>
      <w:isLgl/>
      <w:lvlText w:val="%1.%2.%3.%4.%5.%6.%7.%8.%9."/>
      <w:lvlJc w:val="left"/>
      <w:pPr>
        <w:ind w:left="3067" w:hanging="2160"/>
      </w:pPr>
    </w:lvl>
  </w:abstractNum>
  <w:abstractNum w:abstractNumId="41" w15:restartNumberingAfterBreak="0">
    <w:nsid w:val="6CBF2723"/>
    <w:multiLevelType w:val="multilevel"/>
    <w:tmpl w:val="BBDA2308"/>
    <w:lvl w:ilvl="0">
      <w:start w:val="1"/>
      <w:numFmt w:val="decimal"/>
      <w:lvlText w:val="%1"/>
      <w:lvlJc w:val="left"/>
      <w:pPr>
        <w:ind w:left="435" w:hanging="435"/>
      </w:pPr>
      <w:rPr>
        <w:rFonts w:hint="default"/>
        <w:b/>
      </w:rPr>
    </w:lvl>
    <w:lvl w:ilvl="1">
      <w:start w:val="1"/>
      <w:numFmt w:val="decimal"/>
      <w:lvlText w:val="%1.%2"/>
      <w:lvlJc w:val="left"/>
      <w:pPr>
        <w:ind w:left="720" w:hanging="720"/>
      </w:pPr>
      <w:rPr>
        <w:rFonts w:hint="default"/>
        <w:b/>
        <w:color w:val="373545" w:themeColor="text2"/>
        <w:sz w:val="32"/>
        <w:szCs w:val="32"/>
      </w:rPr>
    </w:lvl>
    <w:lvl w:ilvl="2">
      <w:start w:val="1"/>
      <w:numFmt w:val="decimal"/>
      <w:lvlText w:val="%1.%2.%3"/>
      <w:lvlJc w:val="left"/>
      <w:pPr>
        <w:ind w:left="3300" w:hanging="720"/>
      </w:pPr>
      <w:rPr>
        <w:rFonts w:hint="default"/>
        <w:b/>
        <w:color w:val="373545" w:themeColor="text2"/>
        <w:sz w:val="28"/>
        <w:szCs w:val="28"/>
      </w:rPr>
    </w:lvl>
    <w:lvl w:ilvl="3">
      <w:start w:val="1"/>
      <w:numFmt w:val="decimal"/>
      <w:lvlText w:val="%1.%2.%3.%4"/>
      <w:lvlJc w:val="left"/>
      <w:pPr>
        <w:ind w:left="4950" w:hanging="1080"/>
      </w:pPr>
      <w:rPr>
        <w:rFonts w:hint="default"/>
        <w:b/>
      </w:rPr>
    </w:lvl>
    <w:lvl w:ilvl="4">
      <w:start w:val="1"/>
      <w:numFmt w:val="decimal"/>
      <w:lvlText w:val="%1.%2.%3.%4.%5"/>
      <w:lvlJc w:val="left"/>
      <w:pPr>
        <w:ind w:left="6600" w:hanging="1440"/>
      </w:pPr>
      <w:rPr>
        <w:rFonts w:hint="default"/>
        <w:b/>
      </w:rPr>
    </w:lvl>
    <w:lvl w:ilvl="5">
      <w:start w:val="1"/>
      <w:numFmt w:val="decimal"/>
      <w:lvlText w:val="%1.%2.%3.%4.%5.%6"/>
      <w:lvlJc w:val="left"/>
      <w:pPr>
        <w:ind w:left="8250" w:hanging="1800"/>
      </w:pPr>
      <w:rPr>
        <w:rFonts w:hint="default"/>
        <w:b/>
      </w:rPr>
    </w:lvl>
    <w:lvl w:ilvl="6">
      <w:start w:val="1"/>
      <w:numFmt w:val="decimal"/>
      <w:lvlText w:val="%1.%2.%3.%4.%5.%6.%7"/>
      <w:lvlJc w:val="left"/>
      <w:pPr>
        <w:ind w:left="9540" w:hanging="1800"/>
      </w:pPr>
      <w:rPr>
        <w:rFonts w:hint="default"/>
        <w:b/>
      </w:rPr>
    </w:lvl>
    <w:lvl w:ilvl="7">
      <w:start w:val="1"/>
      <w:numFmt w:val="decimal"/>
      <w:lvlText w:val="%1.%2.%3.%4.%5.%6.%7.%8"/>
      <w:lvlJc w:val="left"/>
      <w:pPr>
        <w:ind w:left="11190" w:hanging="2160"/>
      </w:pPr>
      <w:rPr>
        <w:rFonts w:hint="default"/>
        <w:b/>
      </w:rPr>
    </w:lvl>
    <w:lvl w:ilvl="8">
      <w:start w:val="1"/>
      <w:numFmt w:val="decimal"/>
      <w:lvlText w:val="%1.%2.%3.%4.%5.%6.%7.%8.%9"/>
      <w:lvlJc w:val="left"/>
      <w:pPr>
        <w:ind w:left="12840" w:hanging="2520"/>
      </w:pPr>
      <w:rPr>
        <w:rFonts w:hint="default"/>
        <w:b/>
      </w:rPr>
    </w:lvl>
  </w:abstractNum>
  <w:abstractNum w:abstractNumId="42" w15:restartNumberingAfterBreak="0">
    <w:nsid w:val="6E340BE9"/>
    <w:multiLevelType w:val="hybridMultilevel"/>
    <w:tmpl w:val="148243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5"/>
  </w:num>
  <w:num w:numId="2">
    <w:abstractNumId w:val="38"/>
  </w:num>
  <w:num w:numId="3">
    <w:abstractNumId w:val="0"/>
  </w:num>
  <w:num w:numId="4">
    <w:abstractNumId w:val="32"/>
  </w:num>
  <w:num w:numId="5">
    <w:abstractNumId w:val="42"/>
  </w:num>
  <w:num w:numId="6">
    <w:abstractNumId w:val="23"/>
  </w:num>
  <w:num w:numId="7">
    <w:abstractNumId w:val="26"/>
  </w:num>
  <w:num w:numId="8">
    <w:abstractNumId w:val="24"/>
  </w:num>
  <w:num w:numId="9">
    <w:abstractNumId w:val="12"/>
  </w:num>
  <w:num w:numId="10">
    <w:abstractNumId w:val="41"/>
  </w:num>
  <w:num w:numId="11">
    <w:abstractNumId w:val="25"/>
  </w:num>
  <w:num w:numId="12">
    <w:abstractNumId w:val="3"/>
  </w:num>
  <w:num w:numId="13">
    <w:abstractNumId w:val="31"/>
  </w:num>
  <w:num w:numId="14">
    <w:abstractNumId w:val="37"/>
  </w:num>
  <w:num w:numId="15">
    <w:abstractNumId w:val="36"/>
  </w:num>
  <w:num w:numId="16">
    <w:abstractNumId w:val="13"/>
  </w:num>
  <w:num w:numId="17">
    <w:abstractNumId w:val="39"/>
  </w:num>
  <w:num w:numId="18">
    <w:abstractNumId w:val="40"/>
    <w:lvlOverride w:ilvl="0">
      <w:startOverride w:val="1"/>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7"/>
  </w:num>
  <w:num w:numId="24">
    <w:abstractNumId w:val="22"/>
  </w:num>
  <w:num w:numId="25">
    <w:abstractNumId w:val="34"/>
  </w:num>
  <w:num w:numId="26">
    <w:abstractNumId w:val="10"/>
  </w:num>
  <w:num w:numId="27">
    <w:abstractNumId w:val="27"/>
  </w:num>
  <w:num w:numId="28">
    <w:abstractNumId w:val="2"/>
  </w:num>
  <w:num w:numId="29">
    <w:abstractNumId w:val="9"/>
  </w:num>
  <w:num w:numId="30">
    <w:abstractNumId w:val="33"/>
  </w:num>
  <w:num w:numId="31">
    <w:abstractNumId w:val="14"/>
  </w:num>
  <w:num w:numId="32">
    <w:abstractNumId w:val="30"/>
  </w:num>
  <w:num w:numId="33">
    <w:abstractNumId w:val="11"/>
  </w:num>
  <w:num w:numId="34">
    <w:abstractNumId w:val="21"/>
  </w:num>
  <w:num w:numId="35">
    <w:abstractNumId w:val="1"/>
  </w:num>
  <w:num w:numId="36">
    <w:abstractNumId w:val="28"/>
  </w:num>
  <w:num w:numId="37">
    <w:abstractNumId w:val="4"/>
  </w:num>
  <w:num w:numId="38">
    <w:abstractNumId w:val="15"/>
  </w:num>
  <w:num w:numId="39">
    <w:abstractNumId w:val="19"/>
  </w:num>
  <w:num w:numId="40">
    <w:abstractNumId w:val="29"/>
  </w:num>
  <w:num w:numId="41">
    <w:abstractNumId w:val="18"/>
  </w:num>
  <w:num w:numId="42">
    <w:abstractNumId w:val="20"/>
  </w:num>
  <w:num w:numId="43">
    <w:abstractNumId w:val="8"/>
  </w:num>
  <w:num w:numId="44">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B4E"/>
    <w:rsid w:val="00000F4F"/>
    <w:rsid w:val="00002602"/>
    <w:rsid w:val="0000691D"/>
    <w:rsid w:val="000107FD"/>
    <w:rsid w:val="00011823"/>
    <w:rsid w:val="000131C8"/>
    <w:rsid w:val="000149E5"/>
    <w:rsid w:val="00014E29"/>
    <w:rsid w:val="00015A15"/>
    <w:rsid w:val="00016011"/>
    <w:rsid w:val="000161FB"/>
    <w:rsid w:val="0002055A"/>
    <w:rsid w:val="00020885"/>
    <w:rsid w:val="00020B4E"/>
    <w:rsid w:val="0002109C"/>
    <w:rsid w:val="00021B17"/>
    <w:rsid w:val="00023630"/>
    <w:rsid w:val="00026704"/>
    <w:rsid w:val="00027731"/>
    <w:rsid w:val="00031DAC"/>
    <w:rsid w:val="00036CD1"/>
    <w:rsid w:val="00043E75"/>
    <w:rsid w:val="00047012"/>
    <w:rsid w:val="00047984"/>
    <w:rsid w:val="0005031C"/>
    <w:rsid w:val="000527FA"/>
    <w:rsid w:val="00054B62"/>
    <w:rsid w:val="00061185"/>
    <w:rsid w:val="00061B4F"/>
    <w:rsid w:val="00064275"/>
    <w:rsid w:val="00070A3E"/>
    <w:rsid w:val="00071B41"/>
    <w:rsid w:val="0007218E"/>
    <w:rsid w:val="00072E7F"/>
    <w:rsid w:val="00080F61"/>
    <w:rsid w:val="00082190"/>
    <w:rsid w:val="00082859"/>
    <w:rsid w:val="00084399"/>
    <w:rsid w:val="00084F84"/>
    <w:rsid w:val="00085284"/>
    <w:rsid w:val="0008795A"/>
    <w:rsid w:val="00090BF4"/>
    <w:rsid w:val="00092FF0"/>
    <w:rsid w:val="00095CB3"/>
    <w:rsid w:val="0009613A"/>
    <w:rsid w:val="00097107"/>
    <w:rsid w:val="000A1991"/>
    <w:rsid w:val="000A5121"/>
    <w:rsid w:val="000A53E9"/>
    <w:rsid w:val="000A5ADD"/>
    <w:rsid w:val="000B66A8"/>
    <w:rsid w:val="000C0988"/>
    <w:rsid w:val="000C0AFB"/>
    <w:rsid w:val="000C3F95"/>
    <w:rsid w:val="000C47A5"/>
    <w:rsid w:val="000C5EA4"/>
    <w:rsid w:val="000D0CDB"/>
    <w:rsid w:val="000D26E0"/>
    <w:rsid w:val="000D3D07"/>
    <w:rsid w:val="000D5D78"/>
    <w:rsid w:val="000D72A4"/>
    <w:rsid w:val="000E27D8"/>
    <w:rsid w:val="000E564D"/>
    <w:rsid w:val="000F21AB"/>
    <w:rsid w:val="000F3099"/>
    <w:rsid w:val="001005D6"/>
    <w:rsid w:val="001008F5"/>
    <w:rsid w:val="0010107D"/>
    <w:rsid w:val="0010284A"/>
    <w:rsid w:val="0010294E"/>
    <w:rsid w:val="00104395"/>
    <w:rsid w:val="00107FAF"/>
    <w:rsid w:val="001111CE"/>
    <w:rsid w:val="00111F44"/>
    <w:rsid w:val="001134B6"/>
    <w:rsid w:val="00117246"/>
    <w:rsid w:val="00117C10"/>
    <w:rsid w:val="0012102C"/>
    <w:rsid w:val="00123775"/>
    <w:rsid w:val="0012545C"/>
    <w:rsid w:val="00126EFB"/>
    <w:rsid w:val="001301C3"/>
    <w:rsid w:val="00134BA2"/>
    <w:rsid w:val="00136210"/>
    <w:rsid w:val="001372D9"/>
    <w:rsid w:val="001423D3"/>
    <w:rsid w:val="001433BE"/>
    <w:rsid w:val="00144567"/>
    <w:rsid w:val="00147A05"/>
    <w:rsid w:val="001505AE"/>
    <w:rsid w:val="00152395"/>
    <w:rsid w:val="001619C7"/>
    <w:rsid w:val="00161DEE"/>
    <w:rsid w:val="00163DEC"/>
    <w:rsid w:val="00170E83"/>
    <w:rsid w:val="001747B9"/>
    <w:rsid w:val="00176F7A"/>
    <w:rsid w:val="00180A08"/>
    <w:rsid w:val="00183452"/>
    <w:rsid w:val="0019169C"/>
    <w:rsid w:val="00192218"/>
    <w:rsid w:val="00192385"/>
    <w:rsid w:val="00195B45"/>
    <w:rsid w:val="00196A47"/>
    <w:rsid w:val="00197052"/>
    <w:rsid w:val="00197D17"/>
    <w:rsid w:val="001A0BD6"/>
    <w:rsid w:val="001A11B5"/>
    <w:rsid w:val="001A16F2"/>
    <w:rsid w:val="001A2854"/>
    <w:rsid w:val="001A62D1"/>
    <w:rsid w:val="001B01FE"/>
    <w:rsid w:val="001B0498"/>
    <w:rsid w:val="001B0951"/>
    <w:rsid w:val="001B1CA7"/>
    <w:rsid w:val="001B38F3"/>
    <w:rsid w:val="001B614C"/>
    <w:rsid w:val="001B6676"/>
    <w:rsid w:val="001C0068"/>
    <w:rsid w:val="001C2410"/>
    <w:rsid w:val="001C3AFE"/>
    <w:rsid w:val="001C5AD2"/>
    <w:rsid w:val="001D3359"/>
    <w:rsid w:val="001D48AF"/>
    <w:rsid w:val="001D5F78"/>
    <w:rsid w:val="001D637E"/>
    <w:rsid w:val="001E0F91"/>
    <w:rsid w:val="001E45B9"/>
    <w:rsid w:val="001E484B"/>
    <w:rsid w:val="001E4F6D"/>
    <w:rsid w:val="001E67C5"/>
    <w:rsid w:val="001F0AD7"/>
    <w:rsid w:val="001F129F"/>
    <w:rsid w:val="001F3602"/>
    <w:rsid w:val="001F4613"/>
    <w:rsid w:val="001F4BC7"/>
    <w:rsid w:val="001F5547"/>
    <w:rsid w:val="00200904"/>
    <w:rsid w:val="00201946"/>
    <w:rsid w:val="0020749D"/>
    <w:rsid w:val="00211528"/>
    <w:rsid w:val="00212477"/>
    <w:rsid w:val="002156FE"/>
    <w:rsid w:val="0021613B"/>
    <w:rsid w:val="00223FD3"/>
    <w:rsid w:val="00231990"/>
    <w:rsid w:val="002337AC"/>
    <w:rsid w:val="00235680"/>
    <w:rsid w:val="0023653A"/>
    <w:rsid w:val="002374F0"/>
    <w:rsid w:val="002412E9"/>
    <w:rsid w:val="0024132E"/>
    <w:rsid w:val="00243030"/>
    <w:rsid w:val="00243A46"/>
    <w:rsid w:val="00247040"/>
    <w:rsid w:val="0025180D"/>
    <w:rsid w:val="00252824"/>
    <w:rsid w:val="002531D2"/>
    <w:rsid w:val="00253C4D"/>
    <w:rsid w:val="00256E95"/>
    <w:rsid w:val="002576F8"/>
    <w:rsid w:val="00262388"/>
    <w:rsid w:val="00264010"/>
    <w:rsid w:val="00272BB1"/>
    <w:rsid w:val="0027675D"/>
    <w:rsid w:val="00277725"/>
    <w:rsid w:val="00281A41"/>
    <w:rsid w:val="00286263"/>
    <w:rsid w:val="002871B6"/>
    <w:rsid w:val="002874D3"/>
    <w:rsid w:val="002878CE"/>
    <w:rsid w:val="00287C44"/>
    <w:rsid w:val="00292A77"/>
    <w:rsid w:val="002934CE"/>
    <w:rsid w:val="002A08E1"/>
    <w:rsid w:val="002A1CDB"/>
    <w:rsid w:val="002A49EE"/>
    <w:rsid w:val="002A5CFD"/>
    <w:rsid w:val="002A7B8C"/>
    <w:rsid w:val="002B0644"/>
    <w:rsid w:val="002B0B38"/>
    <w:rsid w:val="002B1932"/>
    <w:rsid w:val="002B2152"/>
    <w:rsid w:val="002B22A7"/>
    <w:rsid w:val="002B2339"/>
    <w:rsid w:val="002B3E8E"/>
    <w:rsid w:val="002B4719"/>
    <w:rsid w:val="002B7F63"/>
    <w:rsid w:val="002C25D2"/>
    <w:rsid w:val="002C67A7"/>
    <w:rsid w:val="002C6EE3"/>
    <w:rsid w:val="002D02FC"/>
    <w:rsid w:val="002D3653"/>
    <w:rsid w:val="002D3EFE"/>
    <w:rsid w:val="002D4823"/>
    <w:rsid w:val="002D5225"/>
    <w:rsid w:val="002E0506"/>
    <w:rsid w:val="002E0CE8"/>
    <w:rsid w:val="002E202E"/>
    <w:rsid w:val="002E24BC"/>
    <w:rsid w:val="002E41B2"/>
    <w:rsid w:val="002E6433"/>
    <w:rsid w:val="002F0C98"/>
    <w:rsid w:val="002F13BF"/>
    <w:rsid w:val="002F1DF3"/>
    <w:rsid w:val="002F2033"/>
    <w:rsid w:val="002F287E"/>
    <w:rsid w:val="002F2A59"/>
    <w:rsid w:val="002F32F5"/>
    <w:rsid w:val="002F5660"/>
    <w:rsid w:val="002F6CE1"/>
    <w:rsid w:val="002F7998"/>
    <w:rsid w:val="0030135E"/>
    <w:rsid w:val="003077D3"/>
    <w:rsid w:val="00307D65"/>
    <w:rsid w:val="003104FF"/>
    <w:rsid w:val="00310DB4"/>
    <w:rsid w:val="00310F10"/>
    <w:rsid w:val="00313188"/>
    <w:rsid w:val="00313238"/>
    <w:rsid w:val="0031569F"/>
    <w:rsid w:val="00317883"/>
    <w:rsid w:val="0032096F"/>
    <w:rsid w:val="00321804"/>
    <w:rsid w:val="00321830"/>
    <w:rsid w:val="00324273"/>
    <w:rsid w:val="00325903"/>
    <w:rsid w:val="00326A41"/>
    <w:rsid w:val="00326AE4"/>
    <w:rsid w:val="003306D2"/>
    <w:rsid w:val="00332A37"/>
    <w:rsid w:val="00332A5E"/>
    <w:rsid w:val="00332EE2"/>
    <w:rsid w:val="003365E9"/>
    <w:rsid w:val="0034372E"/>
    <w:rsid w:val="00343964"/>
    <w:rsid w:val="00354B05"/>
    <w:rsid w:val="00356A2A"/>
    <w:rsid w:val="00361C5B"/>
    <w:rsid w:val="00364A0A"/>
    <w:rsid w:val="0036523B"/>
    <w:rsid w:val="003654CB"/>
    <w:rsid w:val="0037042D"/>
    <w:rsid w:val="00371FAC"/>
    <w:rsid w:val="00372491"/>
    <w:rsid w:val="00373618"/>
    <w:rsid w:val="0037661A"/>
    <w:rsid w:val="003811A1"/>
    <w:rsid w:val="003816D5"/>
    <w:rsid w:val="003833BB"/>
    <w:rsid w:val="00385F3F"/>
    <w:rsid w:val="0038612B"/>
    <w:rsid w:val="0038726B"/>
    <w:rsid w:val="0039075F"/>
    <w:rsid w:val="003914C5"/>
    <w:rsid w:val="00395262"/>
    <w:rsid w:val="003A52B7"/>
    <w:rsid w:val="003A650C"/>
    <w:rsid w:val="003B5555"/>
    <w:rsid w:val="003B6B04"/>
    <w:rsid w:val="003B6F8C"/>
    <w:rsid w:val="003C2E1F"/>
    <w:rsid w:val="003C3387"/>
    <w:rsid w:val="003C42ED"/>
    <w:rsid w:val="003C600C"/>
    <w:rsid w:val="003C7DB5"/>
    <w:rsid w:val="003D1AA9"/>
    <w:rsid w:val="003D307F"/>
    <w:rsid w:val="003D3C0A"/>
    <w:rsid w:val="003D4335"/>
    <w:rsid w:val="003D660E"/>
    <w:rsid w:val="003E0BDA"/>
    <w:rsid w:val="003E0D43"/>
    <w:rsid w:val="003E1A54"/>
    <w:rsid w:val="003E3944"/>
    <w:rsid w:val="003E4382"/>
    <w:rsid w:val="003E5272"/>
    <w:rsid w:val="003F279D"/>
    <w:rsid w:val="003F2974"/>
    <w:rsid w:val="003F3A15"/>
    <w:rsid w:val="003F49B9"/>
    <w:rsid w:val="00402CC7"/>
    <w:rsid w:val="00403546"/>
    <w:rsid w:val="00404382"/>
    <w:rsid w:val="00405F72"/>
    <w:rsid w:val="00407675"/>
    <w:rsid w:val="00407E7A"/>
    <w:rsid w:val="00411D68"/>
    <w:rsid w:val="004211B3"/>
    <w:rsid w:val="004214E4"/>
    <w:rsid w:val="004234E9"/>
    <w:rsid w:val="00424995"/>
    <w:rsid w:val="00425922"/>
    <w:rsid w:val="004342D0"/>
    <w:rsid w:val="00434BAC"/>
    <w:rsid w:val="00442C2F"/>
    <w:rsid w:val="00443303"/>
    <w:rsid w:val="004437D4"/>
    <w:rsid w:val="004438D7"/>
    <w:rsid w:val="00445FAC"/>
    <w:rsid w:val="0045024E"/>
    <w:rsid w:val="004509CD"/>
    <w:rsid w:val="00450B4F"/>
    <w:rsid w:val="004543F1"/>
    <w:rsid w:val="00456CEA"/>
    <w:rsid w:val="00464315"/>
    <w:rsid w:val="00464BAD"/>
    <w:rsid w:val="00467302"/>
    <w:rsid w:val="00467B07"/>
    <w:rsid w:val="00473764"/>
    <w:rsid w:val="00475741"/>
    <w:rsid w:val="0047644B"/>
    <w:rsid w:val="0047668D"/>
    <w:rsid w:val="0047756A"/>
    <w:rsid w:val="004779D6"/>
    <w:rsid w:val="004808D4"/>
    <w:rsid w:val="00480C4F"/>
    <w:rsid w:val="0048128B"/>
    <w:rsid w:val="00481F59"/>
    <w:rsid w:val="004828DB"/>
    <w:rsid w:val="0048323D"/>
    <w:rsid w:val="004863C4"/>
    <w:rsid w:val="00490737"/>
    <w:rsid w:val="00490993"/>
    <w:rsid w:val="004916BC"/>
    <w:rsid w:val="00495437"/>
    <w:rsid w:val="00495CBD"/>
    <w:rsid w:val="0049735E"/>
    <w:rsid w:val="004A02FF"/>
    <w:rsid w:val="004A0D36"/>
    <w:rsid w:val="004A44BD"/>
    <w:rsid w:val="004A6FAF"/>
    <w:rsid w:val="004B11E1"/>
    <w:rsid w:val="004B3383"/>
    <w:rsid w:val="004B4BC0"/>
    <w:rsid w:val="004B5681"/>
    <w:rsid w:val="004B5770"/>
    <w:rsid w:val="004B7EDB"/>
    <w:rsid w:val="004C0952"/>
    <w:rsid w:val="004C2EBA"/>
    <w:rsid w:val="004C3726"/>
    <w:rsid w:val="004C3BA9"/>
    <w:rsid w:val="004C5BAC"/>
    <w:rsid w:val="004C634B"/>
    <w:rsid w:val="004C6979"/>
    <w:rsid w:val="004C7045"/>
    <w:rsid w:val="004D027B"/>
    <w:rsid w:val="004D0464"/>
    <w:rsid w:val="004D200F"/>
    <w:rsid w:val="004D2B38"/>
    <w:rsid w:val="004D3265"/>
    <w:rsid w:val="004D6025"/>
    <w:rsid w:val="004E4E12"/>
    <w:rsid w:val="004E5D3F"/>
    <w:rsid w:val="004E6C3E"/>
    <w:rsid w:val="004E7431"/>
    <w:rsid w:val="004E7518"/>
    <w:rsid w:val="004F0ED1"/>
    <w:rsid w:val="004F1165"/>
    <w:rsid w:val="004F277D"/>
    <w:rsid w:val="00502756"/>
    <w:rsid w:val="0050300D"/>
    <w:rsid w:val="00505C08"/>
    <w:rsid w:val="00505D24"/>
    <w:rsid w:val="00505E3E"/>
    <w:rsid w:val="00507610"/>
    <w:rsid w:val="00510041"/>
    <w:rsid w:val="0051159A"/>
    <w:rsid w:val="005120C2"/>
    <w:rsid w:val="00514767"/>
    <w:rsid w:val="0051565A"/>
    <w:rsid w:val="0051697B"/>
    <w:rsid w:val="00517684"/>
    <w:rsid w:val="00521FCC"/>
    <w:rsid w:val="005230F7"/>
    <w:rsid w:val="00524DB5"/>
    <w:rsid w:val="005258B9"/>
    <w:rsid w:val="005270D7"/>
    <w:rsid w:val="005279E9"/>
    <w:rsid w:val="005339E1"/>
    <w:rsid w:val="00543CD9"/>
    <w:rsid w:val="00544298"/>
    <w:rsid w:val="005443AC"/>
    <w:rsid w:val="00544FBE"/>
    <w:rsid w:val="005515B2"/>
    <w:rsid w:val="00551F2F"/>
    <w:rsid w:val="0055229A"/>
    <w:rsid w:val="00553EF4"/>
    <w:rsid w:val="00553F06"/>
    <w:rsid w:val="00554737"/>
    <w:rsid w:val="00554A93"/>
    <w:rsid w:val="00555F77"/>
    <w:rsid w:val="0055636F"/>
    <w:rsid w:val="00557303"/>
    <w:rsid w:val="00560B36"/>
    <w:rsid w:val="00562D1F"/>
    <w:rsid w:val="0056765B"/>
    <w:rsid w:val="00571AFE"/>
    <w:rsid w:val="00572C15"/>
    <w:rsid w:val="005744F7"/>
    <w:rsid w:val="00575809"/>
    <w:rsid w:val="00577C50"/>
    <w:rsid w:val="00580788"/>
    <w:rsid w:val="005829EE"/>
    <w:rsid w:val="00584141"/>
    <w:rsid w:val="00585127"/>
    <w:rsid w:val="00586C3F"/>
    <w:rsid w:val="005919E4"/>
    <w:rsid w:val="005941FE"/>
    <w:rsid w:val="00595DCF"/>
    <w:rsid w:val="005A0301"/>
    <w:rsid w:val="005A0D32"/>
    <w:rsid w:val="005A11E6"/>
    <w:rsid w:val="005A45E2"/>
    <w:rsid w:val="005A4DB3"/>
    <w:rsid w:val="005A6112"/>
    <w:rsid w:val="005A64FA"/>
    <w:rsid w:val="005A73EF"/>
    <w:rsid w:val="005B1101"/>
    <w:rsid w:val="005B20DA"/>
    <w:rsid w:val="005B48A1"/>
    <w:rsid w:val="005C138A"/>
    <w:rsid w:val="005C17E6"/>
    <w:rsid w:val="005C1909"/>
    <w:rsid w:val="005C7065"/>
    <w:rsid w:val="005D2C8A"/>
    <w:rsid w:val="005D566E"/>
    <w:rsid w:val="005D652F"/>
    <w:rsid w:val="005D6B7D"/>
    <w:rsid w:val="005D7C8D"/>
    <w:rsid w:val="005D7FFB"/>
    <w:rsid w:val="005E1578"/>
    <w:rsid w:val="005E2032"/>
    <w:rsid w:val="005E3E60"/>
    <w:rsid w:val="005E5B7F"/>
    <w:rsid w:val="005E7AE3"/>
    <w:rsid w:val="005E7FEA"/>
    <w:rsid w:val="005F3D5E"/>
    <w:rsid w:val="0060025A"/>
    <w:rsid w:val="00601423"/>
    <w:rsid w:val="006024D0"/>
    <w:rsid w:val="00603FCC"/>
    <w:rsid w:val="00606448"/>
    <w:rsid w:val="00607EA5"/>
    <w:rsid w:val="00607FA7"/>
    <w:rsid w:val="00611F97"/>
    <w:rsid w:val="00614962"/>
    <w:rsid w:val="00615415"/>
    <w:rsid w:val="006155EB"/>
    <w:rsid w:val="00617560"/>
    <w:rsid w:val="0062171F"/>
    <w:rsid w:val="006241F5"/>
    <w:rsid w:val="00625CF8"/>
    <w:rsid w:val="00627723"/>
    <w:rsid w:val="00630127"/>
    <w:rsid w:val="00633536"/>
    <w:rsid w:val="00634227"/>
    <w:rsid w:val="00637CE5"/>
    <w:rsid w:val="00642EF5"/>
    <w:rsid w:val="00643235"/>
    <w:rsid w:val="00645BC0"/>
    <w:rsid w:val="006533CE"/>
    <w:rsid w:val="00653961"/>
    <w:rsid w:val="006547B4"/>
    <w:rsid w:val="00654987"/>
    <w:rsid w:val="00656672"/>
    <w:rsid w:val="00657459"/>
    <w:rsid w:val="00662A95"/>
    <w:rsid w:val="00665F1F"/>
    <w:rsid w:val="00666131"/>
    <w:rsid w:val="006719E6"/>
    <w:rsid w:val="00671B3F"/>
    <w:rsid w:val="00672C49"/>
    <w:rsid w:val="00673460"/>
    <w:rsid w:val="00676670"/>
    <w:rsid w:val="00677E45"/>
    <w:rsid w:val="00681BD5"/>
    <w:rsid w:val="00682242"/>
    <w:rsid w:val="00683D7C"/>
    <w:rsid w:val="006846F3"/>
    <w:rsid w:val="00686E80"/>
    <w:rsid w:val="0069137E"/>
    <w:rsid w:val="0069526B"/>
    <w:rsid w:val="0069587E"/>
    <w:rsid w:val="006958D6"/>
    <w:rsid w:val="00696672"/>
    <w:rsid w:val="006A745D"/>
    <w:rsid w:val="006B2EA4"/>
    <w:rsid w:val="006B7742"/>
    <w:rsid w:val="006C1CFE"/>
    <w:rsid w:val="006C3454"/>
    <w:rsid w:val="006D0FAC"/>
    <w:rsid w:val="006D3D69"/>
    <w:rsid w:val="006D69EA"/>
    <w:rsid w:val="006E1038"/>
    <w:rsid w:val="006E339E"/>
    <w:rsid w:val="006E4789"/>
    <w:rsid w:val="006E47C7"/>
    <w:rsid w:val="006E61EF"/>
    <w:rsid w:val="006E6AA6"/>
    <w:rsid w:val="006E6B09"/>
    <w:rsid w:val="006E7BDF"/>
    <w:rsid w:val="006E7DF6"/>
    <w:rsid w:val="006F2025"/>
    <w:rsid w:val="006F288B"/>
    <w:rsid w:val="006F3350"/>
    <w:rsid w:val="006F3374"/>
    <w:rsid w:val="006F665C"/>
    <w:rsid w:val="006F7B7B"/>
    <w:rsid w:val="007016ED"/>
    <w:rsid w:val="0070267C"/>
    <w:rsid w:val="007031ED"/>
    <w:rsid w:val="0070374B"/>
    <w:rsid w:val="007048D1"/>
    <w:rsid w:val="007051D3"/>
    <w:rsid w:val="00710019"/>
    <w:rsid w:val="00711BA5"/>
    <w:rsid w:val="00712764"/>
    <w:rsid w:val="00713B38"/>
    <w:rsid w:val="007140AF"/>
    <w:rsid w:val="00714641"/>
    <w:rsid w:val="007179FE"/>
    <w:rsid w:val="0072003A"/>
    <w:rsid w:val="0072065C"/>
    <w:rsid w:val="00721AD9"/>
    <w:rsid w:val="00722783"/>
    <w:rsid w:val="0072453E"/>
    <w:rsid w:val="007260A4"/>
    <w:rsid w:val="00726987"/>
    <w:rsid w:val="00727A05"/>
    <w:rsid w:val="00727B6D"/>
    <w:rsid w:val="0073005B"/>
    <w:rsid w:val="0073584E"/>
    <w:rsid w:val="00736049"/>
    <w:rsid w:val="00736830"/>
    <w:rsid w:val="00740745"/>
    <w:rsid w:val="00753CE2"/>
    <w:rsid w:val="007570B1"/>
    <w:rsid w:val="0076188E"/>
    <w:rsid w:val="00761ED7"/>
    <w:rsid w:val="00764469"/>
    <w:rsid w:val="00764EC8"/>
    <w:rsid w:val="00765437"/>
    <w:rsid w:val="00770A42"/>
    <w:rsid w:val="007741F2"/>
    <w:rsid w:val="007749F3"/>
    <w:rsid w:val="007820AE"/>
    <w:rsid w:val="00783904"/>
    <w:rsid w:val="00783ED0"/>
    <w:rsid w:val="00785726"/>
    <w:rsid w:val="00790CBC"/>
    <w:rsid w:val="00790E39"/>
    <w:rsid w:val="007916FD"/>
    <w:rsid w:val="00796604"/>
    <w:rsid w:val="007970C4"/>
    <w:rsid w:val="007A0308"/>
    <w:rsid w:val="007A0821"/>
    <w:rsid w:val="007A08F0"/>
    <w:rsid w:val="007A0B1A"/>
    <w:rsid w:val="007A320C"/>
    <w:rsid w:val="007A3DC1"/>
    <w:rsid w:val="007A4A02"/>
    <w:rsid w:val="007A6541"/>
    <w:rsid w:val="007A65DA"/>
    <w:rsid w:val="007B2CFD"/>
    <w:rsid w:val="007B330D"/>
    <w:rsid w:val="007B3B43"/>
    <w:rsid w:val="007B595D"/>
    <w:rsid w:val="007B6ABA"/>
    <w:rsid w:val="007C27DD"/>
    <w:rsid w:val="007C3785"/>
    <w:rsid w:val="007D0418"/>
    <w:rsid w:val="007D217C"/>
    <w:rsid w:val="007D2B45"/>
    <w:rsid w:val="007D2DD3"/>
    <w:rsid w:val="007D35A1"/>
    <w:rsid w:val="007D4AAD"/>
    <w:rsid w:val="007D4D49"/>
    <w:rsid w:val="007D517A"/>
    <w:rsid w:val="007D5435"/>
    <w:rsid w:val="007D61BD"/>
    <w:rsid w:val="007D6322"/>
    <w:rsid w:val="007E0FC8"/>
    <w:rsid w:val="007E12DC"/>
    <w:rsid w:val="007E32FC"/>
    <w:rsid w:val="007E46CB"/>
    <w:rsid w:val="007F094D"/>
    <w:rsid w:val="007F0EC9"/>
    <w:rsid w:val="007F397E"/>
    <w:rsid w:val="007F6F72"/>
    <w:rsid w:val="0080111C"/>
    <w:rsid w:val="00810B42"/>
    <w:rsid w:val="0081465B"/>
    <w:rsid w:val="00816F3E"/>
    <w:rsid w:val="00820180"/>
    <w:rsid w:val="00820319"/>
    <w:rsid w:val="008205AB"/>
    <w:rsid w:val="00831085"/>
    <w:rsid w:val="00831354"/>
    <w:rsid w:val="00835070"/>
    <w:rsid w:val="00837327"/>
    <w:rsid w:val="008476DA"/>
    <w:rsid w:val="00851150"/>
    <w:rsid w:val="00852A6B"/>
    <w:rsid w:val="00855BC5"/>
    <w:rsid w:val="008570D9"/>
    <w:rsid w:val="008575CE"/>
    <w:rsid w:val="00862AB0"/>
    <w:rsid w:val="00862B4C"/>
    <w:rsid w:val="0086653A"/>
    <w:rsid w:val="00870448"/>
    <w:rsid w:val="00880D61"/>
    <w:rsid w:val="0088484D"/>
    <w:rsid w:val="008874E3"/>
    <w:rsid w:val="008929B4"/>
    <w:rsid w:val="00894343"/>
    <w:rsid w:val="00896F24"/>
    <w:rsid w:val="008A1778"/>
    <w:rsid w:val="008A5687"/>
    <w:rsid w:val="008A663A"/>
    <w:rsid w:val="008B2A2C"/>
    <w:rsid w:val="008B3975"/>
    <w:rsid w:val="008B677C"/>
    <w:rsid w:val="008B6E6B"/>
    <w:rsid w:val="008B731D"/>
    <w:rsid w:val="008C20F4"/>
    <w:rsid w:val="008C4132"/>
    <w:rsid w:val="008C5CFC"/>
    <w:rsid w:val="008C7D45"/>
    <w:rsid w:val="008D1C4F"/>
    <w:rsid w:val="008D1D59"/>
    <w:rsid w:val="008D2F35"/>
    <w:rsid w:val="008E02F7"/>
    <w:rsid w:val="008E19A8"/>
    <w:rsid w:val="008E4BC0"/>
    <w:rsid w:val="008E7470"/>
    <w:rsid w:val="008F379A"/>
    <w:rsid w:val="008F6AA7"/>
    <w:rsid w:val="008F6AC7"/>
    <w:rsid w:val="008F7767"/>
    <w:rsid w:val="008F7E6F"/>
    <w:rsid w:val="00900168"/>
    <w:rsid w:val="009012A0"/>
    <w:rsid w:val="00905207"/>
    <w:rsid w:val="00907F6A"/>
    <w:rsid w:val="00913A1D"/>
    <w:rsid w:val="00915691"/>
    <w:rsid w:val="00916059"/>
    <w:rsid w:val="00917508"/>
    <w:rsid w:val="00920807"/>
    <w:rsid w:val="00921B6E"/>
    <w:rsid w:val="0092239D"/>
    <w:rsid w:val="00922CA7"/>
    <w:rsid w:val="00926A04"/>
    <w:rsid w:val="009278D8"/>
    <w:rsid w:val="0093169D"/>
    <w:rsid w:val="00932830"/>
    <w:rsid w:val="009333F5"/>
    <w:rsid w:val="00933C3F"/>
    <w:rsid w:val="009347FA"/>
    <w:rsid w:val="00945C77"/>
    <w:rsid w:val="00947549"/>
    <w:rsid w:val="0095049F"/>
    <w:rsid w:val="00954AEE"/>
    <w:rsid w:val="00966A26"/>
    <w:rsid w:val="009671B9"/>
    <w:rsid w:val="0096750F"/>
    <w:rsid w:val="00972C29"/>
    <w:rsid w:val="0097400B"/>
    <w:rsid w:val="00974E41"/>
    <w:rsid w:val="009943FD"/>
    <w:rsid w:val="009A11B7"/>
    <w:rsid w:val="009A4C30"/>
    <w:rsid w:val="009A5789"/>
    <w:rsid w:val="009A58F2"/>
    <w:rsid w:val="009A790B"/>
    <w:rsid w:val="009B0CEE"/>
    <w:rsid w:val="009B36C8"/>
    <w:rsid w:val="009B46D7"/>
    <w:rsid w:val="009B7204"/>
    <w:rsid w:val="009B720B"/>
    <w:rsid w:val="009C2011"/>
    <w:rsid w:val="009C2991"/>
    <w:rsid w:val="009C30B1"/>
    <w:rsid w:val="009C42BF"/>
    <w:rsid w:val="009C4574"/>
    <w:rsid w:val="009C65C7"/>
    <w:rsid w:val="009C6AF2"/>
    <w:rsid w:val="009D4C39"/>
    <w:rsid w:val="009D553F"/>
    <w:rsid w:val="009D607E"/>
    <w:rsid w:val="009D646B"/>
    <w:rsid w:val="009E01FA"/>
    <w:rsid w:val="009E0C4A"/>
    <w:rsid w:val="009E1CA8"/>
    <w:rsid w:val="009E7DB9"/>
    <w:rsid w:val="009F0837"/>
    <w:rsid w:val="009F23A9"/>
    <w:rsid w:val="009F4801"/>
    <w:rsid w:val="009F7078"/>
    <w:rsid w:val="009F7333"/>
    <w:rsid w:val="00A009C0"/>
    <w:rsid w:val="00A00BA2"/>
    <w:rsid w:val="00A065B8"/>
    <w:rsid w:val="00A07592"/>
    <w:rsid w:val="00A111D2"/>
    <w:rsid w:val="00A127A3"/>
    <w:rsid w:val="00A14E08"/>
    <w:rsid w:val="00A15AC7"/>
    <w:rsid w:val="00A223AE"/>
    <w:rsid w:val="00A233D0"/>
    <w:rsid w:val="00A30A20"/>
    <w:rsid w:val="00A330AF"/>
    <w:rsid w:val="00A33548"/>
    <w:rsid w:val="00A33796"/>
    <w:rsid w:val="00A338F3"/>
    <w:rsid w:val="00A37665"/>
    <w:rsid w:val="00A42386"/>
    <w:rsid w:val="00A43B87"/>
    <w:rsid w:val="00A43E42"/>
    <w:rsid w:val="00A441C8"/>
    <w:rsid w:val="00A44DB7"/>
    <w:rsid w:val="00A45980"/>
    <w:rsid w:val="00A46BFA"/>
    <w:rsid w:val="00A51C1F"/>
    <w:rsid w:val="00A52AFA"/>
    <w:rsid w:val="00A53D80"/>
    <w:rsid w:val="00A55891"/>
    <w:rsid w:val="00A55EC5"/>
    <w:rsid w:val="00A601C1"/>
    <w:rsid w:val="00A61B45"/>
    <w:rsid w:val="00A62EFF"/>
    <w:rsid w:val="00A6338D"/>
    <w:rsid w:val="00A71C3E"/>
    <w:rsid w:val="00A74585"/>
    <w:rsid w:val="00A7701C"/>
    <w:rsid w:val="00A838DF"/>
    <w:rsid w:val="00A90C13"/>
    <w:rsid w:val="00A91382"/>
    <w:rsid w:val="00A94609"/>
    <w:rsid w:val="00A961A6"/>
    <w:rsid w:val="00A973D6"/>
    <w:rsid w:val="00AA3044"/>
    <w:rsid w:val="00AA544F"/>
    <w:rsid w:val="00AB0C61"/>
    <w:rsid w:val="00AB45AC"/>
    <w:rsid w:val="00AB4782"/>
    <w:rsid w:val="00AB5452"/>
    <w:rsid w:val="00AB5B2B"/>
    <w:rsid w:val="00AB66FA"/>
    <w:rsid w:val="00AB6EAE"/>
    <w:rsid w:val="00AC0085"/>
    <w:rsid w:val="00AC0A38"/>
    <w:rsid w:val="00AC1D3D"/>
    <w:rsid w:val="00AC240D"/>
    <w:rsid w:val="00AC3A7A"/>
    <w:rsid w:val="00AC510C"/>
    <w:rsid w:val="00AC5DED"/>
    <w:rsid w:val="00AD1C27"/>
    <w:rsid w:val="00AD3B07"/>
    <w:rsid w:val="00AD479D"/>
    <w:rsid w:val="00AD4CAF"/>
    <w:rsid w:val="00AD7094"/>
    <w:rsid w:val="00AD744B"/>
    <w:rsid w:val="00AE11E1"/>
    <w:rsid w:val="00AE1842"/>
    <w:rsid w:val="00AE1E07"/>
    <w:rsid w:val="00AE4704"/>
    <w:rsid w:val="00AE5C46"/>
    <w:rsid w:val="00AE74C2"/>
    <w:rsid w:val="00AF0194"/>
    <w:rsid w:val="00B017B7"/>
    <w:rsid w:val="00B07D60"/>
    <w:rsid w:val="00B15412"/>
    <w:rsid w:val="00B15E48"/>
    <w:rsid w:val="00B225CF"/>
    <w:rsid w:val="00B258D3"/>
    <w:rsid w:val="00B261DB"/>
    <w:rsid w:val="00B26EC1"/>
    <w:rsid w:val="00B271C5"/>
    <w:rsid w:val="00B27B91"/>
    <w:rsid w:val="00B30469"/>
    <w:rsid w:val="00B309A6"/>
    <w:rsid w:val="00B31830"/>
    <w:rsid w:val="00B368D4"/>
    <w:rsid w:val="00B376E5"/>
    <w:rsid w:val="00B376F2"/>
    <w:rsid w:val="00B41625"/>
    <w:rsid w:val="00B4251B"/>
    <w:rsid w:val="00B43965"/>
    <w:rsid w:val="00B46548"/>
    <w:rsid w:val="00B53ABF"/>
    <w:rsid w:val="00B544D7"/>
    <w:rsid w:val="00B570C6"/>
    <w:rsid w:val="00B607A2"/>
    <w:rsid w:val="00B62C29"/>
    <w:rsid w:val="00B65A08"/>
    <w:rsid w:val="00B7016A"/>
    <w:rsid w:val="00B70CA0"/>
    <w:rsid w:val="00B71FE5"/>
    <w:rsid w:val="00B749FC"/>
    <w:rsid w:val="00B80F0C"/>
    <w:rsid w:val="00B8218E"/>
    <w:rsid w:val="00B825A8"/>
    <w:rsid w:val="00B85434"/>
    <w:rsid w:val="00B86D1C"/>
    <w:rsid w:val="00B87C24"/>
    <w:rsid w:val="00B91250"/>
    <w:rsid w:val="00B932DD"/>
    <w:rsid w:val="00B947AD"/>
    <w:rsid w:val="00B95D8C"/>
    <w:rsid w:val="00B9718C"/>
    <w:rsid w:val="00BA0A02"/>
    <w:rsid w:val="00BA131F"/>
    <w:rsid w:val="00BA1506"/>
    <w:rsid w:val="00BA524E"/>
    <w:rsid w:val="00BA6488"/>
    <w:rsid w:val="00BA6BF4"/>
    <w:rsid w:val="00BB238C"/>
    <w:rsid w:val="00BB4EFA"/>
    <w:rsid w:val="00BB54F9"/>
    <w:rsid w:val="00BB64E0"/>
    <w:rsid w:val="00BC010C"/>
    <w:rsid w:val="00BC069D"/>
    <w:rsid w:val="00BC1D62"/>
    <w:rsid w:val="00BC36DE"/>
    <w:rsid w:val="00BC3D07"/>
    <w:rsid w:val="00BC467A"/>
    <w:rsid w:val="00BC6D2B"/>
    <w:rsid w:val="00BD02BB"/>
    <w:rsid w:val="00BD7C56"/>
    <w:rsid w:val="00BE1145"/>
    <w:rsid w:val="00BE4305"/>
    <w:rsid w:val="00BE6FAE"/>
    <w:rsid w:val="00BE7E64"/>
    <w:rsid w:val="00BF1466"/>
    <w:rsid w:val="00BF46FF"/>
    <w:rsid w:val="00C011FF"/>
    <w:rsid w:val="00C01336"/>
    <w:rsid w:val="00C020D4"/>
    <w:rsid w:val="00C02149"/>
    <w:rsid w:val="00C033C8"/>
    <w:rsid w:val="00C039CD"/>
    <w:rsid w:val="00C05531"/>
    <w:rsid w:val="00C0559A"/>
    <w:rsid w:val="00C071CA"/>
    <w:rsid w:val="00C074BE"/>
    <w:rsid w:val="00C11019"/>
    <w:rsid w:val="00C1188F"/>
    <w:rsid w:val="00C11E8A"/>
    <w:rsid w:val="00C1280A"/>
    <w:rsid w:val="00C20C4E"/>
    <w:rsid w:val="00C253C2"/>
    <w:rsid w:val="00C2792C"/>
    <w:rsid w:val="00C311C9"/>
    <w:rsid w:val="00C313EF"/>
    <w:rsid w:val="00C31D60"/>
    <w:rsid w:val="00C32AAD"/>
    <w:rsid w:val="00C35637"/>
    <w:rsid w:val="00C374E6"/>
    <w:rsid w:val="00C42F50"/>
    <w:rsid w:val="00C434E6"/>
    <w:rsid w:val="00C45A75"/>
    <w:rsid w:val="00C52DC0"/>
    <w:rsid w:val="00C55B2C"/>
    <w:rsid w:val="00C6090B"/>
    <w:rsid w:val="00C60CB1"/>
    <w:rsid w:val="00C61B08"/>
    <w:rsid w:val="00C61EDF"/>
    <w:rsid w:val="00C62EFE"/>
    <w:rsid w:val="00C6312F"/>
    <w:rsid w:val="00C63F95"/>
    <w:rsid w:val="00C64C67"/>
    <w:rsid w:val="00C65BA9"/>
    <w:rsid w:val="00C664AD"/>
    <w:rsid w:val="00C67FAC"/>
    <w:rsid w:val="00C70BD4"/>
    <w:rsid w:val="00C71790"/>
    <w:rsid w:val="00C731C5"/>
    <w:rsid w:val="00C750DA"/>
    <w:rsid w:val="00C836E0"/>
    <w:rsid w:val="00C83B9E"/>
    <w:rsid w:val="00C9097D"/>
    <w:rsid w:val="00C91822"/>
    <w:rsid w:val="00C93789"/>
    <w:rsid w:val="00C95D13"/>
    <w:rsid w:val="00C96354"/>
    <w:rsid w:val="00C97A8F"/>
    <w:rsid w:val="00CA10E7"/>
    <w:rsid w:val="00CA219A"/>
    <w:rsid w:val="00CA304F"/>
    <w:rsid w:val="00CA3831"/>
    <w:rsid w:val="00CA65BD"/>
    <w:rsid w:val="00CB0509"/>
    <w:rsid w:val="00CB14BD"/>
    <w:rsid w:val="00CB668C"/>
    <w:rsid w:val="00CC1078"/>
    <w:rsid w:val="00CC64DD"/>
    <w:rsid w:val="00CC7161"/>
    <w:rsid w:val="00CC785A"/>
    <w:rsid w:val="00CC7D7E"/>
    <w:rsid w:val="00CD0E20"/>
    <w:rsid w:val="00CE0F01"/>
    <w:rsid w:val="00CE65F2"/>
    <w:rsid w:val="00CE685B"/>
    <w:rsid w:val="00CE7514"/>
    <w:rsid w:val="00CF58A9"/>
    <w:rsid w:val="00CF5BD7"/>
    <w:rsid w:val="00CF64D0"/>
    <w:rsid w:val="00D01BBA"/>
    <w:rsid w:val="00D01D28"/>
    <w:rsid w:val="00D0201B"/>
    <w:rsid w:val="00D02FBE"/>
    <w:rsid w:val="00D0411B"/>
    <w:rsid w:val="00D047EE"/>
    <w:rsid w:val="00D07504"/>
    <w:rsid w:val="00D17F52"/>
    <w:rsid w:val="00D20839"/>
    <w:rsid w:val="00D21138"/>
    <w:rsid w:val="00D2132E"/>
    <w:rsid w:val="00D22B42"/>
    <w:rsid w:val="00D23DB7"/>
    <w:rsid w:val="00D25D7B"/>
    <w:rsid w:val="00D31139"/>
    <w:rsid w:val="00D35F65"/>
    <w:rsid w:val="00D3695D"/>
    <w:rsid w:val="00D36B2C"/>
    <w:rsid w:val="00D401B8"/>
    <w:rsid w:val="00D42026"/>
    <w:rsid w:val="00D4308B"/>
    <w:rsid w:val="00D4432B"/>
    <w:rsid w:val="00D46CFE"/>
    <w:rsid w:val="00D50AAC"/>
    <w:rsid w:val="00D50BA0"/>
    <w:rsid w:val="00D5116E"/>
    <w:rsid w:val="00D5181E"/>
    <w:rsid w:val="00D53AA1"/>
    <w:rsid w:val="00D5564B"/>
    <w:rsid w:val="00D6028A"/>
    <w:rsid w:val="00D628FC"/>
    <w:rsid w:val="00D65F3E"/>
    <w:rsid w:val="00D66484"/>
    <w:rsid w:val="00D67A9F"/>
    <w:rsid w:val="00D67F18"/>
    <w:rsid w:val="00D703D4"/>
    <w:rsid w:val="00D727C7"/>
    <w:rsid w:val="00D743E1"/>
    <w:rsid w:val="00D75425"/>
    <w:rsid w:val="00D75E1B"/>
    <w:rsid w:val="00D75F21"/>
    <w:rsid w:val="00D77966"/>
    <w:rsid w:val="00D82262"/>
    <w:rsid w:val="00D834D4"/>
    <w:rsid w:val="00D83DCF"/>
    <w:rsid w:val="00D848BD"/>
    <w:rsid w:val="00D85D60"/>
    <w:rsid w:val="00D87338"/>
    <w:rsid w:val="00D87BDC"/>
    <w:rsid w:val="00D9185A"/>
    <w:rsid w:val="00D9186F"/>
    <w:rsid w:val="00D97C89"/>
    <w:rsid w:val="00DA3387"/>
    <w:rsid w:val="00DA3A90"/>
    <w:rsid w:val="00DA50CD"/>
    <w:rsid w:val="00DA5EBC"/>
    <w:rsid w:val="00DB482B"/>
    <w:rsid w:val="00DC08A7"/>
    <w:rsid w:val="00DC5A07"/>
    <w:rsid w:val="00DC67B8"/>
    <w:rsid w:val="00DD4C9A"/>
    <w:rsid w:val="00DD66D8"/>
    <w:rsid w:val="00DE3033"/>
    <w:rsid w:val="00DE47E9"/>
    <w:rsid w:val="00DE4C76"/>
    <w:rsid w:val="00DE6227"/>
    <w:rsid w:val="00DE663F"/>
    <w:rsid w:val="00DE7526"/>
    <w:rsid w:val="00DF003B"/>
    <w:rsid w:val="00DF1747"/>
    <w:rsid w:val="00DF3D6C"/>
    <w:rsid w:val="00DF4B55"/>
    <w:rsid w:val="00DF6C4B"/>
    <w:rsid w:val="00E02067"/>
    <w:rsid w:val="00E0295E"/>
    <w:rsid w:val="00E04BCE"/>
    <w:rsid w:val="00E06D50"/>
    <w:rsid w:val="00E1037A"/>
    <w:rsid w:val="00E114B1"/>
    <w:rsid w:val="00E11626"/>
    <w:rsid w:val="00E12524"/>
    <w:rsid w:val="00E14285"/>
    <w:rsid w:val="00E20B72"/>
    <w:rsid w:val="00E23FBF"/>
    <w:rsid w:val="00E2446A"/>
    <w:rsid w:val="00E24CC9"/>
    <w:rsid w:val="00E25965"/>
    <w:rsid w:val="00E31D11"/>
    <w:rsid w:val="00E33765"/>
    <w:rsid w:val="00E34F5A"/>
    <w:rsid w:val="00E372D6"/>
    <w:rsid w:val="00E40FA3"/>
    <w:rsid w:val="00E42E78"/>
    <w:rsid w:val="00E4691B"/>
    <w:rsid w:val="00E50075"/>
    <w:rsid w:val="00E5338C"/>
    <w:rsid w:val="00E553EF"/>
    <w:rsid w:val="00E56E30"/>
    <w:rsid w:val="00E614AB"/>
    <w:rsid w:val="00E614D1"/>
    <w:rsid w:val="00E61AB3"/>
    <w:rsid w:val="00E65FC9"/>
    <w:rsid w:val="00E6629E"/>
    <w:rsid w:val="00E677F3"/>
    <w:rsid w:val="00E70C0D"/>
    <w:rsid w:val="00E7116C"/>
    <w:rsid w:val="00E716D8"/>
    <w:rsid w:val="00E71CBD"/>
    <w:rsid w:val="00E75058"/>
    <w:rsid w:val="00E75A9E"/>
    <w:rsid w:val="00E7747F"/>
    <w:rsid w:val="00E8350E"/>
    <w:rsid w:val="00E83D31"/>
    <w:rsid w:val="00E84092"/>
    <w:rsid w:val="00E84E2A"/>
    <w:rsid w:val="00E86651"/>
    <w:rsid w:val="00E90F75"/>
    <w:rsid w:val="00E92801"/>
    <w:rsid w:val="00E9425D"/>
    <w:rsid w:val="00EA29D9"/>
    <w:rsid w:val="00EA6524"/>
    <w:rsid w:val="00EA7B42"/>
    <w:rsid w:val="00EB0862"/>
    <w:rsid w:val="00EB1BAC"/>
    <w:rsid w:val="00EB1CAD"/>
    <w:rsid w:val="00EB3EC8"/>
    <w:rsid w:val="00EB4A96"/>
    <w:rsid w:val="00EB5157"/>
    <w:rsid w:val="00EB6274"/>
    <w:rsid w:val="00EC0A69"/>
    <w:rsid w:val="00EC1070"/>
    <w:rsid w:val="00EC30EC"/>
    <w:rsid w:val="00EC316E"/>
    <w:rsid w:val="00EC3A58"/>
    <w:rsid w:val="00EC47B3"/>
    <w:rsid w:val="00EC5152"/>
    <w:rsid w:val="00EC524D"/>
    <w:rsid w:val="00EC5C02"/>
    <w:rsid w:val="00EC7740"/>
    <w:rsid w:val="00ED07B1"/>
    <w:rsid w:val="00ED150E"/>
    <w:rsid w:val="00ED2E13"/>
    <w:rsid w:val="00ED56A7"/>
    <w:rsid w:val="00ED5BA7"/>
    <w:rsid w:val="00ED6C30"/>
    <w:rsid w:val="00ED6C94"/>
    <w:rsid w:val="00ED7010"/>
    <w:rsid w:val="00ED7699"/>
    <w:rsid w:val="00EE2C6A"/>
    <w:rsid w:val="00EE717E"/>
    <w:rsid w:val="00EF57EE"/>
    <w:rsid w:val="00F00709"/>
    <w:rsid w:val="00F0257B"/>
    <w:rsid w:val="00F04704"/>
    <w:rsid w:val="00F0478C"/>
    <w:rsid w:val="00F0575E"/>
    <w:rsid w:val="00F063E9"/>
    <w:rsid w:val="00F06CF8"/>
    <w:rsid w:val="00F07D84"/>
    <w:rsid w:val="00F1328B"/>
    <w:rsid w:val="00F13344"/>
    <w:rsid w:val="00F220A2"/>
    <w:rsid w:val="00F237F2"/>
    <w:rsid w:val="00F23B43"/>
    <w:rsid w:val="00F23ECB"/>
    <w:rsid w:val="00F25E81"/>
    <w:rsid w:val="00F270ED"/>
    <w:rsid w:val="00F27462"/>
    <w:rsid w:val="00F32D58"/>
    <w:rsid w:val="00F37B42"/>
    <w:rsid w:val="00F4017A"/>
    <w:rsid w:val="00F41855"/>
    <w:rsid w:val="00F4247C"/>
    <w:rsid w:val="00F43434"/>
    <w:rsid w:val="00F437A3"/>
    <w:rsid w:val="00F4777B"/>
    <w:rsid w:val="00F4780F"/>
    <w:rsid w:val="00F51493"/>
    <w:rsid w:val="00F55809"/>
    <w:rsid w:val="00F60FA7"/>
    <w:rsid w:val="00F61CBE"/>
    <w:rsid w:val="00F700CE"/>
    <w:rsid w:val="00F70EFC"/>
    <w:rsid w:val="00F73B5E"/>
    <w:rsid w:val="00F74F80"/>
    <w:rsid w:val="00F756B0"/>
    <w:rsid w:val="00F83954"/>
    <w:rsid w:val="00F8411F"/>
    <w:rsid w:val="00F913D7"/>
    <w:rsid w:val="00F9178F"/>
    <w:rsid w:val="00F96EE7"/>
    <w:rsid w:val="00FA1997"/>
    <w:rsid w:val="00FA1BED"/>
    <w:rsid w:val="00FA2623"/>
    <w:rsid w:val="00FA2CFA"/>
    <w:rsid w:val="00FA33EA"/>
    <w:rsid w:val="00FA6210"/>
    <w:rsid w:val="00FB022B"/>
    <w:rsid w:val="00FB36BD"/>
    <w:rsid w:val="00FB72B7"/>
    <w:rsid w:val="00FB7499"/>
    <w:rsid w:val="00FC0B1C"/>
    <w:rsid w:val="00FC5EEB"/>
    <w:rsid w:val="00FC6098"/>
    <w:rsid w:val="00FD3655"/>
    <w:rsid w:val="00FD398D"/>
    <w:rsid w:val="00FD39D3"/>
    <w:rsid w:val="00FD3ACD"/>
    <w:rsid w:val="00FD3EF9"/>
    <w:rsid w:val="00FD5050"/>
    <w:rsid w:val="00FD57BE"/>
    <w:rsid w:val="00FE1C7D"/>
    <w:rsid w:val="00FE3C65"/>
    <w:rsid w:val="00FE47A3"/>
    <w:rsid w:val="00FE5230"/>
    <w:rsid w:val="00FE5F14"/>
    <w:rsid w:val="00FE64E3"/>
    <w:rsid w:val="00FE6CA7"/>
    <w:rsid w:val="00FF3C73"/>
    <w:rsid w:val="00FF3F69"/>
    <w:rsid w:val="00FF6800"/>
    <w:rsid w:val="00FF7F51"/>
    <w:rsid w:val="00FF7FD6"/>
  </w:rsids>
  <m:mathPr>
    <m:mathFont m:val="Cambria Math"/>
    <m:brkBin m:val="before"/>
    <m:brkBinSub m:val="--"/>
    <m:smallFrac m:val="0"/>
    <m:dispDef m:val="0"/>
    <m:lMargin m:val="0"/>
    <m:rMargin m:val="0"/>
    <m:defJc m:val="centerGroup"/>
    <m:wrapRight/>
    <m:intLim m:val="subSup"/>
    <m:naryLim m:val="subSup"/>
  </m:mathPr>
  <w:themeFontLang w:val="sv-S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CD519FB"/>
  <w15:docId w15:val="{D31EF77E-0F75-4AF9-8E38-CF4462476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5BD7"/>
  </w:style>
  <w:style w:type="paragraph" w:styleId="Rubrik1">
    <w:name w:val="heading 1"/>
    <w:basedOn w:val="Normal"/>
    <w:next w:val="Normal"/>
    <w:link w:val="Rubrik1Char"/>
    <w:qFormat/>
    <w:rsid w:val="00F41963"/>
    <w:pPr>
      <w:keepNext/>
      <w:keepLines/>
      <w:spacing w:before="480"/>
      <w:outlineLvl w:val="0"/>
    </w:pPr>
    <w:rPr>
      <w:rFonts w:asciiTheme="majorHAnsi" w:eastAsiaTheme="majorEastAsia" w:hAnsiTheme="majorHAnsi" w:cstheme="majorBidi"/>
      <w:b/>
      <w:bCs/>
      <w:color w:val="000000" w:themeColor="text1"/>
      <w:sz w:val="32"/>
      <w:szCs w:val="32"/>
    </w:rPr>
  </w:style>
  <w:style w:type="paragraph" w:styleId="Rubrik2">
    <w:name w:val="heading 2"/>
    <w:basedOn w:val="Normal"/>
    <w:next w:val="Normal"/>
    <w:link w:val="Rubrik2Char"/>
    <w:qFormat/>
    <w:rsid w:val="00F41963"/>
    <w:pPr>
      <w:keepNext/>
      <w:keepLines/>
      <w:spacing w:before="200"/>
      <w:outlineLvl w:val="1"/>
    </w:pPr>
    <w:rPr>
      <w:rFonts w:asciiTheme="majorHAnsi" w:eastAsiaTheme="majorEastAsia" w:hAnsiTheme="majorHAnsi" w:cstheme="majorBidi"/>
      <w:b/>
      <w:bCs/>
      <w:color w:val="000000" w:themeColor="text1"/>
      <w:sz w:val="26"/>
      <w:szCs w:val="26"/>
    </w:rPr>
  </w:style>
  <w:style w:type="paragraph" w:styleId="Rubrik3">
    <w:name w:val="heading 3"/>
    <w:basedOn w:val="Normal"/>
    <w:next w:val="Normal"/>
    <w:link w:val="Rubrik3Char"/>
    <w:qFormat/>
    <w:rsid w:val="00F41963"/>
    <w:pPr>
      <w:keepNext/>
      <w:keepLines/>
      <w:spacing w:before="200"/>
      <w:outlineLvl w:val="2"/>
    </w:pPr>
    <w:rPr>
      <w:rFonts w:asciiTheme="majorHAnsi" w:eastAsiaTheme="majorEastAsia" w:hAnsiTheme="majorHAnsi" w:cstheme="majorBidi"/>
      <w:b/>
      <w:bCs/>
      <w:color w:val="000000" w:themeColor="tex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F41963"/>
    <w:rPr>
      <w:rFonts w:asciiTheme="majorHAnsi" w:hAnsiTheme="majorHAnsi"/>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rdHUSAM">
    <w:name w:val="Bröd_HUSAM"/>
    <w:link w:val="BrdHUSAMChar"/>
    <w:uiPriority w:val="99"/>
    <w:qFormat/>
    <w:rsid w:val="007D6322"/>
    <w:rPr>
      <w:sz w:val="21"/>
    </w:rPr>
  </w:style>
  <w:style w:type="character" w:styleId="Hyperlnk">
    <w:name w:val="Hyperlink"/>
    <w:basedOn w:val="Standardstycketeckensnitt"/>
    <w:uiPriority w:val="99"/>
    <w:unhideWhenUsed/>
    <w:rsid w:val="00CB6C88"/>
    <w:rPr>
      <w:color w:val="6B9F25" w:themeColor="hyperlink"/>
      <w:u w:val="single"/>
    </w:rPr>
  </w:style>
  <w:style w:type="character" w:customStyle="1" w:styleId="Rubrik1Char">
    <w:name w:val="Rubrik 1 Char"/>
    <w:basedOn w:val="Standardstycketeckensnitt"/>
    <w:link w:val="Rubrik1"/>
    <w:rsid w:val="00CF5BD7"/>
    <w:rPr>
      <w:rFonts w:asciiTheme="majorHAnsi" w:eastAsiaTheme="majorEastAsia" w:hAnsiTheme="majorHAnsi" w:cstheme="majorBidi"/>
      <w:b/>
      <w:bCs/>
      <w:color w:val="000000" w:themeColor="text1"/>
      <w:sz w:val="32"/>
      <w:szCs w:val="32"/>
    </w:rPr>
  </w:style>
  <w:style w:type="character" w:customStyle="1" w:styleId="Rubrik2Char">
    <w:name w:val="Rubrik 2 Char"/>
    <w:basedOn w:val="Standardstycketeckensnitt"/>
    <w:link w:val="Rubrik2"/>
    <w:uiPriority w:val="9"/>
    <w:rsid w:val="00CF5BD7"/>
    <w:rPr>
      <w:rFonts w:asciiTheme="majorHAnsi" w:eastAsiaTheme="majorEastAsia" w:hAnsiTheme="majorHAnsi" w:cstheme="majorBidi"/>
      <w:b/>
      <w:bCs/>
      <w:color w:val="000000" w:themeColor="text1"/>
      <w:sz w:val="26"/>
      <w:szCs w:val="26"/>
    </w:rPr>
  </w:style>
  <w:style w:type="character" w:customStyle="1" w:styleId="Rubrik3Char">
    <w:name w:val="Rubrik 3 Char"/>
    <w:basedOn w:val="Standardstycketeckensnitt"/>
    <w:link w:val="Rubrik3"/>
    <w:rsid w:val="00CF5BD7"/>
    <w:rPr>
      <w:rFonts w:asciiTheme="majorHAnsi" w:eastAsiaTheme="majorEastAsia" w:hAnsiTheme="majorHAnsi" w:cstheme="majorBidi"/>
      <w:b/>
      <w:bCs/>
      <w:color w:val="000000" w:themeColor="text1"/>
    </w:rPr>
  </w:style>
  <w:style w:type="paragraph" w:customStyle="1" w:styleId="Allmntstyckeformat">
    <w:name w:val="[Allmänt styckeformat]"/>
    <w:basedOn w:val="Normal"/>
    <w:uiPriority w:val="99"/>
    <w:rsid w:val="006241F5"/>
    <w:pPr>
      <w:widowControl w:val="0"/>
      <w:autoSpaceDE w:val="0"/>
      <w:autoSpaceDN w:val="0"/>
      <w:adjustRightInd w:val="0"/>
      <w:spacing w:line="288" w:lineRule="auto"/>
      <w:textAlignment w:val="center"/>
    </w:pPr>
    <w:rPr>
      <w:rFonts w:ascii="TimesNewRomanPSMT" w:hAnsi="TimesNewRomanPSMT" w:cs="TimesNewRomanPSMT"/>
      <w:color w:val="000000"/>
    </w:rPr>
  </w:style>
  <w:style w:type="paragraph" w:styleId="Ballongtext">
    <w:name w:val="Balloon Text"/>
    <w:basedOn w:val="Normal"/>
    <w:link w:val="BallongtextChar"/>
    <w:semiHidden/>
    <w:rsid w:val="00D848BD"/>
    <w:rPr>
      <w:rFonts w:ascii="Tahoma" w:hAnsi="Tahoma" w:cs="Tahoma"/>
      <w:sz w:val="16"/>
      <w:szCs w:val="16"/>
    </w:rPr>
  </w:style>
  <w:style w:type="character" w:customStyle="1" w:styleId="BallongtextChar">
    <w:name w:val="Ballongtext Char"/>
    <w:basedOn w:val="Standardstycketeckensnitt"/>
    <w:link w:val="Ballongtext"/>
    <w:semiHidden/>
    <w:rsid w:val="00CF5BD7"/>
    <w:rPr>
      <w:rFonts w:ascii="Tahoma" w:hAnsi="Tahoma" w:cs="Tahoma"/>
      <w:sz w:val="16"/>
      <w:szCs w:val="16"/>
    </w:rPr>
  </w:style>
  <w:style w:type="paragraph" w:customStyle="1" w:styleId="BrdtextkursivHUSAM">
    <w:name w:val="Brödtext_kursiv_HUSAM"/>
    <w:next w:val="BrdHUSAM"/>
    <w:link w:val="BrdtextkursivHUSAMChar"/>
    <w:qFormat/>
    <w:rsid w:val="00EB3EC8"/>
    <w:pPr>
      <w:ind w:right="1304"/>
    </w:pPr>
    <w:rPr>
      <w:rFonts w:ascii="Cambria" w:eastAsia="Times New Roman" w:hAnsi="Cambria" w:cs="Times New Roman"/>
      <w:i/>
      <w:szCs w:val="20"/>
      <w:lang w:eastAsia="sv-SE"/>
    </w:rPr>
  </w:style>
  <w:style w:type="paragraph" w:customStyle="1" w:styleId="Rubrik1HUSAM">
    <w:name w:val="Rubrik1_HUSAM"/>
    <w:next w:val="Rubrik2HUSAM"/>
    <w:link w:val="Rubrik1HUSAMChar"/>
    <w:qFormat/>
    <w:rsid w:val="00837327"/>
    <w:pPr>
      <w:spacing w:before="480"/>
    </w:pPr>
    <w:rPr>
      <w:rFonts w:ascii="Calibri" w:eastAsia="Times New Roman" w:hAnsi="Calibri" w:cs="Times New Roman"/>
      <w:b/>
      <w:sz w:val="32"/>
    </w:rPr>
  </w:style>
  <w:style w:type="paragraph" w:customStyle="1" w:styleId="Rubrik2HUSAM">
    <w:name w:val="Rubrik2_HUSAM"/>
    <w:next w:val="Rubrik3HUSAM"/>
    <w:link w:val="Rubrik2HUSAMChar"/>
    <w:qFormat/>
    <w:rsid w:val="00EB3EC8"/>
    <w:pPr>
      <w:spacing w:before="200"/>
    </w:pPr>
    <w:rPr>
      <w:rFonts w:ascii="Calibri" w:eastAsia="MS Gothic" w:hAnsi="Calibri" w:cs="Times New Roman"/>
      <w:b/>
      <w:bCs/>
      <w:color w:val="000000"/>
      <w:sz w:val="28"/>
      <w:szCs w:val="26"/>
    </w:rPr>
  </w:style>
  <w:style w:type="character" w:customStyle="1" w:styleId="Rubrik1HUSAMChar">
    <w:name w:val="Rubrik1_HUSAM Char"/>
    <w:basedOn w:val="Standardstycketeckensnitt"/>
    <w:link w:val="Rubrik1HUSAM"/>
    <w:rsid w:val="00837327"/>
    <w:rPr>
      <w:rFonts w:ascii="Calibri" w:eastAsia="Times New Roman" w:hAnsi="Calibri" w:cs="Times New Roman"/>
      <w:b/>
      <w:sz w:val="32"/>
    </w:rPr>
  </w:style>
  <w:style w:type="paragraph" w:customStyle="1" w:styleId="Rubrik3HUSAM">
    <w:name w:val="Rubrik3_HUSAM"/>
    <w:next w:val="BrdtextkursivHUSAM"/>
    <w:qFormat/>
    <w:rsid w:val="00EB3EC8"/>
    <w:pPr>
      <w:spacing w:before="200"/>
    </w:pPr>
    <w:rPr>
      <w:rFonts w:ascii="Calibri" w:eastAsia="MS Gothic" w:hAnsi="Calibri" w:cs="Times New Roman"/>
      <w:b/>
      <w:bCs/>
      <w:color w:val="000000"/>
    </w:rPr>
  </w:style>
  <w:style w:type="character" w:customStyle="1" w:styleId="Rubrik2HUSAMChar">
    <w:name w:val="Rubrik2_HUSAM Char"/>
    <w:basedOn w:val="Standardstycketeckensnitt"/>
    <w:link w:val="Rubrik2HUSAM"/>
    <w:rsid w:val="00EB3EC8"/>
    <w:rPr>
      <w:rFonts w:ascii="Calibri" w:eastAsia="MS Gothic" w:hAnsi="Calibri" w:cs="Times New Roman"/>
      <w:b/>
      <w:bCs/>
      <w:color w:val="000000"/>
      <w:sz w:val="28"/>
      <w:szCs w:val="26"/>
    </w:rPr>
  </w:style>
  <w:style w:type="character" w:customStyle="1" w:styleId="BrdtextkursivHUSAMChar">
    <w:name w:val="Brödtext_kursiv_HUSAM Char"/>
    <w:basedOn w:val="Standardstycketeckensnitt"/>
    <w:link w:val="BrdtextkursivHUSAM"/>
    <w:rsid w:val="00EB3EC8"/>
    <w:rPr>
      <w:rFonts w:ascii="Cambria" w:eastAsia="Times New Roman" w:hAnsi="Cambria" w:cs="Times New Roman"/>
      <w:i/>
      <w:szCs w:val="20"/>
      <w:lang w:eastAsia="sv-SE"/>
    </w:rPr>
  </w:style>
  <w:style w:type="character" w:customStyle="1" w:styleId="BrdHUSAMChar">
    <w:name w:val="Bröd_HUSAM Char"/>
    <w:basedOn w:val="Standardstycketeckensnitt"/>
    <w:link w:val="BrdHUSAM"/>
    <w:uiPriority w:val="99"/>
    <w:rsid w:val="007D6322"/>
    <w:rPr>
      <w:sz w:val="21"/>
    </w:rPr>
  </w:style>
  <w:style w:type="paragraph" w:customStyle="1" w:styleId="SidfotHUSAM">
    <w:name w:val="Sidfot_HUSAM"/>
    <w:qFormat/>
    <w:rsid w:val="00D848BD"/>
    <w:pPr>
      <w:jc w:val="center"/>
    </w:pPr>
    <w:rPr>
      <w:rFonts w:asciiTheme="majorHAnsi" w:hAnsiTheme="majorHAnsi"/>
      <w:sz w:val="17"/>
    </w:rPr>
  </w:style>
  <w:style w:type="paragraph" w:styleId="Sidhuvud">
    <w:name w:val="header"/>
    <w:basedOn w:val="Normal"/>
    <w:link w:val="SidhuvudChar"/>
    <w:uiPriority w:val="99"/>
    <w:rsid w:val="00625CF8"/>
    <w:pPr>
      <w:tabs>
        <w:tab w:val="center" w:pos="4536"/>
        <w:tab w:val="right" w:pos="9072"/>
      </w:tabs>
    </w:pPr>
  </w:style>
  <w:style w:type="character" w:customStyle="1" w:styleId="SidhuvudChar">
    <w:name w:val="Sidhuvud Char"/>
    <w:basedOn w:val="Standardstycketeckensnitt"/>
    <w:link w:val="Sidhuvud"/>
    <w:uiPriority w:val="99"/>
    <w:rsid w:val="00625CF8"/>
  </w:style>
  <w:style w:type="paragraph" w:styleId="Sidfot">
    <w:name w:val="footer"/>
    <w:basedOn w:val="Normal"/>
    <w:link w:val="SidfotChar"/>
    <w:uiPriority w:val="99"/>
    <w:rsid w:val="00625CF8"/>
    <w:pPr>
      <w:tabs>
        <w:tab w:val="center" w:pos="4536"/>
        <w:tab w:val="right" w:pos="9072"/>
      </w:tabs>
    </w:pPr>
  </w:style>
  <w:style w:type="character" w:customStyle="1" w:styleId="SidfotChar">
    <w:name w:val="Sidfot Char"/>
    <w:basedOn w:val="Standardstycketeckensnitt"/>
    <w:link w:val="Sidfot"/>
    <w:uiPriority w:val="99"/>
    <w:rsid w:val="00625CF8"/>
  </w:style>
  <w:style w:type="paragraph" w:customStyle="1" w:styleId="Formatmall2">
    <w:name w:val="Formatmall2"/>
    <w:basedOn w:val="Normal"/>
    <w:rsid w:val="00B65A08"/>
    <w:rPr>
      <w:rFonts w:ascii="Garamond" w:eastAsia="Times New Roman" w:hAnsi="Garamond" w:cs="Times New Roman"/>
      <w:sz w:val="22"/>
      <w:lang w:eastAsia="sv-SE"/>
    </w:rPr>
  </w:style>
  <w:style w:type="paragraph" w:customStyle="1" w:styleId="Botknormal">
    <w:name w:val="Botk normal"/>
    <w:link w:val="BotknormalChar"/>
    <w:rsid w:val="00B65A08"/>
    <w:pPr>
      <w:tabs>
        <w:tab w:val="left" w:pos="5358"/>
      </w:tabs>
      <w:spacing w:line="260" w:lineRule="exact"/>
      <w:ind w:left="907" w:right="1559"/>
    </w:pPr>
    <w:rPr>
      <w:rFonts w:ascii="Times New Roman" w:eastAsia="Times New Roman" w:hAnsi="Times New Roman" w:cs="Times New Roman"/>
      <w:lang w:eastAsia="sv-SE"/>
    </w:rPr>
  </w:style>
  <w:style w:type="paragraph" w:customStyle="1" w:styleId="BotkRubrik2">
    <w:name w:val="Botk Rubrik 2"/>
    <w:basedOn w:val="Botknormal"/>
    <w:next w:val="Botknormal"/>
    <w:link w:val="BotkRubrik2Char"/>
    <w:rsid w:val="00B65A08"/>
    <w:pPr>
      <w:spacing w:after="60"/>
      <w:outlineLvl w:val="1"/>
    </w:pPr>
    <w:rPr>
      <w:rFonts w:ascii="Arial" w:hAnsi="Arial" w:cs="Arial"/>
      <w:b/>
      <w:bCs/>
      <w:sz w:val="22"/>
      <w:szCs w:val="22"/>
    </w:rPr>
  </w:style>
  <w:style w:type="character" w:customStyle="1" w:styleId="BotkRubrik2Char">
    <w:name w:val="Botk Rubrik 2 Char"/>
    <w:link w:val="BotkRubrik2"/>
    <w:locked/>
    <w:rsid w:val="00B65A08"/>
    <w:rPr>
      <w:rFonts w:ascii="Arial" w:eastAsia="Times New Roman" w:hAnsi="Arial" w:cs="Arial"/>
      <w:b/>
      <w:bCs/>
      <w:sz w:val="22"/>
      <w:szCs w:val="22"/>
      <w:lang w:eastAsia="sv-SE"/>
    </w:rPr>
  </w:style>
  <w:style w:type="paragraph" w:customStyle="1" w:styleId="BotkRubrik4">
    <w:name w:val="Botk Rubrik 4"/>
    <w:basedOn w:val="Normal"/>
    <w:rsid w:val="00B65A08"/>
    <w:pPr>
      <w:tabs>
        <w:tab w:val="left" w:pos="5358"/>
      </w:tabs>
      <w:spacing w:after="60" w:line="260" w:lineRule="exact"/>
      <w:ind w:left="907" w:right="1559"/>
      <w:outlineLvl w:val="2"/>
    </w:pPr>
    <w:rPr>
      <w:rFonts w:ascii="Arial" w:eastAsia="Times New Roman" w:hAnsi="Arial" w:cs="Arial"/>
      <w:i/>
      <w:iCs/>
      <w:sz w:val="22"/>
      <w:szCs w:val="22"/>
      <w:lang w:eastAsia="sv-SE"/>
    </w:rPr>
  </w:style>
  <w:style w:type="paragraph" w:styleId="Indragetstycke">
    <w:name w:val="Block Text"/>
    <w:basedOn w:val="Normal"/>
    <w:rsid w:val="00B65A08"/>
    <w:pPr>
      <w:ind w:left="851" w:right="454"/>
    </w:pPr>
    <w:rPr>
      <w:rFonts w:ascii="Times New Roman" w:eastAsia="Times New Roman" w:hAnsi="Times New Roman" w:cs="Times New Roman"/>
      <w:lang w:eastAsia="sv-SE"/>
    </w:rPr>
  </w:style>
  <w:style w:type="character" w:styleId="Sidnummer">
    <w:name w:val="page number"/>
    <w:basedOn w:val="Standardstycketeckensnitt"/>
    <w:rsid w:val="00B65A08"/>
  </w:style>
  <w:style w:type="paragraph" w:customStyle="1" w:styleId="BotkRubrik3">
    <w:name w:val="Botk Rubrik 3"/>
    <w:basedOn w:val="Botknormal"/>
    <w:next w:val="Botknormal"/>
    <w:rsid w:val="00B65A08"/>
    <w:pPr>
      <w:spacing w:after="60"/>
      <w:outlineLvl w:val="2"/>
    </w:pPr>
    <w:rPr>
      <w:rFonts w:ascii="Arial" w:hAnsi="Arial" w:cs="Arial"/>
      <w:sz w:val="22"/>
      <w:szCs w:val="22"/>
    </w:rPr>
  </w:style>
  <w:style w:type="paragraph" w:styleId="Fotnotstext">
    <w:name w:val="footnote text"/>
    <w:basedOn w:val="Normal"/>
    <w:link w:val="FotnotstextChar"/>
    <w:uiPriority w:val="99"/>
    <w:rsid w:val="00B65A08"/>
    <w:rPr>
      <w:rFonts w:ascii="Times New Roman" w:eastAsia="Times New Roman" w:hAnsi="Times New Roman" w:cs="Times New Roman"/>
      <w:sz w:val="20"/>
      <w:szCs w:val="20"/>
      <w:lang w:eastAsia="sv-SE"/>
    </w:rPr>
  </w:style>
  <w:style w:type="character" w:customStyle="1" w:styleId="FotnotstextChar">
    <w:name w:val="Fotnotstext Char"/>
    <w:basedOn w:val="Standardstycketeckensnitt"/>
    <w:link w:val="Fotnotstext"/>
    <w:uiPriority w:val="99"/>
    <w:rsid w:val="00B65A08"/>
    <w:rPr>
      <w:rFonts w:ascii="Times New Roman" w:eastAsia="Times New Roman" w:hAnsi="Times New Roman" w:cs="Times New Roman"/>
      <w:sz w:val="20"/>
      <w:szCs w:val="20"/>
      <w:lang w:eastAsia="sv-SE"/>
    </w:rPr>
  </w:style>
  <w:style w:type="character" w:styleId="Fotnotsreferens">
    <w:name w:val="footnote reference"/>
    <w:uiPriority w:val="99"/>
    <w:rsid w:val="00B65A08"/>
    <w:rPr>
      <w:rFonts w:cs="Times New Roman"/>
      <w:vertAlign w:val="superscript"/>
    </w:rPr>
  </w:style>
  <w:style w:type="paragraph" w:styleId="Normalwebb">
    <w:name w:val="Normal (Web)"/>
    <w:aliases w:val="webb"/>
    <w:basedOn w:val="Normal"/>
    <w:uiPriority w:val="99"/>
    <w:rsid w:val="00B65A08"/>
    <w:pPr>
      <w:spacing w:before="75" w:after="100" w:afterAutospacing="1" w:line="360" w:lineRule="atLeast"/>
    </w:pPr>
    <w:rPr>
      <w:rFonts w:ascii="Verdana" w:eastAsia="Times New Roman" w:hAnsi="Verdana" w:cs="Verdana"/>
      <w:sz w:val="19"/>
      <w:szCs w:val="19"/>
      <w:lang w:eastAsia="sv-SE"/>
    </w:rPr>
  </w:style>
  <w:style w:type="paragraph" w:customStyle="1" w:styleId="Default">
    <w:name w:val="Default"/>
    <w:rsid w:val="00B65A08"/>
    <w:pPr>
      <w:autoSpaceDE w:val="0"/>
      <w:autoSpaceDN w:val="0"/>
      <w:adjustRightInd w:val="0"/>
    </w:pPr>
    <w:rPr>
      <w:rFonts w:ascii="Times New Roman" w:eastAsia="Times New Roman" w:hAnsi="Times New Roman" w:cs="Times New Roman"/>
      <w:color w:val="000000"/>
      <w:lang w:eastAsia="sv-SE"/>
    </w:rPr>
  </w:style>
  <w:style w:type="character" w:styleId="AnvndHyperlnk">
    <w:name w:val="FollowedHyperlink"/>
    <w:rsid w:val="00B65A08"/>
    <w:rPr>
      <w:color w:val="800080"/>
      <w:u w:val="single"/>
    </w:rPr>
  </w:style>
  <w:style w:type="paragraph" w:customStyle="1" w:styleId="SidfotSamBot">
    <w:name w:val="Sidfot_SamBot"/>
    <w:qFormat/>
    <w:rsid w:val="00B65A08"/>
    <w:rPr>
      <w:rFonts w:ascii="Calibri" w:eastAsia="Cambria" w:hAnsi="Calibri" w:cs="Times New Roman"/>
      <w:sz w:val="16"/>
    </w:rPr>
  </w:style>
  <w:style w:type="character" w:customStyle="1" w:styleId="ingress">
    <w:name w:val="ingress"/>
    <w:basedOn w:val="Standardstycketeckensnitt"/>
    <w:rsid w:val="00B65A08"/>
  </w:style>
  <w:style w:type="character" w:customStyle="1" w:styleId="normalnochevron1">
    <w:name w:val="normalnochevron1"/>
    <w:rsid w:val="00B65A08"/>
    <w:rPr>
      <w:rFonts w:ascii="Verdana" w:hAnsi="Verdana" w:hint="default"/>
      <w:b w:val="0"/>
      <w:bCs w:val="0"/>
      <w:i w:val="0"/>
      <w:iCs w:val="0"/>
      <w:strike w:val="0"/>
      <w:dstrike w:val="0"/>
      <w:color w:val="343434"/>
      <w:sz w:val="24"/>
      <w:szCs w:val="24"/>
      <w:u w:val="none"/>
      <w:effect w:val="none"/>
    </w:rPr>
  </w:style>
  <w:style w:type="character" w:customStyle="1" w:styleId="A3">
    <w:name w:val="A3"/>
    <w:rsid w:val="00B65A08"/>
    <w:rPr>
      <w:rFonts w:cs="Georgia"/>
      <w:color w:val="000000"/>
      <w:sz w:val="18"/>
      <w:szCs w:val="18"/>
    </w:rPr>
  </w:style>
  <w:style w:type="paragraph" w:customStyle="1" w:styleId="Pa1">
    <w:name w:val="Pa1"/>
    <w:basedOn w:val="Default"/>
    <w:next w:val="Default"/>
    <w:rsid w:val="00B65A08"/>
    <w:pPr>
      <w:spacing w:line="241" w:lineRule="atLeast"/>
    </w:pPr>
    <w:rPr>
      <w:rFonts w:ascii="Georgia" w:hAnsi="Georgia"/>
      <w:color w:val="auto"/>
    </w:rPr>
  </w:style>
  <w:style w:type="character" w:customStyle="1" w:styleId="A4">
    <w:name w:val="A4"/>
    <w:rsid w:val="00B65A08"/>
    <w:rPr>
      <w:rFonts w:cs="Georgia"/>
      <w:color w:val="000000"/>
      <w:sz w:val="18"/>
      <w:szCs w:val="18"/>
    </w:rPr>
  </w:style>
  <w:style w:type="paragraph" w:styleId="Brdtext">
    <w:name w:val="Body Text"/>
    <w:aliases w:val="HK"/>
    <w:link w:val="BrdtextChar"/>
    <w:rsid w:val="00B65A08"/>
    <w:pPr>
      <w:spacing w:after="200"/>
    </w:pPr>
    <w:rPr>
      <w:rFonts w:ascii="Times New Roman" w:eastAsia="Times New Roman" w:hAnsi="Times New Roman" w:cs="Times New Roman"/>
      <w:szCs w:val="20"/>
      <w:lang w:eastAsia="sv-SE"/>
    </w:rPr>
  </w:style>
  <w:style w:type="character" w:customStyle="1" w:styleId="BrdtextChar">
    <w:name w:val="Brödtext Char"/>
    <w:aliases w:val="HK Char"/>
    <w:basedOn w:val="Standardstycketeckensnitt"/>
    <w:link w:val="Brdtext"/>
    <w:rsid w:val="00B65A08"/>
    <w:rPr>
      <w:rFonts w:ascii="Times New Roman" w:eastAsia="Times New Roman" w:hAnsi="Times New Roman" w:cs="Times New Roman"/>
      <w:szCs w:val="20"/>
      <w:lang w:eastAsia="sv-SE"/>
    </w:rPr>
  </w:style>
  <w:style w:type="paragraph" w:styleId="Innehll1">
    <w:name w:val="toc 1"/>
    <w:basedOn w:val="Normal"/>
    <w:next w:val="Normal"/>
    <w:autoRedefine/>
    <w:uiPriority w:val="39"/>
    <w:rsid w:val="00645BC0"/>
    <w:pPr>
      <w:tabs>
        <w:tab w:val="left" w:pos="720"/>
        <w:tab w:val="right" w:leader="dot" w:pos="7938"/>
      </w:tabs>
      <w:spacing w:line="360" w:lineRule="auto"/>
      <w:ind w:left="142"/>
    </w:pPr>
    <w:rPr>
      <w:rFonts w:eastAsia="Times New Roman" w:cs="Arial"/>
      <w:b/>
      <w:bCs/>
      <w:caps/>
      <w:noProof/>
      <w:lang w:eastAsia="sv-SE"/>
    </w:rPr>
  </w:style>
  <w:style w:type="paragraph" w:styleId="Innehll2">
    <w:name w:val="toc 2"/>
    <w:basedOn w:val="Normal"/>
    <w:next w:val="Normal"/>
    <w:autoRedefine/>
    <w:uiPriority w:val="39"/>
    <w:rsid w:val="00862AB0"/>
    <w:pPr>
      <w:tabs>
        <w:tab w:val="right" w:leader="dot" w:pos="7938"/>
      </w:tabs>
      <w:spacing w:before="120"/>
    </w:pPr>
    <w:rPr>
      <w:rFonts w:ascii="Times New Roman" w:eastAsia="Times New Roman" w:hAnsi="Times New Roman" w:cs="Times New Roman"/>
      <w:b/>
      <w:bCs/>
      <w:sz w:val="20"/>
      <w:szCs w:val="20"/>
      <w:lang w:eastAsia="sv-SE"/>
    </w:rPr>
  </w:style>
  <w:style w:type="character" w:customStyle="1" w:styleId="BotknormalChar">
    <w:name w:val="Botk normal Char"/>
    <w:link w:val="Botknormal"/>
    <w:rsid w:val="00B65A08"/>
    <w:rPr>
      <w:rFonts w:ascii="Times New Roman" w:eastAsia="Times New Roman" w:hAnsi="Times New Roman" w:cs="Times New Roman"/>
      <w:lang w:eastAsia="sv-SE"/>
    </w:rPr>
  </w:style>
  <w:style w:type="paragraph" w:styleId="Innehll3">
    <w:name w:val="toc 3"/>
    <w:basedOn w:val="Normal"/>
    <w:next w:val="Normal"/>
    <w:autoRedefine/>
    <w:uiPriority w:val="39"/>
    <w:rsid w:val="001372D9"/>
    <w:pPr>
      <w:tabs>
        <w:tab w:val="left" w:pos="1440"/>
        <w:tab w:val="right" w:leader="dot" w:pos="7938"/>
      </w:tabs>
      <w:ind w:left="240"/>
    </w:pPr>
    <w:rPr>
      <w:rFonts w:ascii="Times New Roman" w:eastAsia="Times New Roman" w:hAnsi="Times New Roman" w:cs="Times New Roman"/>
      <w:sz w:val="20"/>
      <w:szCs w:val="20"/>
      <w:lang w:eastAsia="sv-SE"/>
    </w:rPr>
  </w:style>
  <w:style w:type="character" w:styleId="Kommentarsreferens">
    <w:name w:val="annotation reference"/>
    <w:rsid w:val="00B65A08"/>
    <w:rPr>
      <w:sz w:val="16"/>
      <w:szCs w:val="16"/>
    </w:rPr>
  </w:style>
  <w:style w:type="paragraph" w:styleId="Kommentarer">
    <w:name w:val="annotation text"/>
    <w:basedOn w:val="Normal"/>
    <w:link w:val="KommentarerChar"/>
    <w:rsid w:val="00B65A08"/>
    <w:rPr>
      <w:rFonts w:ascii="Times New Roman" w:eastAsia="Times New Roman" w:hAnsi="Times New Roman" w:cs="Times New Roman"/>
      <w:sz w:val="20"/>
      <w:szCs w:val="20"/>
      <w:lang w:eastAsia="sv-SE"/>
    </w:rPr>
  </w:style>
  <w:style w:type="character" w:customStyle="1" w:styleId="KommentarerChar">
    <w:name w:val="Kommentarer Char"/>
    <w:basedOn w:val="Standardstycketeckensnitt"/>
    <w:link w:val="Kommentarer"/>
    <w:rsid w:val="00B65A08"/>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rsid w:val="00B65A08"/>
    <w:rPr>
      <w:b/>
      <w:bCs/>
    </w:rPr>
  </w:style>
  <w:style w:type="character" w:customStyle="1" w:styleId="KommentarsmneChar">
    <w:name w:val="Kommentarsämne Char"/>
    <w:basedOn w:val="KommentarerChar"/>
    <w:link w:val="Kommentarsmne"/>
    <w:rsid w:val="00B65A08"/>
    <w:rPr>
      <w:rFonts w:ascii="Times New Roman" w:eastAsia="Times New Roman" w:hAnsi="Times New Roman" w:cs="Times New Roman"/>
      <w:b/>
      <w:bCs/>
      <w:sz w:val="20"/>
      <w:szCs w:val="20"/>
      <w:lang w:eastAsia="sv-SE"/>
    </w:rPr>
  </w:style>
  <w:style w:type="paragraph" w:styleId="Brdtextmedindrag2">
    <w:name w:val="Body Text Indent 2"/>
    <w:basedOn w:val="Normal"/>
    <w:link w:val="Brdtextmedindrag2Char"/>
    <w:rsid w:val="00B65A08"/>
    <w:pPr>
      <w:spacing w:after="120" w:line="480" w:lineRule="auto"/>
      <w:ind w:left="283"/>
    </w:pPr>
    <w:rPr>
      <w:rFonts w:ascii="Times New Roman" w:eastAsia="Times New Roman" w:hAnsi="Times New Roman" w:cs="Times New Roman"/>
      <w:lang w:eastAsia="sv-SE"/>
    </w:rPr>
  </w:style>
  <w:style w:type="character" w:customStyle="1" w:styleId="Brdtextmedindrag2Char">
    <w:name w:val="Brödtext med indrag 2 Char"/>
    <w:basedOn w:val="Standardstycketeckensnitt"/>
    <w:link w:val="Brdtextmedindrag2"/>
    <w:rsid w:val="00B65A08"/>
    <w:rPr>
      <w:rFonts w:ascii="Times New Roman" w:eastAsia="Times New Roman" w:hAnsi="Times New Roman" w:cs="Times New Roman"/>
      <w:lang w:eastAsia="sv-SE"/>
    </w:rPr>
  </w:style>
  <w:style w:type="paragraph" w:styleId="Dokumentversikt">
    <w:name w:val="Document Map"/>
    <w:basedOn w:val="Normal"/>
    <w:link w:val="DokumentversiktChar"/>
    <w:rsid w:val="00B65A08"/>
    <w:pPr>
      <w:shd w:val="clear" w:color="auto" w:fill="000080"/>
    </w:pPr>
    <w:rPr>
      <w:rFonts w:ascii="Tahoma" w:eastAsia="Times New Roman" w:hAnsi="Tahoma" w:cs="Tahoma"/>
      <w:sz w:val="20"/>
      <w:szCs w:val="20"/>
      <w:lang w:eastAsia="sv-SE"/>
    </w:rPr>
  </w:style>
  <w:style w:type="character" w:customStyle="1" w:styleId="DokumentversiktChar">
    <w:name w:val="Dokumentöversikt Char"/>
    <w:basedOn w:val="Standardstycketeckensnitt"/>
    <w:link w:val="Dokumentversikt"/>
    <w:rsid w:val="00B65A08"/>
    <w:rPr>
      <w:rFonts w:ascii="Tahoma" w:eastAsia="Times New Roman" w:hAnsi="Tahoma" w:cs="Tahoma"/>
      <w:sz w:val="20"/>
      <w:szCs w:val="20"/>
      <w:shd w:val="clear" w:color="auto" w:fill="000080"/>
      <w:lang w:eastAsia="sv-SE"/>
    </w:rPr>
  </w:style>
  <w:style w:type="paragraph" w:styleId="Innehll4">
    <w:name w:val="toc 4"/>
    <w:basedOn w:val="Normal"/>
    <w:next w:val="Normal"/>
    <w:autoRedefine/>
    <w:rsid w:val="00B65A08"/>
    <w:pPr>
      <w:ind w:left="480"/>
    </w:pPr>
    <w:rPr>
      <w:rFonts w:ascii="Times New Roman" w:eastAsia="Times New Roman" w:hAnsi="Times New Roman" w:cs="Times New Roman"/>
      <w:sz w:val="20"/>
      <w:szCs w:val="20"/>
      <w:lang w:eastAsia="sv-SE"/>
    </w:rPr>
  </w:style>
  <w:style w:type="paragraph" w:styleId="Innehll5">
    <w:name w:val="toc 5"/>
    <w:basedOn w:val="Normal"/>
    <w:next w:val="Normal"/>
    <w:autoRedefine/>
    <w:rsid w:val="00B65A08"/>
    <w:pPr>
      <w:ind w:left="720"/>
    </w:pPr>
    <w:rPr>
      <w:rFonts w:ascii="Times New Roman" w:eastAsia="Times New Roman" w:hAnsi="Times New Roman" w:cs="Times New Roman"/>
      <w:sz w:val="20"/>
      <w:szCs w:val="20"/>
      <w:lang w:eastAsia="sv-SE"/>
    </w:rPr>
  </w:style>
  <w:style w:type="paragraph" w:styleId="Innehll6">
    <w:name w:val="toc 6"/>
    <w:basedOn w:val="Normal"/>
    <w:next w:val="Normal"/>
    <w:autoRedefine/>
    <w:rsid w:val="00B65A08"/>
    <w:pPr>
      <w:ind w:left="960"/>
    </w:pPr>
    <w:rPr>
      <w:rFonts w:ascii="Times New Roman" w:eastAsia="Times New Roman" w:hAnsi="Times New Roman" w:cs="Times New Roman"/>
      <w:sz w:val="20"/>
      <w:szCs w:val="20"/>
      <w:lang w:eastAsia="sv-SE"/>
    </w:rPr>
  </w:style>
  <w:style w:type="paragraph" w:styleId="Innehll7">
    <w:name w:val="toc 7"/>
    <w:basedOn w:val="Normal"/>
    <w:next w:val="Normal"/>
    <w:autoRedefine/>
    <w:rsid w:val="00B65A08"/>
    <w:pPr>
      <w:ind w:left="1200"/>
    </w:pPr>
    <w:rPr>
      <w:rFonts w:ascii="Times New Roman" w:eastAsia="Times New Roman" w:hAnsi="Times New Roman" w:cs="Times New Roman"/>
      <w:sz w:val="20"/>
      <w:szCs w:val="20"/>
      <w:lang w:eastAsia="sv-SE"/>
    </w:rPr>
  </w:style>
  <w:style w:type="paragraph" w:styleId="Innehll8">
    <w:name w:val="toc 8"/>
    <w:basedOn w:val="Normal"/>
    <w:next w:val="Normal"/>
    <w:autoRedefine/>
    <w:rsid w:val="00B65A08"/>
    <w:pPr>
      <w:ind w:left="1440"/>
    </w:pPr>
    <w:rPr>
      <w:rFonts w:ascii="Times New Roman" w:eastAsia="Times New Roman" w:hAnsi="Times New Roman" w:cs="Times New Roman"/>
      <w:sz w:val="20"/>
      <w:szCs w:val="20"/>
      <w:lang w:eastAsia="sv-SE"/>
    </w:rPr>
  </w:style>
  <w:style w:type="paragraph" w:styleId="Innehll9">
    <w:name w:val="toc 9"/>
    <w:basedOn w:val="Normal"/>
    <w:next w:val="Normal"/>
    <w:autoRedefine/>
    <w:rsid w:val="00B65A08"/>
    <w:pPr>
      <w:ind w:left="1680"/>
    </w:pPr>
    <w:rPr>
      <w:rFonts w:ascii="Times New Roman" w:eastAsia="Times New Roman" w:hAnsi="Times New Roman" w:cs="Times New Roman"/>
      <w:sz w:val="20"/>
      <w:szCs w:val="20"/>
      <w:lang w:eastAsia="sv-SE"/>
    </w:rPr>
  </w:style>
  <w:style w:type="paragraph" w:styleId="Liststycke">
    <w:name w:val="List Paragraph"/>
    <w:basedOn w:val="Normal"/>
    <w:uiPriority w:val="34"/>
    <w:qFormat/>
    <w:rsid w:val="00B65A08"/>
    <w:pPr>
      <w:ind w:left="1304"/>
    </w:pPr>
    <w:rPr>
      <w:rFonts w:ascii="Times New Roman" w:eastAsia="Times New Roman" w:hAnsi="Times New Roman" w:cs="Times New Roman"/>
      <w:lang w:eastAsia="sv-SE"/>
    </w:rPr>
  </w:style>
  <w:style w:type="character" w:styleId="Betoning">
    <w:name w:val="Emphasis"/>
    <w:uiPriority w:val="20"/>
    <w:qFormat/>
    <w:rsid w:val="00B65A08"/>
    <w:rPr>
      <w:i/>
      <w:iCs/>
    </w:rPr>
  </w:style>
  <w:style w:type="paragraph" w:styleId="Innehllsfrteckningsrubrik">
    <w:name w:val="TOC Heading"/>
    <w:basedOn w:val="Rubrik1"/>
    <w:next w:val="Normal"/>
    <w:uiPriority w:val="39"/>
    <w:unhideWhenUsed/>
    <w:qFormat/>
    <w:rsid w:val="00B65A08"/>
    <w:pPr>
      <w:spacing w:line="276" w:lineRule="auto"/>
      <w:outlineLvl w:val="9"/>
    </w:pPr>
    <w:rPr>
      <w:rFonts w:ascii="Cambria" w:eastAsia="Times New Roman" w:hAnsi="Cambria" w:cs="Times New Roman"/>
      <w:color w:val="365F91"/>
      <w:sz w:val="28"/>
      <w:szCs w:val="28"/>
      <w:lang w:eastAsia="sv-SE"/>
    </w:rPr>
  </w:style>
  <w:style w:type="paragraph" w:styleId="Oformateradtext">
    <w:name w:val="Plain Text"/>
    <w:basedOn w:val="Normal"/>
    <w:link w:val="OformateradtextChar"/>
    <w:uiPriority w:val="99"/>
    <w:unhideWhenUsed/>
    <w:rsid w:val="00EC47B3"/>
    <w:rPr>
      <w:rFonts w:ascii="Calibri" w:eastAsia="Calibri" w:hAnsi="Calibri" w:cs="Times New Roman"/>
      <w:b/>
      <w:i/>
      <w:szCs w:val="21"/>
    </w:rPr>
  </w:style>
  <w:style w:type="character" w:customStyle="1" w:styleId="OformateradtextChar">
    <w:name w:val="Oformaterad text Char"/>
    <w:basedOn w:val="Standardstycketeckensnitt"/>
    <w:link w:val="Oformateradtext"/>
    <w:uiPriority w:val="99"/>
    <w:rsid w:val="00EC47B3"/>
    <w:rPr>
      <w:rFonts w:ascii="Calibri" w:eastAsia="Calibri" w:hAnsi="Calibri" w:cs="Times New Roman"/>
      <w:b/>
      <w:i/>
      <w:szCs w:val="21"/>
    </w:rPr>
  </w:style>
  <w:style w:type="numbering" w:customStyle="1" w:styleId="Ingenlista1">
    <w:name w:val="Ingen lista1"/>
    <w:next w:val="Ingenlista"/>
    <w:uiPriority w:val="99"/>
    <w:semiHidden/>
    <w:unhideWhenUsed/>
    <w:rsid w:val="00B15412"/>
  </w:style>
  <w:style w:type="table" w:customStyle="1" w:styleId="Tabellrutnt1">
    <w:name w:val="Tabellrutnät1"/>
    <w:basedOn w:val="Normaltabell"/>
    <w:next w:val="Tabellrutnt"/>
    <w:rsid w:val="00B15412"/>
    <w:rPr>
      <w:rFonts w:asciiTheme="majorHAnsi" w:hAnsiTheme="majorHAnsi"/>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CenturyGothic">
    <w:name w:val="Normal + Century Gothic"/>
    <w:basedOn w:val="Normal"/>
    <w:uiPriority w:val="99"/>
    <w:rsid w:val="00D4308B"/>
    <w:rPr>
      <w:rFonts w:ascii="Century Gothic" w:eastAsia="Times New Roman" w:hAnsi="Century Gothic" w:cs="Times New Roman"/>
      <w:lang w:eastAsia="sv-SE"/>
    </w:rPr>
  </w:style>
  <w:style w:type="paragraph" w:styleId="Rubrik">
    <w:name w:val="Title"/>
    <w:basedOn w:val="Normal"/>
    <w:next w:val="Normal"/>
    <w:link w:val="RubrikChar"/>
    <w:uiPriority w:val="10"/>
    <w:qFormat/>
    <w:rsid w:val="008F7767"/>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8F776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8955">
      <w:bodyDiv w:val="1"/>
      <w:marLeft w:val="0"/>
      <w:marRight w:val="0"/>
      <w:marTop w:val="0"/>
      <w:marBottom w:val="0"/>
      <w:divBdr>
        <w:top w:val="none" w:sz="0" w:space="0" w:color="auto"/>
        <w:left w:val="none" w:sz="0" w:space="0" w:color="auto"/>
        <w:bottom w:val="none" w:sz="0" w:space="0" w:color="auto"/>
        <w:right w:val="none" w:sz="0" w:space="0" w:color="auto"/>
      </w:divBdr>
    </w:div>
    <w:div w:id="27030044">
      <w:bodyDiv w:val="1"/>
      <w:marLeft w:val="0"/>
      <w:marRight w:val="0"/>
      <w:marTop w:val="0"/>
      <w:marBottom w:val="0"/>
      <w:divBdr>
        <w:top w:val="none" w:sz="0" w:space="0" w:color="auto"/>
        <w:left w:val="none" w:sz="0" w:space="0" w:color="auto"/>
        <w:bottom w:val="none" w:sz="0" w:space="0" w:color="auto"/>
        <w:right w:val="none" w:sz="0" w:space="0" w:color="auto"/>
      </w:divBdr>
    </w:div>
    <w:div w:id="74976827">
      <w:bodyDiv w:val="1"/>
      <w:marLeft w:val="0"/>
      <w:marRight w:val="0"/>
      <w:marTop w:val="0"/>
      <w:marBottom w:val="0"/>
      <w:divBdr>
        <w:top w:val="none" w:sz="0" w:space="0" w:color="auto"/>
        <w:left w:val="none" w:sz="0" w:space="0" w:color="auto"/>
        <w:bottom w:val="none" w:sz="0" w:space="0" w:color="auto"/>
        <w:right w:val="none" w:sz="0" w:space="0" w:color="auto"/>
      </w:divBdr>
    </w:div>
    <w:div w:id="122892549">
      <w:bodyDiv w:val="1"/>
      <w:marLeft w:val="0"/>
      <w:marRight w:val="0"/>
      <w:marTop w:val="0"/>
      <w:marBottom w:val="0"/>
      <w:divBdr>
        <w:top w:val="none" w:sz="0" w:space="0" w:color="auto"/>
        <w:left w:val="none" w:sz="0" w:space="0" w:color="auto"/>
        <w:bottom w:val="none" w:sz="0" w:space="0" w:color="auto"/>
        <w:right w:val="none" w:sz="0" w:space="0" w:color="auto"/>
      </w:divBdr>
    </w:div>
    <w:div w:id="563950159">
      <w:bodyDiv w:val="1"/>
      <w:marLeft w:val="0"/>
      <w:marRight w:val="0"/>
      <w:marTop w:val="0"/>
      <w:marBottom w:val="0"/>
      <w:divBdr>
        <w:top w:val="none" w:sz="0" w:space="0" w:color="auto"/>
        <w:left w:val="none" w:sz="0" w:space="0" w:color="auto"/>
        <w:bottom w:val="none" w:sz="0" w:space="0" w:color="auto"/>
        <w:right w:val="none" w:sz="0" w:space="0" w:color="auto"/>
      </w:divBdr>
      <w:divsChild>
        <w:div w:id="320813838">
          <w:marLeft w:val="0"/>
          <w:marRight w:val="0"/>
          <w:marTop w:val="0"/>
          <w:marBottom w:val="0"/>
          <w:divBdr>
            <w:top w:val="none" w:sz="0" w:space="0" w:color="auto"/>
            <w:left w:val="none" w:sz="0" w:space="0" w:color="auto"/>
            <w:bottom w:val="none" w:sz="0" w:space="0" w:color="auto"/>
            <w:right w:val="none" w:sz="0" w:space="0" w:color="auto"/>
          </w:divBdr>
          <w:divsChild>
            <w:div w:id="172452942">
              <w:marLeft w:val="0"/>
              <w:marRight w:val="0"/>
              <w:marTop w:val="0"/>
              <w:marBottom w:val="0"/>
              <w:divBdr>
                <w:top w:val="none" w:sz="0" w:space="0" w:color="auto"/>
                <w:left w:val="none" w:sz="0" w:space="0" w:color="auto"/>
                <w:bottom w:val="none" w:sz="0" w:space="0" w:color="auto"/>
                <w:right w:val="none" w:sz="0" w:space="0" w:color="auto"/>
              </w:divBdr>
              <w:divsChild>
                <w:div w:id="1325089340">
                  <w:marLeft w:val="0"/>
                  <w:marRight w:val="0"/>
                  <w:marTop w:val="0"/>
                  <w:marBottom w:val="0"/>
                  <w:divBdr>
                    <w:top w:val="none" w:sz="0" w:space="0" w:color="FFFFFF"/>
                    <w:left w:val="none" w:sz="0" w:space="0" w:color="FFFFFF"/>
                    <w:bottom w:val="single" w:sz="24" w:space="0" w:color="FFFFFF"/>
                    <w:right w:val="none" w:sz="0" w:space="0" w:color="FFFFFF"/>
                  </w:divBdr>
                  <w:divsChild>
                    <w:div w:id="1221550906">
                      <w:marLeft w:val="0"/>
                      <w:marRight w:val="0"/>
                      <w:marTop w:val="0"/>
                      <w:marBottom w:val="0"/>
                      <w:divBdr>
                        <w:top w:val="none" w:sz="0" w:space="0" w:color="auto"/>
                        <w:left w:val="none" w:sz="0" w:space="0" w:color="auto"/>
                        <w:bottom w:val="none" w:sz="0" w:space="0" w:color="auto"/>
                        <w:right w:val="none" w:sz="0" w:space="0" w:color="auto"/>
                      </w:divBdr>
                      <w:divsChild>
                        <w:div w:id="149756254">
                          <w:marLeft w:val="0"/>
                          <w:marRight w:val="0"/>
                          <w:marTop w:val="0"/>
                          <w:marBottom w:val="0"/>
                          <w:divBdr>
                            <w:top w:val="none" w:sz="0" w:space="0" w:color="auto"/>
                            <w:left w:val="none" w:sz="0" w:space="0" w:color="auto"/>
                            <w:bottom w:val="none" w:sz="0" w:space="0" w:color="auto"/>
                            <w:right w:val="none" w:sz="0" w:space="0" w:color="auto"/>
                          </w:divBdr>
                          <w:divsChild>
                            <w:div w:id="1470588515">
                              <w:marLeft w:val="0"/>
                              <w:marRight w:val="0"/>
                              <w:marTop w:val="0"/>
                              <w:marBottom w:val="375"/>
                              <w:divBdr>
                                <w:top w:val="single" w:sz="6" w:space="8" w:color="879EAC"/>
                                <w:left w:val="single" w:sz="6" w:space="8" w:color="879EAC"/>
                                <w:bottom w:val="single" w:sz="6" w:space="8" w:color="879EAC"/>
                                <w:right w:val="single" w:sz="6" w:space="8" w:color="879EAC"/>
                              </w:divBdr>
                              <w:divsChild>
                                <w:div w:id="435102551">
                                  <w:marLeft w:val="0"/>
                                  <w:marRight w:val="0"/>
                                  <w:marTop w:val="0"/>
                                  <w:marBottom w:val="0"/>
                                  <w:divBdr>
                                    <w:top w:val="none" w:sz="0" w:space="0" w:color="auto"/>
                                    <w:left w:val="none" w:sz="0" w:space="0" w:color="auto"/>
                                    <w:bottom w:val="none" w:sz="0" w:space="0" w:color="auto"/>
                                    <w:right w:val="none" w:sz="0" w:space="0" w:color="auto"/>
                                  </w:divBdr>
                                  <w:divsChild>
                                    <w:div w:id="590355785">
                                      <w:marLeft w:val="0"/>
                                      <w:marRight w:val="0"/>
                                      <w:marTop w:val="0"/>
                                      <w:marBottom w:val="0"/>
                                      <w:divBdr>
                                        <w:top w:val="none" w:sz="0" w:space="0" w:color="auto"/>
                                        <w:left w:val="none" w:sz="0" w:space="0" w:color="auto"/>
                                        <w:bottom w:val="none" w:sz="0" w:space="0" w:color="auto"/>
                                        <w:right w:val="none" w:sz="0" w:space="0" w:color="auto"/>
                                      </w:divBdr>
                                      <w:divsChild>
                                        <w:div w:id="720980411">
                                          <w:marLeft w:val="0"/>
                                          <w:marRight w:val="0"/>
                                          <w:marTop w:val="0"/>
                                          <w:marBottom w:val="0"/>
                                          <w:divBdr>
                                            <w:top w:val="none" w:sz="0" w:space="0" w:color="auto"/>
                                            <w:left w:val="none" w:sz="0" w:space="0" w:color="auto"/>
                                            <w:bottom w:val="none" w:sz="0" w:space="0" w:color="auto"/>
                                            <w:right w:val="none" w:sz="0" w:space="0" w:color="auto"/>
                                          </w:divBdr>
                                          <w:divsChild>
                                            <w:div w:id="380903961">
                                              <w:marLeft w:val="30"/>
                                              <w:marRight w:val="30"/>
                                              <w:marTop w:val="30"/>
                                              <w:marBottom w:val="30"/>
                                              <w:divBdr>
                                                <w:top w:val="single" w:sz="6" w:space="8" w:color="AEAEAE"/>
                                                <w:left w:val="single" w:sz="6" w:space="8" w:color="AEAEAE"/>
                                                <w:bottom w:val="single" w:sz="6" w:space="8" w:color="AEAEAE"/>
                                                <w:right w:val="single" w:sz="6" w:space="8" w:color="AEAEAE"/>
                                              </w:divBdr>
                                            </w:div>
                                          </w:divsChild>
                                        </w:div>
                                      </w:divsChild>
                                    </w:div>
                                  </w:divsChild>
                                </w:div>
                              </w:divsChild>
                            </w:div>
                          </w:divsChild>
                        </w:div>
                      </w:divsChild>
                    </w:div>
                  </w:divsChild>
                </w:div>
              </w:divsChild>
            </w:div>
          </w:divsChild>
        </w:div>
      </w:divsChild>
    </w:div>
    <w:div w:id="636421863">
      <w:bodyDiv w:val="1"/>
      <w:marLeft w:val="0"/>
      <w:marRight w:val="0"/>
      <w:marTop w:val="0"/>
      <w:marBottom w:val="0"/>
      <w:divBdr>
        <w:top w:val="none" w:sz="0" w:space="0" w:color="auto"/>
        <w:left w:val="none" w:sz="0" w:space="0" w:color="auto"/>
        <w:bottom w:val="none" w:sz="0" w:space="0" w:color="auto"/>
        <w:right w:val="none" w:sz="0" w:space="0" w:color="auto"/>
      </w:divBdr>
    </w:div>
    <w:div w:id="676080115">
      <w:bodyDiv w:val="1"/>
      <w:marLeft w:val="0"/>
      <w:marRight w:val="0"/>
      <w:marTop w:val="0"/>
      <w:marBottom w:val="0"/>
      <w:divBdr>
        <w:top w:val="none" w:sz="0" w:space="0" w:color="auto"/>
        <w:left w:val="none" w:sz="0" w:space="0" w:color="auto"/>
        <w:bottom w:val="none" w:sz="0" w:space="0" w:color="auto"/>
        <w:right w:val="none" w:sz="0" w:space="0" w:color="auto"/>
      </w:divBdr>
    </w:div>
    <w:div w:id="868490668">
      <w:bodyDiv w:val="1"/>
      <w:marLeft w:val="0"/>
      <w:marRight w:val="0"/>
      <w:marTop w:val="0"/>
      <w:marBottom w:val="0"/>
      <w:divBdr>
        <w:top w:val="none" w:sz="0" w:space="0" w:color="auto"/>
        <w:left w:val="none" w:sz="0" w:space="0" w:color="auto"/>
        <w:bottom w:val="none" w:sz="0" w:space="0" w:color="auto"/>
        <w:right w:val="none" w:sz="0" w:space="0" w:color="auto"/>
      </w:divBdr>
    </w:div>
    <w:div w:id="1039090034">
      <w:bodyDiv w:val="1"/>
      <w:marLeft w:val="0"/>
      <w:marRight w:val="0"/>
      <w:marTop w:val="0"/>
      <w:marBottom w:val="0"/>
      <w:divBdr>
        <w:top w:val="none" w:sz="0" w:space="0" w:color="auto"/>
        <w:left w:val="none" w:sz="0" w:space="0" w:color="auto"/>
        <w:bottom w:val="none" w:sz="0" w:space="0" w:color="auto"/>
        <w:right w:val="none" w:sz="0" w:space="0" w:color="auto"/>
      </w:divBdr>
    </w:div>
    <w:div w:id="1054961418">
      <w:bodyDiv w:val="1"/>
      <w:marLeft w:val="0"/>
      <w:marRight w:val="0"/>
      <w:marTop w:val="0"/>
      <w:marBottom w:val="0"/>
      <w:divBdr>
        <w:top w:val="none" w:sz="0" w:space="0" w:color="auto"/>
        <w:left w:val="none" w:sz="0" w:space="0" w:color="auto"/>
        <w:bottom w:val="none" w:sz="0" w:space="0" w:color="auto"/>
        <w:right w:val="none" w:sz="0" w:space="0" w:color="auto"/>
      </w:divBdr>
    </w:div>
    <w:div w:id="1171068295">
      <w:bodyDiv w:val="1"/>
      <w:marLeft w:val="0"/>
      <w:marRight w:val="0"/>
      <w:marTop w:val="0"/>
      <w:marBottom w:val="0"/>
      <w:divBdr>
        <w:top w:val="none" w:sz="0" w:space="0" w:color="auto"/>
        <w:left w:val="none" w:sz="0" w:space="0" w:color="auto"/>
        <w:bottom w:val="none" w:sz="0" w:space="0" w:color="auto"/>
        <w:right w:val="none" w:sz="0" w:space="0" w:color="auto"/>
      </w:divBdr>
    </w:div>
    <w:div w:id="1189298920">
      <w:bodyDiv w:val="1"/>
      <w:marLeft w:val="0"/>
      <w:marRight w:val="0"/>
      <w:marTop w:val="0"/>
      <w:marBottom w:val="0"/>
      <w:divBdr>
        <w:top w:val="none" w:sz="0" w:space="0" w:color="auto"/>
        <w:left w:val="none" w:sz="0" w:space="0" w:color="auto"/>
        <w:bottom w:val="none" w:sz="0" w:space="0" w:color="auto"/>
        <w:right w:val="none" w:sz="0" w:space="0" w:color="auto"/>
      </w:divBdr>
    </w:div>
    <w:div w:id="1273823915">
      <w:bodyDiv w:val="1"/>
      <w:marLeft w:val="0"/>
      <w:marRight w:val="0"/>
      <w:marTop w:val="0"/>
      <w:marBottom w:val="0"/>
      <w:divBdr>
        <w:top w:val="none" w:sz="0" w:space="0" w:color="auto"/>
        <w:left w:val="none" w:sz="0" w:space="0" w:color="auto"/>
        <w:bottom w:val="none" w:sz="0" w:space="0" w:color="auto"/>
        <w:right w:val="none" w:sz="0" w:space="0" w:color="auto"/>
      </w:divBdr>
    </w:div>
    <w:div w:id="1331757964">
      <w:bodyDiv w:val="1"/>
      <w:marLeft w:val="0"/>
      <w:marRight w:val="0"/>
      <w:marTop w:val="0"/>
      <w:marBottom w:val="0"/>
      <w:divBdr>
        <w:top w:val="none" w:sz="0" w:space="0" w:color="auto"/>
        <w:left w:val="none" w:sz="0" w:space="0" w:color="auto"/>
        <w:bottom w:val="none" w:sz="0" w:space="0" w:color="auto"/>
        <w:right w:val="none" w:sz="0" w:space="0" w:color="auto"/>
      </w:divBdr>
    </w:div>
    <w:div w:id="1341352897">
      <w:bodyDiv w:val="1"/>
      <w:marLeft w:val="0"/>
      <w:marRight w:val="0"/>
      <w:marTop w:val="0"/>
      <w:marBottom w:val="0"/>
      <w:divBdr>
        <w:top w:val="none" w:sz="0" w:space="0" w:color="auto"/>
        <w:left w:val="none" w:sz="0" w:space="0" w:color="auto"/>
        <w:bottom w:val="none" w:sz="0" w:space="0" w:color="auto"/>
        <w:right w:val="none" w:sz="0" w:space="0" w:color="auto"/>
      </w:divBdr>
      <w:divsChild>
        <w:div w:id="1822232849">
          <w:marLeft w:val="0"/>
          <w:marRight w:val="0"/>
          <w:marTop w:val="0"/>
          <w:marBottom w:val="0"/>
          <w:divBdr>
            <w:top w:val="none" w:sz="0" w:space="0" w:color="auto"/>
            <w:left w:val="none" w:sz="0" w:space="0" w:color="auto"/>
            <w:bottom w:val="none" w:sz="0" w:space="0" w:color="auto"/>
            <w:right w:val="none" w:sz="0" w:space="0" w:color="auto"/>
          </w:divBdr>
        </w:div>
      </w:divsChild>
    </w:div>
    <w:div w:id="1352295095">
      <w:bodyDiv w:val="1"/>
      <w:marLeft w:val="0"/>
      <w:marRight w:val="0"/>
      <w:marTop w:val="0"/>
      <w:marBottom w:val="0"/>
      <w:divBdr>
        <w:top w:val="none" w:sz="0" w:space="0" w:color="auto"/>
        <w:left w:val="none" w:sz="0" w:space="0" w:color="auto"/>
        <w:bottom w:val="none" w:sz="0" w:space="0" w:color="auto"/>
        <w:right w:val="none" w:sz="0" w:space="0" w:color="auto"/>
      </w:divBdr>
    </w:div>
    <w:div w:id="1388140050">
      <w:bodyDiv w:val="1"/>
      <w:marLeft w:val="0"/>
      <w:marRight w:val="0"/>
      <w:marTop w:val="0"/>
      <w:marBottom w:val="0"/>
      <w:divBdr>
        <w:top w:val="none" w:sz="0" w:space="0" w:color="auto"/>
        <w:left w:val="none" w:sz="0" w:space="0" w:color="auto"/>
        <w:bottom w:val="none" w:sz="0" w:space="0" w:color="auto"/>
        <w:right w:val="none" w:sz="0" w:space="0" w:color="auto"/>
      </w:divBdr>
    </w:div>
    <w:div w:id="1492067394">
      <w:bodyDiv w:val="1"/>
      <w:marLeft w:val="0"/>
      <w:marRight w:val="0"/>
      <w:marTop w:val="0"/>
      <w:marBottom w:val="0"/>
      <w:divBdr>
        <w:top w:val="none" w:sz="0" w:space="0" w:color="auto"/>
        <w:left w:val="none" w:sz="0" w:space="0" w:color="auto"/>
        <w:bottom w:val="none" w:sz="0" w:space="0" w:color="auto"/>
        <w:right w:val="none" w:sz="0" w:space="0" w:color="auto"/>
      </w:divBdr>
    </w:div>
    <w:div w:id="1535803243">
      <w:bodyDiv w:val="1"/>
      <w:marLeft w:val="0"/>
      <w:marRight w:val="0"/>
      <w:marTop w:val="0"/>
      <w:marBottom w:val="0"/>
      <w:divBdr>
        <w:top w:val="none" w:sz="0" w:space="0" w:color="auto"/>
        <w:left w:val="none" w:sz="0" w:space="0" w:color="auto"/>
        <w:bottom w:val="none" w:sz="0" w:space="0" w:color="auto"/>
        <w:right w:val="none" w:sz="0" w:space="0" w:color="auto"/>
      </w:divBdr>
      <w:divsChild>
        <w:div w:id="1818916811">
          <w:marLeft w:val="0"/>
          <w:marRight w:val="0"/>
          <w:marTop w:val="0"/>
          <w:marBottom w:val="0"/>
          <w:divBdr>
            <w:top w:val="none" w:sz="0" w:space="0" w:color="auto"/>
            <w:left w:val="none" w:sz="0" w:space="0" w:color="auto"/>
            <w:bottom w:val="none" w:sz="0" w:space="0" w:color="auto"/>
            <w:right w:val="none" w:sz="0" w:space="0" w:color="auto"/>
          </w:divBdr>
          <w:divsChild>
            <w:div w:id="1794983817">
              <w:marLeft w:val="0"/>
              <w:marRight w:val="0"/>
              <w:marTop w:val="0"/>
              <w:marBottom w:val="0"/>
              <w:divBdr>
                <w:top w:val="none" w:sz="0" w:space="0" w:color="E1E1E1"/>
                <w:left w:val="none" w:sz="0" w:space="0" w:color="E1E1E1"/>
                <w:bottom w:val="none" w:sz="0" w:space="0" w:color="E1E1E1"/>
                <w:right w:val="none" w:sz="0" w:space="0" w:color="E1E1E1"/>
              </w:divBdr>
              <w:divsChild>
                <w:div w:id="883251636">
                  <w:marLeft w:val="0"/>
                  <w:marRight w:val="0"/>
                  <w:marTop w:val="0"/>
                  <w:marBottom w:val="0"/>
                  <w:divBdr>
                    <w:top w:val="none" w:sz="0" w:space="0" w:color="auto"/>
                    <w:left w:val="none" w:sz="0" w:space="0" w:color="auto"/>
                    <w:bottom w:val="none" w:sz="0" w:space="0" w:color="auto"/>
                    <w:right w:val="none" w:sz="0" w:space="0" w:color="auto"/>
                  </w:divBdr>
                  <w:divsChild>
                    <w:div w:id="1425151873">
                      <w:marLeft w:val="0"/>
                      <w:marRight w:val="0"/>
                      <w:marTop w:val="0"/>
                      <w:marBottom w:val="0"/>
                      <w:divBdr>
                        <w:top w:val="none" w:sz="0" w:space="0" w:color="auto"/>
                        <w:left w:val="none" w:sz="0" w:space="0" w:color="auto"/>
                        <w:bottom w:val="none" w:sz="0" w:space="0" w:color="auto"/>
                        <w:right w:val="none" w:sz="0" w:space="0" w:color="auto"/>
                      </w:divBdr>
                      <w:divsChild>
                        <w:div w:id="1897473622">
                          <w:marLeft w:val="0"/>
                          <w:marRight w:val="0"/>
                          <w:marTop w:val="0"/>
                          <w:marBottom w:val="0"/>
                          <w:divBdr>
                            <w:top w:val="none" w:sz="0" w:space="0" w:color="auto"/>
                            <w:left w:val="none" w:sz="0" w:space="0" w:color="auto"/>
                            <w:bottom w:val="none" w:sz="0" w:space="0" w:color="auto"/>
                            <w:right w:val="none" w:sz="0" w:space="0" w:color="auto"/>
                          </w:divBdr>
                          <w:divsChild>
                            <w:div w:id="204220368">
                              <w:marLeft w:val="0"/>
                              <w:marRight w:val="0"/>
                              <w:marTop w:val="0"/>
                              <w:marBottom w:val="0"/>
                              <w:divBdr>
                                <w:top w:val="none" w:sz="0" w:space="0" w:color="auto"/>
                                <w:left w:val="none" w:sz="0" w:space="0" w:color="auto"/>
                                <w:bottom w:val="none" w:sz="0" w:space="0" w:color="auto"/>
                                <w:right w:val="none" w:sz="0" w:space="0" w:color="auto"/>
                              </w:divBdr>
                              <w:divsChild>
                                <w:div w:id="939338311">
                                  <w:marLeft w:val="0"/>
                                  <w:marRight w:val="0"/>
                                  <w:marTop w:val="0"/>
                                  <w:marBottom w:val="0"/>
                                  <w:divBdr>
                                    <w:top w:val="none" w:sz="0" w:space="0" w:color="auto"/>
                                    <w:left w:val="none" w:sz="0" w:space="0" w:color="auto"/>
                                    <w:bottom w:val="none" w:sz="0" w:space="0" w:color="auto"/>
                                    <w:right w:val="none" w:sz="0" w:space="0" w:color="auto"/>
                                  </w:divBdr>
                                  <w:divsChild>
                                    <w:div w:id="14372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2740531">
      <w:bodyDiv w:val="1"/>
      <w:marLeft w:val="0"/>
      <w:marRight w:val="0"/>
      <w:marTop w:val="0"/>
      <w:marBottom w:val="0"/>
      <w:divBdr>
        <w:top w:val="none" w:sz="0" w:space="0" w:color="auto"/>
        <w:left w:val="none" w:sz="0" w:space="0" w:color="auto"/>
        <w:bottom w:val="none" w:sz="0" w:space="0" w:color="auto"/>
        <w:right w:val="none" w:sz="0" w:space="0" w:color="auto"/>
      </w:divBdr>
      <w:divsChild>
        <w:div w:id="587153335">
          <w:marLeft w:val="0"/>
          <w:marRight w:val="0"/>
          <w:marTop w:val="0"/>
          <w:marBottom w:val="0"/>
          <w:divBdr>
            <w:top w:val="none" w:sz="0" w:space="0" w:color="auto"/>
            <w:left w:val="none" w:sz="0" w:space="0" w:color="auto"/>
            <w:bottom w:val="none" w:sz="0" w:space="0" w:color="auto"/>
            <w:right w:val="none" w:sz="0" w:space="0" w:color="auto"/>
          </w:divBdr>
          <w:divsChild>
            <w:div w:id="519898940">
              <w:marLeft w:val="0"/>
              <w:marRight w:val="0"/>
              <w:marTop w:val="0"/>
              <w:marBottom w:val="0"/>
              <w:divBdr>
                <w:top w:val="none" w:sz="0" w:space="0" w:color="E1E1E1"/>
                <w:left w:val="none" w:sz="0" w:space="0" w:color="E1E1E1"/>
                <w:bottom w:val="none" w:sz="0" w:space="0" w:color="E1E1E1"/>
                <w:right w:val="none" w:sz="0" w:space="0" w:color="E1E1E1"/>
              </w:divBdr>
              <w:divsChild>
                <w:div w:id="1829981710">
                  <w:marLeft w:val="0"/>
                  <w:marRight w:val="0"/>
                  <w:marTop w:val="0"/>
                  <w:marBottom w:val="0"/>
                  <w:divBdr>
                    <w:top w:val="none" w:sz="0" w:space="0" w:color="auto"/>
                    <w:left w:val="none" w:sz="0" w:space="0" w:color="auto"/>
                    <w:bottom w:val="none" w:sz="0" w:space="0" w:color="auto"/>
                    <w:right w:val="none" w:sz="0" w:space="0" w:color="auto"/>
                  </w:divBdr>
                  <w:divsChild>
                    <w:div w:id="1798990751">
                      <w:marLeft w:val="0"/>
                      <w:marRight w:val="0"/>
                      <w:marTop w:val="0"/>
                      <w:marBottom w:val="0"/>
                      <w:divBdr>
                        <w:top w:val="none" w:sz="0" w:space="0" w:color="auto"/>
                        <w:left w:val="none" w:sz="0" w:space="0" w:color="auto"/>
                        <w:bottom w:val="none" w:sz="0" w:space="0" w:color="auto"/>
                        <w:right w:val="none" w:sz="0" w:space="0" w:color="auto"/>
                      </w:divBdr>
                      <w:divsChild>
                        <w:div w:id="1287662714">
                          <w:marLeft w:val="0"/>
                          <w:marRight w:val="0"/>
                          <w:marTop w:val="0"/>
                          <w:marBottom w:val="0"/>
                          <w:divBdr>
                            <w:top w:val="none" w:sz="0" w:space="0" w:color="auto"/>
                            <w:left w:val="none" w:sz="0" w:space="0" w:color="auto"/>
                            <w:bottom w:val="none" w:sz="0" w:space="0" w:color="auto"/>
                            <w:right w:val="none" w:sz="0" w:space="0" w:color="auto"/>
                          </w:divBdr>
                          <w:divsChild>
                            <w:div w:id="1341346056">
                              <w:marLeft w:val="0"/>
                              <w:marRight w:val="0"/>
                              <w:marTop w:val="0"/>
                              <w:marBottom w:val="0"/>
                              <w:divBdr>
                                <w:top w:val="none" w:sz="0" w:space="0" w:color="auto"/>
                                <w:left w:val="none" w:sz="0" w:space="0" w:color="auto"/>
                                <w:bottom w:val="none" w:sz="0" w:space="0" w:color="auto"/>
                                <w:right w:val="none" w:sz="0" w:space="0" w:color="auto"/>
                              </w:divBdr>
                              <w:divsChild>
                                <w:div w:id="2009600917">
                                  <w:marLeft w:val="0"/>
                                  <w:marRight w:val="0"/>
                                  <w:marTop w:val="0"/>
                                  <w:marBottom w:val="0"/>
                                  <w:divBdr>
                                    <w:top w:val="none" w:sz="0" w:space="0" w:color="auto"/>
                                    <w:left w:val="none" w:sz="0" w:space="0" w:color="auto"/>
                                    <w:bottom w:val="none" w:sz="0" w:space="0" w:color="auto"/>
                                    <w:right w:val="none" w:sz="0" w:space="0" w:color="auto"/>
                                  </w:divBdr>
                                  <w:divsChild>
                                    <w:div w:id="141134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107470">
      <w:bodyDiv w:val="1"/>
      <w:marLeft w:val="0"/>
      <w:marRight w:val="0"/>
      <w:marTop w:val="0"/>
      <w:marBottom w:val="0"/>
      <w:divBdr>
        <w:top w:val="none" w:sz="0" w:space="0" w:color="auto"/>
        <w:left w:val="none" w:sz="0" w:space="0" w:color="auto"/>
        <w:bottom w:val="none" w:sz="0" w:space="0" w:color="auto"/>
        <w:right w:val="none" w:sz="0" w:space="0" w:color="auto"/>
      </w:divBdr>
    </w:div>
    <w:div w:id="1843741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wmf"/></Relationships>
</file>

<file path=word/theme/theme1.xml><?xml version="1.0" encoding="utf-8"?>
<a:theme xmlns:a="http://schemas.openxmlformats.org/drawingml/2006/main" name="Office-tema">
  <a:themeElements>
    <a:clrScheme name="Anpassat 1">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55233822-c5b8-47ca-8766-c186923f7da0"/>
    <TaxKeywordTaxHTField xmlns="55233822-c5b8-47ca-8766-c186923f7da0">
      <Terms xmlns="http://schemas.microsoft.com/office/infopath/2007/PartnerControls"/>
    </TaxKeywordTaxHTField>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930288A38ADC94B8F4CA1FE8D3A7A8B" ma:contentTypeVersion="3" ma:contentTypeDescription="Skapa ett nytt dokument." ma:contentTypeScope="" ma:versionID="a879287b9669ce08fd19cca83fdf8290">
  <xsd:schema xmlns:xsd="http://www.w3.org/2001/XMLSchema" xmlns:xs="http://www.w3.org/2001/XMLSchema" xmlns:p="http://schemas.microsoft.com/office/2006/metadata/properties" xmlns:ns3="55233822-c5b8-47ca-8766-c186923f7da0" targetNamespace="http://schemas.microsoft.com/office/2006/metadata/properties" ma:root="true" ma:fieldsID="2b77cb9bb5fec0798ea8c91aa55c266f" ns3:_="">
    <xsd:import namespace="55233822-c5b8-47ca-8766-c186923f7da0"/>
    <xsd:element name="properties">
      <xsd:complexType>
        <xsd:sequence>
          <xsd:element name="documentManagement">
            <xsd:complexType>
              <xsd:all>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233822-c5b8-47ca-8766-c186923f7da0"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Taggar" ma:fieldId="{23f27201-bee3-471e-b2e7-b64fd8b7ca38}" ma:taxonomyMulti="true" ma:sspId="0914f41c-5f0f-43f5-864d-828814af7558"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5312fcf0-afdb-4d02-b7a0-44d5ba698ea7}" ma:internalName="TaxCatchAll" ma:showField="CatchAllData" ma:web="003080e7-477a-40ce-820a-18284369e3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8DFD2A-23CB-44B3-BEAF-CDDB6C00422B}">
  <ds:schemaRefs>
    <ds:schemaRef ds:uri="http://schemas.microsoft.com/sharepoint/v3/contenttype/forms"/>
  </ds:schemaRefs>
</ds:datastoreItem>
</file>

<file path=customXml/itemProps2.xml><?xml version="1.0" encoding="utf-8"?>
<ds:datastoreItem xmlns:ds="http://schemas.openxmlformats.org/officeDocument/2006/customXml" ds:itemID="{4B1B4872-9904-470A-A97F-339B3DA7D01E}">
  <ds:schemaRefs>
    <ds:schemaRef ds:uri="http://schemas.openxmlformats.org/officeDocument/2006/bibliography"/>
  </ds:schemaRefs>
</ds:datastoreItem>
</file>

<file path=customXml/itemProps3.xml><?xml version="1.0" encoding="utf-8"?>
<ds:datastoreItem xmlns:ds="http://schemas.openxmlformats.org/officeDocument/2006/customXml" ds:itemID="{8360FE1E-8509-4ADF-86C5-AADFD6299226}">
  <ds:schemaRefs>
    <ds:schemaRef ds:uri="http://schemas.microsoft.com/office/2006/metadata/properties"/>
    <ds:schemaRef ds:uri="http://schemas.microsoft.com/office/infopath/2007/PartnerControls"/>
    <ds:schemaRef ds:uri="55233822-c5b8-47ca-8766-c186923f7da0"/>
  </ds:schemaRefs>
</ds:datastoreItem>
</file>

<file path=customXml/itemProps4.xml><?xml version="1.0" encoding="utf-8"?>
<ds:datastoreItem xmlns:ds="http://schemas.openxmlformats.org/officeDocument/2006/customXml" ds:itemID="{9666EE49-D57F-4640-AEDB-6664C56F8D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233822-c5b8-47ca-8766-c186923f7d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8633</Words>
  <Characters>45759</Characters>
  <Application>Microsoft Office Word</Application>
  <DocSecurity>4</DocSecurity>
  <Lines>381</Lines>
  <Paragraphs>108</Paragraphs>
  <ScaleCrop>false</ScaleCrop>
  <HeadingPairs>
    <vt:vector size="2" baseType="variant">
      <vt:variant>
        <vt:lpstr>Rubrik</vt:lpstr>
      </vt:variant>
      <vt:variant>
        <vt:i4>1</vt:i4>
      </vt:variant>
    </vt:vector>
  </HeadingPairs>
  <TitlesOfParts>
    <vt:vector size="1" baseType="lpstr">
      <vt:lpstr/>
    </vt:vector>
  </TitlesOfParts>
  <Company>Form etc. AB</Company>
  <LinksUpToDate>false</LinksUpToDate>
  <CharactersWithSpaces>54284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Asplund Elin, soc</dc:creator>
  <cp:lastModifiedBy>Melina Myrbäck</cp:lastModifiedBy>
  <cp:revision>2</cp:revision>
  <cp:lastPrinted>2021-09-10T09:22:00Z</cp:lastPrinted>
  <dcterms:created xsi:type="dcterms:W3CDTF">2021-09-20T05:54:00Z</dcterms:created>
  <dcterms:modified xsi:type="dcterms:W3CDTF">2021-09-20T05:54:00Z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0x0101006930288A38ADC94B8F4CA1FE8D3A7A8B</vt:lpwstr>
  </property>
  <property fmtid="{D5CDD505-2E9C-101B-9397-08002B2CF9AE}" pid="3" name="TaxKeyword">
    <vt:lpwstr/>
  </property>
  <property fmtid="{D5CDD505-2E9C-101B-9397-08002B2CF9AE}" pid="4" name="IsMyDocuments">
    <vt:bool>true</vt:bool>
  </property>
</Properties>
</file>